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0CF" w:rsidP="00BF00CF">
      <w:pPr>
        <w:pStyle w:val="Title"/>
      </w:pPr>
      <w:r>
        <w:fldChar w:fldCharType="begin"/>
      </w:r>
      <w:r>
        <w:instrText xml:space="preserve"> TITLE   \* MERGEFORMAT </w:instrText>
      </w:r>
      <w:r>
        <w:fldChar w:fldCharType="separate"/>
      </w:r>
      <w:r>
        <w:t>AHCBIO202 Follow site quarantine procedures</w:t>
      </w:r>
      <w:r>
        <w:fldChar w:fldCharType="end"/>
      </w:r>
    </w:p>
    <w:p w:rsidR="00BF00CF" w:rsidP="00BF00CF">
      <w:pPr>
        <w:pStyle w:val="Version"/>
        <w:sectPr w:rsidSect="00605E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E94" w:rsidP="00605E94">
      <w:pPr>
        <w:pStyle w:val="SuperHeading"/>
      </w:pPr>
      <w:r w:rsidRPr="00605E94">
        <w:t>AHCBIO202 Follow site quarantine procedures</w:t>
      </w:r>
    </w:p>
    <w:p w:rsidR="00000000" w:rsidRPr="00605E94" w:rsidP="00605E94">
      <w:pPr>
        <w:pStyle w:val="Heading1"/>
      </w:pPr>
      <w:bookmarkStart w:id="1" w:name="O_868286"/>
      <w:bookmarkEnd w:id="1"/>
      <w:r w:rsidRPr="00605E94">
        <w:t>Modification History</w:t>
      </w:r>
    </w:p>
    <w:tbl>
      <w:tblPr>
        <w:tblW w:w="0" w:type="auto"/>
        <w:tblLayout w:type="fixed"/>
        <w:tblCellMar>
          <w:left w:w="62" w:type="dxa"/>
          <w:right w:w="62" w:type="dxa"/>
        </w:tblCellMar>
        <w:tblLook w:val="0000"/>
      </w:tblPr>
      <w:tblGrid>
        <w:gridCol w:w="1179"/>
        <w:gridCol w:w="1524"/>
        <w:gridCol w:w="4869"/>
      </w:tblGrid>
      <w:tr w:rsidTr="00605E94">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05E94">
            <w:pPr>
              <w:pStyle w:val="TableHeading"/>
              <w:rPr>
                <w:lang w:val="en-NZ"/>
              </w:rPr>
            </w:pPr>
            <w:r w:rsidRPr="00605E9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5E94">
            <w:pPr>
              <w:pStyle w:val="TableHeading"/>
              <w:rPr>
                <w:lang w:val="en-NZ"/>
              </w:rPr>
            </w:pPr>
            <w:r w:rsidRPr="00605E9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5E94">
            <w:pPr>
              <w:pStyle w:val="TableHeading"/>
              <w:rPr>
                <w:lang w:val="en-NZ"/>
              </w:rPr>
            </w:pPr>
            <w:r w:rsidRPr="00605E94">
              <w:t>Comment</w:t>
            </w:r>
          </w:p>
        </w:tc>
      </w:tr>
      <w:tr w:rsidTr="00605E94">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5E94">
            <w:pPr>
              <w:pStyle w:val="BodyText"/>
              <w:rPr>
                <w:lang w:val="en-NZ"/>
              </w:rPr>
            </w:pPr>
            <w:r w:rsidRPr="00605E9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05E94">
            <w:pPr>
              <w:pStyle w:val="BodyText"/>
              <w:rPr>
                <w:lang w:val="en-NZ"/>
              </w:rPr>
            </w:pPr>
            <w:r w:rsidRPr="00605E9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05E94" w:rsidP="00605E94">
            <w:pPr>
              <w:pStyle w:val="BodyText"/>
            </w:pPr>
            <w:r w:rsidRPr="00605E94">
              <w:t>Initial release</w:t>
            </w:r>
          </w:p>
        </w:tc>
      </w:tr>
    </w:tbl>
    <w:p w:rsidR="00000000" w:rsidRPr="00605E94" w:rsidP="00605E94">
      <w:pPr>
        <w:pStyle w:val="BodyText"/>
      </w:pPr>
    </w:p>
    <w:p w:rsidR="00000000" w:rsidRPr="00605E94" w:rsidP="00605E94">
      <w:pPr>
        <w:pStyle w:val="AllowPageBreak"/>
      </w:pPr>
    </w:p>
    <w:p w:rsidR="00000000" w:rsidRPr="00605E94" w:rsidP="00605E94">
      <w:pPr>
        <w:pStyle w:val="Heading1"/>
      </w:pPr>
      <w:bookmarkStart w:id="2" w:name="O_868287"/>
      <w:bookmarkEnd w:id="2"/>
      <w:r w:rsidRPr="00605E94">
        <w:t>Application</w:t>
      </w:r>
    </w:p>
    <w:p w:rsidR="00000000" w:rsidRPr="00605E94" w:rsidP="00BF00CF">
      <w:pPr>
        <w:pStyle w:val="BodyText"/>
      </w:pPr>
      <w:r w:rsidRPr="00605E94">
        <w:t xml:space="preserve">This unit of competency describes the skills and knowledge required to follow the organisation’s procedures that reduce the likelihood of pathogenic </w:t>
      </w:r>
      <w:r w:rsidRPr="00605E94">
        <w:t>organisms entering a quarantine site.</w:t>
      </w:r>
    </w:p>
    <w:p w:rsidR="00000000" w:rsidRPr="00605E94" w:rsidP="00BF00CF">
      <w:pPr>
        <w:pStyle w:val="BodyText"/>
      </w:pPr>
      <w:r w:rsidRPr="00605E94">
        <w:t>It applies to any personnel entering and leaving the quarantine area.</w:t>
      </w:r>
    </w:p>
    <w:p w:rsidR="00000000" w:rsidRPr="00605E94" w:rsidP="00BF00CF">
      <w:pPr>
        <w:pStyle w:val="BodyText"/>
      </w:pPr>
      <w:r w:rsidRPr="00605E94">
        <w:t>This unit applies to individuals who work under general supervision and exercise limited autonomy. They undertake defined activities and work in a</w:t>
      </w:r>
      <w:r w:rsidRPr="00605E94">
        <w:t xml:space="preserve"> structured context.</w:t>
      </w:r>
    </w:p>
    <w:p w:rsidR="00000000" w:rsidRPr="00605E94" w:rsidP="00BF00CF">
      <w:pPr>
        <w:pStyle w:val="BodyText"/>
      </w:pPr>
      <w:r w:rsidRPr="00605E94">
        <w:t>Licensing, legislative, regulatory or certification requirements may apply to this unit in some states and territories in relation to use of farm chemicals in quarantine situations, national vendor declarations, and movement of livest</w:t>
      </w:r>
      <w:r w:rsidRPr="00605E94">
        <w:t>ock and plant material. Therefore, it will be necessary to check with the relevant state or territory regulators for current licensing, legislative or regulatory requirements before undertaking this unit.</w:t>
      </w:r>
    </w:p>
    <w:p w:rsidR="00000000" w:rsidRPr="00605E94" w:rsidP="00605E94">
      <w:pPr>
        <w:pStyle w:val="Heading1"/>
      </w:pPr>
      <w:bookmarkStart w:id="3" w:name="O_868288"/>
      <w:bookmarkEnd w:id="3"/>
      <w:r w:rsidRPr="00605E94">
        <w:t>Pre-requisite Unit</w:t>
      </w:r>
    </w:p>
    <w:p w:rsidR="00000000" w:rsidRPr="00605E94" w:rsidP="00BF00CF">
      <w:pPr>
        <w:pStyle w:val="BodyText"/>
      </w:pPr>
      <w:r w:rsidRPr="00605E94">
        <w:t>Nil.</w:t>
      </w:r>
    </w:p>
    <w:p w:rsidR="00000000" w:rsidRPr="00605E94" w:rsidP="00605E94">
      <w:pPr>
        <w:pStyle w:val="Heading1"/>
      </w:pPr>
      <w:bookmarkStart w:id="4" w:name="O_868290"/>
      <w:bookmarkEnd w:id="4"/>
      <w:r w:rsidRPr="00605E94">
        <w:t>Unit Sector</w:t>
      </w:r>
    </w:p>
    <w:p w:rsidR="00000000" w:rsidRPr="00605E94" w:rsidP="00BF00CF">
      <w:pPr>
        <w:pStyle w:val="BodyText"/>
      </w:pPr>
      <w:r w:rsidRPr="00605E94">
        <w:t>Biosecurity (BIO)</w:t>
      </w:r>
    </w:p>
    <w:p w:rsidR="00000000" w:rsidRPr="00605E94" w:rsidP="00605E94">
      <w:pPr>
        <w:pStyle w:val="Heading1"/>
      </w:pPr>
      <w:bookmarkStart w:id="5" w:name="O_868291"/>
      <w:bookmarkEnd w:id="5"/>
      <w:r w:rsidRPr="00605E94">
        <w:t>Elements and Performance Criteria</w:t>
      </w:r>
    </w:p>
    <w:tbl>
      <w:tblPr>
        <w:tblW w:w="9570" w:type="dxa"/>
        <w:tblLayout w:type="fixed"/>
        <w:tblCellMar>
          <w:left w:w="62" w:type="dxa"/>
          <w:right w:w="62" w:type="dxa"/>
        </w:tblCellMar>
        <w:tblLook w:val="0000"/>
      </w:tblPr>
      <w:tblGrid>
        <w:gridCol w:w="2731"/>
        <w:gridCol w:w="6839"/>
      </w:tblGrid>
      <w:tr w:rsidTr="00BF00C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E94">
            <w:pPr>
              <w:pStyle w:val="TableHeading"/>
              <w:rPr>
                <w:lang w:val="en-NZ"/>
              </w:rPr>
            </w:pPr>
            <w:r w:rsidRPr="00605E9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E94">
            <w:pPr>
              <w:pStyle w:val="TableHeading"/>
              <w:rPr>
                <w:lang w:val="en-NZ"/>
              </w:rPr>
            </w:pPr>
            <w:r w:rsidRPr="00605E94">
              <w:t>Performance criteria</w:t>
            </w:r>
          </w:p>
        </w:tc>
      </w:tr>
      <w:tr w:rsidTr="00BF00C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E94">
            <w:pPr>
              <w:pStyle w:val="BodyText"/>
              <w:rPr>
                <w:lang w:val="en-NZ"/>
              </w:rPr>
            </w:pPr>
            <w:r w:rsidRPr="00605E9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E94">
            <w:pPr>
              <w:pStyle w:val="BodyText"/>
              <w:rPr>
                <w:lang w:val="en-NZ"/>
              </w:rPr>
            </w:pPr>
            <w:r w:rsidRPr="00605E94">
              <w:t>Performance criteria describe the performance needed to demonstrate achievement of the element.</w:t>
            </w:r>
          </w:p>
        </w:tc>
      </w:tr>
      <w:tr w:rsidTr="00BF00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E94">
            <w:pPr>
              <w:pStyle w:val="List"/>
              <w:rPr>
                <w:lang w:val="en-NZ"/>
              </w:rPr>
            </w:pPr>
            <w:r w:rsidRPr="00605E94">
              <w:t>1.</w:t>
            </w:r>
            <w:r w:rsidRPr="00605E94">
              <w:tab/>
              <w:t>Prepare to work in quarantine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E94" w:rsidP="00605E94">
            <w:pPr>
              <w:pStyle w:val="List"/>
            </w:pPr>
            <w:r w:rsidRPr="00605E94">
              <w:t>1.1</w:t>
            </w:r>
            <w:r w:rsidRPr="00605E94">
              <w:tab/>
              <w:t>Check with supervisor on quarantine procedures and biosecurity protocols relevant to the site</w:t>
            </w:r>
          </w:p>
          <w:p w:rsidR="00000000" w:rsidRPr="00605E94" w:rsidP="00605E94">
            <w:pPr>
              <w:pStyle w:val="List"/>
            </w:pPr>
            <w:r w:rsidRPr="00605E94">
              <w:t>1.2</w:t>
            </w:r>
            <w:r w:rsidRPr="00605E94">
              <w:tab/>
              <w:t>Check all vehicles are decontaminated before entering the quarantine site, and if required leaving the site</w:t>
            </w:r>
          </w:p>
          <w:p w:rsidR="00000000" w:rsidRPr="00605E94" w:rsidP="00605E94">
            <w:pPr>
              <w:pStyle w:val="List"/>
            </w:pPr>
            <w:r w:rsidRPr="00605E94">
              <w:t>1.3</w:t>
            </w:r>
            <w:r w:rsidRPr="00605E94">
              <w:tab/>
              <w:t>Rep</w:t>
            </w:r>
            <w:r w:rsidRPr="00605E94">
              <w:t>ort contact with potential contaminants either within the site, or externally</w:t>
            </w:r>
          </w:p>
          <w:p w:rsidR="00000000" w:rsidRPr="00605E94" w:rsidP="00605E94">
            <w:pPr>
              <w:pStyle w:val="List"/>
            </w:pPr>
            <w:r w:rsidRPr="00605E94">
              <w:t>1.4</w:t>
            </w:r>
            <w:r w:rsidRPr="00605E94">
              <w:tab/>
              <w:t>Shower and change into work clothes if required</w:t>
            </w:r>
          </w:p>
          <w:p w:rsidR="00000000" w:rsidRPr="00605E94" w:rsidP="00605E94">
            <w:pPr>
              <w:pStyle w:val="List"/>
            </w:pPr>
            <w:r w:rsidRPr="00605E94">
              <w:t>1.5</w:t>
            </w:r>
            <w:r w:rsidRPr="00605E94">
              <w:tab/>
              <w:t>Select and apply appropriate personal protective equipment including footwear before commencing work</w:t>
            </w:r>
          </w:p>
          <w:p w:rsidR="00000000" w:rsidRPr="00605E94" w:rsidP="00605E94">
            <w:pPr>
              <w:pStyle w:val="List"/>
            </w:pPr>
            <w:r w:rsidRPr="00605E94">
              <w:t>1.6</w:t>
            </w:r>
            <w:r w:rsidRPr="00605E94">
              <w:tab/>
              <w:t>Store street clot</w:t>
            </w:r>
            <w:r w:rsidRPr="00605E94">
              <w:t>hing securely away from livestock, feed or other products</w:t>
            </w:r>
          </w:p>
          <w:p w:rsidR="00000000" w:rsidRPr="00605E94" w:rsidP="00605E94">
            <w:pPr>
              <w:pStyle w:val="List"/>
            </w:pPr>
            <w:r w:rsidRPr="00605E94">
              <w:t>1.7</w:t>
            </w:r>
            <w:r w:rsidRPr="00605E94">
              <w:tab/>
              <w:t>Wash hands before and after livestock, feed, plant stock or other products are handled</w:t>
            </w:r>
          </w:p>
          <w:p w:rsidR="00000000" w:rsidRPr="00605E94" w:rsidP="00605E94">
            <w:pPr>
              <w:pStyle w:val="List"/>
            </w:pPr>
            <w:r w:rsidRPr="00605E94">
              <w:t>1.8</w:t>
            </w:r>
            <w:r w:rsidRPr="00605E94">
              <w:tab/>
              <w:t>Check disinfectant levels in footbaths and use rigorously before entering quarantine site and before ex</w:t>
            </w:r>
            <w:r w:rsidRPr="00605E94">
              <w:t>iting site</w:t>
            </w:r>
          </w:p>
          <w:p w:rsidR="00000000" w:rsidP="00605E94">
            <w:pPr>
              <w:pStyle w:val="List"/>
              <w:rPr>
                <w:lang w:val="en-NZ"/>
              </w:rPr>
            </w:pPr>
            <w:r w:rsidRPr="00605E94">
              <w:t>1.9</w:t>
            </w:r>
            <w:r w:rsidRPr="00605E94">
              <w:tab/>
              <w:t>Follow site exit procedures for decontaminating self, work clothing and personal protective equipment</w:t>
            </w:r>
          </w:p>
        </w:tc>
      </w:tr>
      <w:tr w:rsidTr="00BF00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E94">
            <w:pPr>
              <w:pStyle w:val="List"/>
              <w:rPr>
                <w:lang w:val="en-NZ"/>
              </w:rPr>
            </w:pPr>
            <w:r w:rsidRPr="00605E94">
              <w:t>2.</w:t>
            </w:r>
            <w:r w:rsidRPr="00605E94">
              <w:tab/>
              <w:t>Work in quarantine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E94" w:rsidP="00605E94">
            <w:pPr>
              <w:pStyle w:val="List"/>
            </w:pPr>
            <w:r w:rsidRPr="00605E94">
              <w:t>2.1</w:t>
            </w:r>
            <w:r w:rsidRPr="00605E94">
              <w:tab/>
              <w:t>Handle and store chemicals and medications in accordance with site procedures</w:t>
            </w:r>
          </w:p>
          <w:p w:rsidR="00000000" w:rsidRPr="00605E94" w:rsidP="00605E94">
            <w:pPr>
              <w:pStyle w:val="List"/>
            </w:pPr>
            <w:r w:rsidRPr="00605E94">
              <w:t>2.2</w:t>
            </w:r>
            <w:r w:rsidRPr="00605E94">
              <w:tab/>
            </w:r>
            <w:r w:rsidRPr="00605E94">
              <w:t xml:space="preserve">Store different feed mixes, soils, growing media and other products separately and mark appropriately </w:t>
            </w:r>
          </w:p>
          <w:p w:rsidR="00000000" w:rsidRPr="00605E94" w:rsidP="00605E94">
            <w:pPr>
              <w:pStyle w:val="List"/>
            </w:pPr>
            <w:r w:rsidRPr="00605E94">
              <w:t>2.3</w:t>
            </w:r>
            <w:r w:rsidRPr="00605E94">
              <w:tab/>
              <w:t>Identify cases of disease or pest infestation and report to supervisor</w:t>
            </w:r>
          </w:p>
          <w:p w:rsidR="00000000" w:rsidRPr="00605E94" w:rsidP="00605E94">
            <w:pPr>
              <w:pStyle w:val="List"/>
            </w:pPr>
            <w:r w:rsidRPr="00605E94">
              <w:t>2.4</w:t>
            </w:r>
            <w:r w:rsidRPr="00605E94">
              <w:tab/>
              <w:t>Identify breaches of quarantine procedures and report to supervisor</w:t>
            </w:r>
          </w:p>
          <w:p w:rsidR="00000000" w:rsidRPr="00605E94" w:rsidP="00605E94">
            <w:pPr>
              <w:pStyle w:val="List"/>
            </w:pPr>
            <w:r w:rsidRPr="00605E94">
              <w:t>2.5</w:t>
            </w:r>
            <w:r w:rsidRPr="00605E94">
              <w:tab/>
              <w:t>Id</w:t>
            </w:r>
            <w:r w:rsidRPr="00605E94">
              <w:t>entify work health and safety hazards and report to supervisor</w:t>
            </w:r>
          </w:p>
          <w:p w:rsidR="00000000" w:rsidRPr="00605E94" w:rsidP="00605E94">
            <w:pPr>
              <w:pStyle w:val="List"/>
            </w:pPr>
            <w:r w:rsidRPr="00605E94">
              <w:t>2.6</w:t>
            </w:r>
            <w:r w:rsidRPr="00605E94">
              <w:tab/>
              <w:t>Dispose of all waste products appropriately</w:t>
            </w:r>
          </w:p>
          <w:p w:rsidR="00000000" w:rsidRPr="00605E94" w:rsidP="00605E94">
            <w:pPr>
              <w:pStyle w:val="List"/>
            </w:pPr>
            <w:r w:rsidRPr="00605E94">
              <w:t>2.7</w:t>
            </w:r>
            <w:r w:rsidRPr="00605E94">
              <w:tab/>
              <w:t>Dispose of all deceased livestock, unwanted biological material or damaged or infected plant stock as instructed by supervisor</w:t>
            </w:r>
          </w:p>
          <w:p w:rsidR="00000000" w:rsidP="00605E94">
            <w:pPr>
              <w:pStyle w:val="List"/>
              <w:rPr>
                <w:lang w:val="en-NZ"/>
              </w:rPr>
            </w:pPr>
            <w:r w:rsidRPr="00605E94">
              <w:t>2.8</w:t>
            </w:r>
            <w:r w:rsidRPr="00605E94">
              <w:tab/>
              <w:t>Record inf</w:t>
            </w:r>
            <w:r w:rsidRPr="00605E94">
              <w:t>ormation relating to work in quarantine site</w:t>
            </w:r>
          </w:p>
        </w:tc>
      </w:tr>
      <w:tr w:rsidTr="00BF00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E94">
            <w:pPr>
              <w:pStyle w:val="List"/>
              <w:rPr>
                <w:lang w:val="en-NZ"/>
              </w:rPr>
            </w:pPr>
            <w:r w:rsidRPr="00605E94">
              <w:t>3.</w:t>
            </w:r>
            <w:r w:rsidRPr="00605E94">
              <w:tab/>
              <w:t>Assist in maintaining site quarantine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E94" w:rsidP="00605E94">
            <w:pPr>
              <w:pStyle w:val="List"/>
            </w:pPr>
            <w:r w:rsidRPr="00605E94">
              <w:t>3.1</w:t>
            </w:r>
            <w:r w:rsidRPr="00605E94">
              <w:tab/>
              <w:t>Inform all visitors of the quarantine procedures and provide them with appropriate clothing and footwear if required</w:t>
            </w:r>
          </w:p>
          <w:p w:rsidR="00000000" w:rsidRPr="00605E94" w:rsidP="00605E94">
            <w:pPr>
              <w:pStyle w:val="List"/>
            </w:pPr>
            <w:r w:rsidRPr="00605E94">
              <w:t>3.2</w:t>
            </w:r>
            <w:r w:rsidRPr="00605E94">
              <w:tab/>
              <w:t>Check that visitors are signed in</w:t>
            </w:r>
            <w:r w:rsidRPr="00605E94">
              <w:t>, have stated their recent activities and exposures and have washed or showered if required</w:t>
            </w:r>
          </w:p>
          <w:p w:rsidR="00000000" w:rsidRPr="00605E94" w:rsidP="00605E94">
            <w:pPr>
              <w:pStyle w:val="List"/>
            </w:pPr>
            <w:r w:rsidRPr="00605E94">
              <w:t>3.3</w:t>
            </w:r>
            <w:r w:rsidRPr="00605E94">
              <w:tab/>
              <w:t xml:space="preserve">Check that visitors sign out and follow site exit procedures </w:t>
            </w:r>
          </w:p>
          <w:p w:rsidR="00000000" w:rsidRPr="00605E94" w:rsidP="00605E94">
            <w:pPr>
              <w:pStyle w:val="List"/>
            </w:pPr>
            <w:r w:rsidRPr="00605E94">
              <w:t>3.4</w:t>
            </w:r>
            <w:r w:rsidRPr="00605E94">
              <w:tab/>
              <w:t>Note and report any observed breaches of quarantine procedures by visitors to supervisor</w:t>
            </w:r>
          </w:p>
          <w:p w:rsidR="00000000" w:rsidRPr="00605E94" w:rsidP="00605E94">
            <w:pPr>
              <w:pStyle w:val="List"/>
            </w:pPr>
            <w:r w:rsidRPr="00605E94">
              <w:t>3.5</w:t>
            </w:r>
            <w:r w:rsidRPr="00605E94">
              <w:tab/>
              <w:t>K</w:t>
            </w:r>
            <w:r w:rsidRPr="00605E94">
              <w:t>eep gates and doors locked where required</w:t>
            </w:r>
          </w:p>
          <w:p w:rsidR="00000000" w:rsidRPr="00605E94" w:rsidP="00605E94">
            <w:pPr>
              <w:pStyle w:val="List"/>
            </w:pPr>
            <w:r w:rsidRPr="00605E94">
              <w:t>3.6</w:t>
            </w:r>
            <w:r w:rsidRPr="00605E94">
              <w:tab/>
              <w:t>Maintain security fencing according to supervisor</w:t>
            </w:r>
            <w:r>
              <w:t>’</w:t>
            </w:r>
            <w:r w:rsidRPr="00605E94">
              <w:t>s instructions</w:t>
            </w:r>
          </w:p>
          <w:p w:rsidR="00000000" w:rsidP="00605E94">
            <w:pPr>
              <w:pStyle w:val="List"/>
              <w:rPr>
                <w:lang w:val="en-NZ"/>
              </w:rPr>
            </w:pPr>
            <w:r w:rsidRPr="00605E94">
              <w:t>3.7</w:t>
            </w:r>
            <w:r w:rsidRPr="00605E94">
              <w:tab/>
              <w:t xml:space="preserve">Check deliveries to site to ensure that established procedures for </w:t>
            </w:r>
            <w:r w:rsidRPr="00605E94">
              <w:t>vehicle decontamination, unloading and receipt and holding or storage of s</w:t>
            </w:r>
            <w:r w:rsidRPr="00605E94">
              <w:t>tock and supplies are followed</w:t>
            </w:r>
          </w:p>
        </w:tc>
      </w:tr>
      <w:tr w:rsidTr="00BF00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E94">
            <w:pPr>
              <w:pStyle w:val="List"/>
              <w:rPr>
                <w:lang w:val="en-NZ"/>
              </w:rPr>
            </w:pPr>
            <w:r w:rsidRPr="00605E94">
              <w:t>4.</w:t>
            </w:r>
            <w:r w:rsidRPr="00605E94">
              <w:tab/>
              <w:t>Respond to site quarantine breach or problem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E94" w:rsidP="00605E94">
            <w:pPr>
              <w:pStyle w:val="List"/>
            </w:pPr>
            <w:r w:rsidRPr="00605E94">
              <w:t>4.1</w:t>
            </w:r>
            <w:r w:rsidRPr="00605E94">
              <w:tab/>
              <w:t>Identify and report a site quarantine breach or problem and report the location to supervisor</w:t>
            </w:r>
          </w:p>
          <w:p w:rsidR="00000000" w:rsidRPr="00605E94" w:rsidP="00605E94">
            <w:pPr>
              <w:pStyle w:val="List"/>
            </w:pPr>
            <w:r w:rsidRPr="00605E94">
              <w:t>4.2</w:t>
            </w:r>
            <w:r w:rsidRPr="00605E94">
              <w:tab/>
              <w:t>Secure any site quarantine breaches or problems</w:t>
            </w:r>
          </w:p>
          <w:p w:rsidR="00000000" w:rsidRPr="00605E94" w:rsidP="00605E94">
            <w:pPr>
              <w:pStyle w:val="List"/>
            </w:pPr>
            <w:r w:rsidRPr="00605E94">
              <w:t>4.3</w:t>
            </w:r>
            <w:r w:rsidRPr="00605E94">
              <w:tab/>
            </w:r>
            <w:r w:rsidRPr="00605E94">
              <w:t>Clean and disinfect any quarantine breach sites as required according to the specific nature of the breach</w:t>
            </w:r>
          </w:p>
          <w:p w:rsidR="00000000" w:rsidRPr="00605E94" w:rsidP="00605E94">
            <w:pPr>
              <w:pStyle w:val="List"/>
            </w:pPr>
            <w:r w:rsidRPr="00605E94">
              <w:t>4.4</w:t>
            </w:r>
            <w:r w:rsidRPr="00605E94">
              <w:tab/>
              <w:t>Isolate livestock, plant stock or other items suspected of being exposed to contaminants and monitor for evidence of contamination</w:t>
            </w:r>
          </w:p>
          <w:p w:rsidR="00000000" w:rsidRPr="00605E94" w:rsidP="00605E94">
            <w:pPr>
              <w:pStyle w:val="List"/>
            </w:pPr>
            <w:r w:rsidRPr="00605E94">
              <w:t>4.5</w:t>
            </w:r>
            <w:r w:rsidRPr="00605E94">
              <w:tab/>
              <w:t>Treat or d</w:t>
            </w:r>
            <w:r w:rsidRPr="00605E94">
              <w:t>ispose of all contaminated stock and materials</w:t>
            </w:r>
          </w:p>
          <w:p w:rsidR="00000000" w:rsidRPr="00605E94" w:rsidP="00605E94">
            <w:pPr>
              <w:pStyle w:val="List"/>
            </w:pPr>
            <w:r w:rsidRPr="00605E94">
              <w:t>4.6</w:t>
            </w:r>
            <w:r w:rsidRPr="00605E94">
              <w:tab/>
              <w:t>Record information about the breach or problem</w:t>
            </w:r>
          </w:p>
        </w:tc>
      </w:tr>
    </w:tbl>
    <w:p w:rsidR="00000000" w:rsidRPr="00605E94" w:rsidP="00605E94">
      <w:pPr>
        <w:pStyle w:val="BodyText"/>
      </w:pPr>
    </w:p>
    <w:p w:rsidR="00000000" w:rsidRPr="00605E94" w:rsidP="00605E94">
      <w:pPr>
        <w:pStyle w:val="AllowPageBreak"/>
      </w:pPr>
    </w:p>
    <w:p w:rsidR="00000000" w:rsidRPr="00605E94" w:rsidP="00605E94">
      <w:pPr>
        <w:pStyle w:val="Heading1"/>
      </w:pPr>
      <w:bookmarkStart w:id="6" w:name="O_868292"/>
      <w:bookmarkEnd w:id="6"/>
      <w:r w:rsidRPr="00605E94">
        <w:t>Foundation Skills</w:t>
      </w:r>
    </w:p>
    <w:p w:rsidR="00000000" w:rsidRPr="00605E94" w:rsidP="00BF00CF">
      <w:pPr>
        <w:pStyle w:val="BodyText"/>
      </w:pPr>
      <w:r w:rsidRPr="00605E94">
        <w:t>Foundation Skills essential to performance are explicit in the performance criteria of this unit of competency.</w:t>
      </w:r>
    </w:p>
    <w:p w:rsidR="00000000" w:rsidRPr="00605E94" w:rsidP="00605E94">
      <w:pPr>
        <w:pStyle w:val="Heading1"/>
      </w:pPr>
      <w:bookmarkStart w:id="7" w:name="O_868293"/>
      <w:bookmarkEnd w:id="7"/>
      <w:r w:rsidRPr="00605E94">
        <w:t>Range of Conditions</w:t>
      </w:r>
    </w:p>
    <w:p w:rsidR="00000000" w:rsidRPr="00605E94" w:rsidP="00605E94">
      <w:pPr>
        <w:pStyle w:val="Heading1"/>
      </w:pPr>
      <w:bookmarkStart w:id="8" w:name="O_868294"/>
      <w:bookmarkEnd w:id="8"/>
      <w:r w:rsidRPr="00605E94">
        <w:t>Unit Mapping Information</w:t>
      </w:r>
    </w:p>
    <w:p w:rsidR="00000000" w:rsidRPr="00605E94" w:rsidP="00BF00CF">
      <w:pPr>
        <w:pStyle w:val="BodyText"/>
      </w:pPr>
      <w:r w:rsidRPr="00605E94">
        <w:t>This unit is equivalent to AHCBIO202A Follow site quarantine procedures.</w:t>
      </w:r>
    </w:p>
    <w:p w:rsidR="00000000" w:rsidRPr="00605E94" w:rsidP="00605E94">
      <w:pPr>
        <w:pStyle w:val="Heading1"/>
      </w:pPr>
      <w:bookmarkStart w:id="9" w:name="O_868301"/>
      <w:bookmarkEnd w:id="9"/>
      <w:r w:rsidRPr="00605E94">
        <w:t>Links</w:t>
      </w:r>
    </w:p>
    <w:p w:rsidR="00000000" w:rsidRPr="00605E94" w:rsidP="00BF00CF">
      <w:pPr>
        <w:pStyle w:val="BodyText"/>
      </w:pPr>
      <w:r w:rsidRPr="00605E9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83EFA">
        <w:rPr>
          <w:rStyle w:val="Hyperlink"/>
        </w:rPr>
        <w:t>https://vetnet.gov.au/Pages/TrainingDocs.aspx?q=c6399549-9c62-4a5e-bf1a-524b2322cf72</w:t>
      </w:r>
      <w:r>
        <w:fldChar w:fldCharType="end"/>
      </w:r>
    </w:p>
    <w:p w:rsidR="00000000" w:rsidRPr="00605E94" w:rsidP="00605E94"/>
    <w:sectPr w:rsidSect="00605E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94" w:rsidRPr="00BF00CF" w:rsidP="00BF0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CF" w:rsidP="00605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00CF" w:rsidP="00605E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F00CF" w:rsidP="00605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E94" w:rsidRPr="00BF00CF" w:rsidP="00BF00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CF" w:rsidRPr="002D2AF8" w:rsidP="00605E94">
    <w:pPr>
      <w:pStyle w:val="Header"/>
      <w:framePr w:wrap="around"/>
    </w:pPr>
    <w:r>
      <w:fldChar w:fldCharType="begin"/>
    </w:r>
    <w:r>
      <w:instrText xml:space="preserve"> TITLE   \* MERGEFORMAT </w:instrText>
    </w:r>
    <w:r>
      <w:fldChar w:fldCharType="separate"/>
    </w:r>
    <w:r>
      <w:t>AHCBIO202 Follow site quarantine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BF00CF" w:rsidP="00605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E94"/>
    <w:pPr>
      <w:spacing w:before="360" w:after="60"/>
      <w:outlineLvl w:val="0"/>
    </w:pPr>
    <w:rPr>
      <w:sz w:val="32"/>
    </w:rPr>
  </w:style>
  <w:style w:type="paragraph" w:styleId="Heading2">
    <w:name w:val="heading 2"/>
    <w:basedOn w:val="HeadingBase"/>
    <w:next w:val="BodyText"/>
    <w:link w:val="Heading2Char"/>
    <w:qFormat/>
    <w:rsid w:val="00605E94"/>
    <w:pPr>
      <w:keepLines/>
      <w:spacing w:before="240" w:after="120"/>
      <w:outlineLvl w:val="1"/>
    </w:pPr>
    <w:rPr>
      <w:sz w:val="28"/>
      <w:szCs w:val="40"/>
    </w:rPr>
  </w:style>
  <w:style w:type="paragraph" w:styleId="Heading3">
    <w:name w:val="heading 3"/>
    <w:basedOn w:val="HeadingBase"/>
    <w:next w:val="BodyText"/>
    <w:link w:val="Heading3Char"/>
    <w:qFormat/>
    <w:rsid w:val="00605E94"/>
    <w:pPr>
      <w:spacing w:before="180" w:after="120"/>
      <w:outlineLvl w:val="2"/>
    </w:pPr>
    <w:rPr>
      <w:spacing w:val="-10"/>
      <w:kern w:val="32"/>
    </w:rPr>
  </w:style>
  <w:style w:type="paragraph" w:styleId="Heading4">
    <w:name w:val="heading 4"/>
    <w:basedOn w:val="HeadingBase"/>
    <w:next w:val="BodyText"/>
    <w:link w:val="Heading4Char"/>
    <w:qFormat/>
    <w:rsid w:val="00605E94"/>
    <w:pPr>
      <w:spacing w:before="160" w:after="120"/>
      <w:outlineLvl w:val="3"/>
    </w:pPr>
    <w:rPr>
      <w:sz w:val="22"/>
    </w:rPr>
  </w:style>
  <w:style w:type="paragraph" w:styleId="Heading5">
    <w:name w:val="heading 5"/>
    <w:basedOn w:val="HeadingBase"/>
    <w:next w:val="Normal"/>
    <w:link w:val="Heading5Char"/>
    <w:qFormat/>
    <w:rsid w:val="00605E94"/>
    <w:pPr>
      <w:spacing w:before="80"/>
      <w:outlineLvl w:val="4"/>
    </w:pPr>
    <w:rPr>
      <w:color w:val="918585"/>
      <w:sz w:val="20"/>
    </w:rPr>
  </w:style>
  <w:style w:type="paragraph" w:styleId="Heading6">
    <w:name w:val="heading 6"/>
    <w:basedOn w:val="HeadingBase"/>
    <w:next w:val="Normal"/>
    <w:link w:val="Heading6Char"/>
    <w:qFormat/>
    <w:rsid w:val="00605E94"/>
    <w:pPr>
      <w:spacing w:before="60"/>
      <w:outlineLvl w:val="5"/>
    </w:pPr>
    <w:rPr>
      <w:color w:val="918585"/>
      <w:sz w:val="20"/>
    </w:rPr>
  </w:style>
  <w:style w:type="paragraph" w:styleId="Heading7">
    <w:name w:val="heading 7"/>
    <w:basedOn w:val="Normal"/>
    <w:next w:val="Normal"/>
    <w:link w:val="Heading7Char"/>
    <w:qFormat/>
    <w:rsid w:val="00605E94"/>
    <w:pPr>
      <w:ind w:left="720"/>
      <w:outlineLvl w:val="6"/>
    </w:pPr>
    <w:rPr>
      <w:i/>
    </w:rPr>
  </w:style>
  <w:style w:type="paragraph" w:styleId="Heading8">
    <w:name w:val="heading 8"/>
    <w:basedOn w:val="Normal"/>
    <w:next w:val="Normal"/>
    <w:link w:val="Heading8Char"/>
    <w:qFormat/>
    <w:rsid w:val="00605E94"/>
    <w:pPr>
      <w:ind w:left="720"/>
      <w:outlineLvl w:val="7"/>
    </w:pPr>
    <w:rPr>
      <w:i/>
    </w:rPr>
  </w:style>
  <w:style w:type="paragraph" w:styleId="Heading9">
    <w:name w:val="heading 9"/>
    <w:basedOn w:val="Normal"/>
    <w:next w:val="Normal"/>
    <w:link w:val="Heading9Char"/>
    <w:qFormat/>
    <w:rsid w:val="00605E94"/>
    <w:pPr>
      <w:ind w:left="720"/>
      <w:outlineLvl w:val="8"/>
    </w:pPr>
    <w:rPr>
      <w:i/>
    </w:rPr>
  </w:style>
  <w:style w:type="character" w:default="1" w:styleId="DefaultParagraphFont">
    <w:name w:val="Default Paragraph Font"/>
    <w:uiPriority w:val="1"/>
    <w:unhideWhenUsed/>
    <w:rsid w:val="00605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E94"/>
  </w:style>
  <w:style w:type="character" w:customStyle="1" w:styleId="Heading1Char">
    <w:name w:val="Heading 1 Char"/>
    <w:basedOn w:val="DefaultParagraphFont"/>
    <w:link w:val="Heading1"/>
    <w:rsid w:val="00605E94"/>
    <w:rPr>
      <w:rFonts w:ascii="Times New Roman" w:eastAsia="Times New Roman" w:hAnsi="Times New Roman" w:cs="Times New Roman"/>
      <w:b/>
      <w:sz w:val="32"/>
      <w:szCs w:val="20"/>
      <w:lang w:eastAsia="en-US"/>
    </w:rPr>
  </w:style>
  <w:style w:type="paragraph" w:styleId="BodyText">
    <w:name w:val="Body Text"/>
    <w:basedOn w:val="Normal"/>
    <w:link w:val="BodyTextChar"/>
    <w:rsid w:val="00605E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E94"/>
    <w:rPr>
      <w:rFonts w:ascii="Times New Roman" w:eastAsia="Times New Roman" w:hAnsi="Times New Roman" w:cs="Times New Roman"/>
      <w:sz w:val="24"/>
      <w:lang w:eastAsia="en-US"/>
    </w:rPr>
  </w:style>
  <w:style w:type="paragraph" w:styleId="List">
    <w:name w:val="List"/>
    <w:basedOn w:val="BodyText"/>
    <w:next w:val="BodyText"/>
    <w:rsid w:val="00605E94"/>
    <w:pPr>
      <w:tabs>
        <w:tab w:val="left" w:pos="340"/>
      </w:tabs>
      <w:spacing w:before="60" w:after="60"/>
      <w:ind w:left="340" w:hanging="340"/>
    </w:pPr>
  </w:style>
  <w:style w:type="paragraph" w:customStyle="1" w:styleId="SuperHeading">
    <w:name w:val="SuperHeading"/>
    <w:basedOn w:val="Normal"/>
    <w:rsid w:val="00605E94"/>
    <w:pPr>
      <w:spacing w:before="240" w:after="120"/>
      <w:outlineLvl w:val="0"/>
    </w:pPr>
    <w:rPr>
      <w:rFonts w:ascii="Times New Roman" w:hAnsi="Times New Roman"/>
      <w:b/>
      <w:sz w:val="32"/>
    </w:rPr>
  </w:style>
  <w:style w:type="paragraph" w:customStyle="1" w:styleId="TableHeading">
    <w:name w:val="Table Heading"/>
    <w:basedOn w:val="HeadingBase"/>
    <w:rsid w:val="00605E94"/>
    <w:pPr>
      <w:keepLines/>
      <w:pBdr>
        <w:bottom w:val="single" w:sz="6" w:space="1" w:color="918585"/>
      </w:pBdr>
      <w:spacing w:before="240"/>
    </w:pPr>
  </w:style>
  <w:style w:type="paragraph" w:customStyle="1" w:styleId="AllowPageBreak">
    <w:name w:val="AllowPageBreak"/>
    <w:rsid w:val="00605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E94"/>
    <w:rPr>
      <w:rFonts w:ascii="Courier New" w:eastAsia="Times New Roman" w:hAnsi="Courier New" w:cs="Times New Roman"/>
      <w:i/>
      <w:szCs w:val="20"/>
      <w:lang w:eastAsia="en-US"/>
    </w:rPr>
  </w:style>
  <w:style w:type="paragraph" w:customStyle="1" w:styleId="HeadingBase">
    <w:name w:val="Heading Base"/>
    <w:rsid w:val="00605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E94"/>
    <w:pPr>
      <w:tabs>
        <w:tab w:val="right" w:leader="dot" w:pos="9072"/>
      </w:tabs>
      <w:ind w:left="567"/>
    </w:pPr>
    <w:rPr>
      <w:szCs w:val="22"/>
    </w:rPr>
  </w:style>
  <w:style w:type="paragraph" w:customStyle="1" w:styleId="TOCBase">
    <w:name w:val="TOC Base"/>
    <w:rsid w:val="00605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E94"/>
    <w:pPr>
      <w:tabs>
        <w:tab w:val="right" w:leader="dot" w:pos="9072"/>
      </w:tabs>
      <w:spacing w:before="40" w:after="40"/>
      <w:ind w:left="284"/>
    </w:pPr>
    <w:rPr>
      <w:rFonts w:ascii="Times New Roman" w:hAnsi="Times New Roman"/>
    </w:rPr>
  </w:style>
  <w:style w:type="paragraph" w:styleId="TOC1">
    <w:name w:val="toc 1"/>
    <w:basedOn w:val="TOCBase"/>
    <w:next w:val="Normal"/>
    <w:rsid w:val="00605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E94"/>
    <w:rPr>
      <w:rFonts w:ascii="Times New Roman" w:eastAsia="Times New Roman" w:hAnsi="Times New Roman" w:cs="Times New Roman"/>
      <w:sz w:val="16"/>
      <w:lang w:eastAsia="en-US"/>
    </w:rPr>
  </w:style>
  <w:style w:type="paragraph" w:styleId="Title">
    <w:name w:val="Title"/>
    <w:basedOn w:val="HeadingBase"/>
    <w:link w:val="TitleChar"/>
    <w:qFormat/>
    <w:rsid w:val="00605E94"/>
    <w:pPr>
      <w:spacing w:before="5040"/>
      <w:jc w:val="center"/>
    </w:pPr>
    <w:rPr>
      <w:sz w:val="48"/>
      <w:szCs w:val="72"/>
      <w:lang w:val="en-US"/>
    </w:rPr>
  </w:style>
  <w:style w:type="character" w:customStyle="1" w:styleId="TitleChar">
    <w:name w:val="Title Char"/>
    <w:basedOn w:val="DefaultParagraphFont"/>
    <w:link w:val="Title"/>
    <w:rsid w:val="00605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E94"/>
    <w:pPr>
      <w:tabs>
        <w:tab w:val="left" w:pos="3600"/>
        <w:tab w:val="left" w:pos="3958"/>
      </w:tabs>
    </w:pPr>
  </w:style>
  <w:style w:type="paragraph" w:styleId="ListBullet">
    <w:name w:val="List Bullet"/>
    <w:basedOn w:val="List"/>
    <w:rsid w:val="00605E94"/>
    <w:pPr>
      <w:numPr>
        <w:numId w:val="10"/>
      </w:numPr>
      <w:tabs>
        <w:tab w:val="clear" w:pos="340"/>
      </w:tabs>
      <w:spacing w:before="40" w:after="40"/>
    </w:pPr>
  </w:style>
  <w:style w:type="paragraph" w:customStyle="1" w:styleId="Note">
    <w:name w:val="Note"/>
    <w:basedOn w:val="BodyText"/>
    <w:rsid w:val="00605E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5E94"/>
    <w:rPr>
      <w:b/>
      <w:spacing w:val="0"/>
    </w:rPr>
  </w:style>
  <w:style w:type="paragraph" w:customStyle="1" w:styleId="SuperTitle">
    <w:name w:val="SuperTitle"/>
    <w:basedOn w:val="Title"/>
    <w:rsid w:val="00605E94"/>
    <w:pPr>
      <w:framePr w:wrap="auto" w:hAnchor="text" w:y="6049"/>
    </w:pPr>
    <w:rPr>
      <w:color w:val="000000"/>
      <w:sz w:val="40"/>
    </w:rPr>
  </w:style>
  <w:style w:type="paragraph" w:customStyle="1" w:styleId="TOCTitle">
    <w:name w:val="TOCTitle"/>
    <w:basedOn w:val="Heading1"/>
    <w:rsid w:val="00605E94"/>
    <w:pPr>
      <w:spacing w:after="240"/>
      <w:jc w:val="center"/>
      <w:outlineLvl w:val="9"/>
    </w:pPr>
    <w:rPr>
      <w:caps/>
    </w:rPr>
  </w:style>
  <w:style w:type="paragraph" w:customStyle="1" w:styleId="Version">
    <w:name w:val="Version"/>
    <w:rsid w:val="00605E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E94"/>
    <w:pPr>
      <w:numPr>
        <w:numId w:val="11"/>
      </w:numPr>
      <w:tabs>
        <w:tab w:val="clear" w:pos="680"/>
      </w:tabs>
    </w:pPr>
  </w:style>
  <w:style w:type="paragraph" w:styleId="Index1">
    <w:name w:val="index 1"/>
    <w:basedOn w:val="Normal"/>
    <w:next w:val="Normal"/>
    <w:semiHidden/>
    <w:rsid w:val="00605E94"/>
    <w:pPr>
      <w:keepNext w:val="0"/>
      <w:tabs>
        <w:tab w:val="right" w:pos="4176"/>
      </w:tabs>
      <w:ind w:left="198" w:hanging="198"/>
    </w:pPr>
    <w:rPr>
      <w:rFonts w:ascii="Garamond" w:hAnsi="Garamond"/>
    </w:rPr>
  </w:style>
  <w:style w:type="paragraph" w:styleId="IndexHeading">
    <w:name w:val="index heading"/>
    <w:basedOn w:val="Normal"/>
    <w:next w:val="Index1"/>
    <w:semiHidden/>
    <w:rsid w:val="00605E94"/>
    <w:pPr>
      <w:spacing w:before="120" w:after="120"/>
    </w:pPr>
    <w:rPr>
      <w:rFonts w:ascii="Arial" w:hAnsi="Arial"/>
      <w:b/>
      <w:color w:val="918585"/>
      <w:sz w:val="24"/>
    </w:rPr>
  </w:style>
  <w:style w:type="paragraph" w:styleId="Header">
    <w:name w:val="header"/>
    <w:basedOn w:val="Normal"/>
    <w:link w:val="HeaderChar"/>
    <w:rsid w:val="00605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E94"/>
    <w:rPr>
      <w:rFonts w:ascii="Times New Roman" w:eastAsia="Times New Roman" w:hAnsi="Times New Roman" w:cs="Times New Roman"/>
      <w:sz w:val="16"/>
      <w:szCs w:val="20"/>
      <w:lang w:val="en-GB" w:eastAsia="en-US"/>
    </w:rPr>
  </w:style>
  <w:style w:type="paragraph" w:customStyle="1" w:styleId="Chapter">
    <w:name w:val="Chapter"/>
    <w:basedOn w:val="Normal"/>
    <w:rsid w:val="00605E94"/>
    <w:pPr>
      <w:spacing w:before="240"/>
    </w:pPr>
    <w:rPr>
      <w:rFonts w:ascii="Times New Roman" w:hAnsi="Times New Roman"/>
      <w:smallCaps/>
      <w:spacing w:val="80"/>
      <w:sz w:val="28"/>
    </w:rPr>
  </w:style>
  <w:style w:type="paragraph" w:customStyle="1" w:styleId="InChapter">
    <w:name w:val="InChapter"/>
    <w:basedOn w:val="Heading3"/>
    <w:rsid w:val="00605E94"/>
    <w:pPr>
      <w:spacing w:after="240"/>
      <w:outlineLvl w:val="9"/>
    </w:pPr>
    <w:rPr>
      <w:noProof/>
    </w:rPr>
  </w:style>
  <w:style w:type="paragraph" w:styleId="Index2">
    <w:name w:val="index 2"/>
    <w:basedOn w:val="Normal"/>
    <w:next w:val="Normal"/>
    <w:semiHidden/>
    <w:rsid w:val="00605E94"/>
    <w:pPr>
      <w:tabs>
        <w:tab w:val="right" w:pos="4176"/>
      </w:tabs>
      <w:ind w:left="568" w:hanging="284"/>
    </w:pPr>
    <w:rPr>
      <w:rFonts w:ascii="Garamond" w:hAnsi="Garamond"/>
    </w:rPr>
  </w:style>
  <w:style w:type="paragraph" w:customStyle="1" w:styleId="Byline">
    <w:name w:val="Byline"/>
    <w:rsid w:val="00605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E94"/>
    <w:pPr>
      <w:tabs>
        <w:tab w:val="clear" w:pos="3600"/>
        <w:tab w:val="clear" w:pos="3958"/>
      </w:tabs>
      <w:jc w:val="right"/>
    </w:pPr>
  </w:style>
  <w:style w:type="character" w:styleId="Emphasis">
    <w:name w:val="Emphasis"/>
    <w:basedOn w:val="DefaultParagraphFont"/>
    <w:qFormat/>
    <w:rsid w:val="00605E94"/>
    <w:rPr>
      <w:i/>
    </w:rPr>
  </w:style>
  <w:style w:type="paragraph" w:styleId="Caption">
    <w:name w:val="caption"/>
    <w:basedOn w:val="BodyText"/>
    <w:next w:val="Normal"/>
    <w:qFormat/>
    <w:rsid w:val="00605E94"/>
    <w:pPr>
      <w:framePr w:w="2268" w:hSpace="181" w:vSpace="181" w:wrap="around" w:vAnchor="text" w:hAnchor="page" w:x="1135" w:y="285" w:anchorLock="1"/>
    </w:pPr>
    <w:rPr>
      <w:i/>
    </w:rPr>
  </w:style>
  <w:style w:type="paragraph" w:customStyle="1" w:styleId="MiniTOCTitle">
    <w:name w:val="MiniTOCTitle"/>
    <w:basedOn w:val="Heading4"/>
    <w:rsid w:val="00605E94"/>
    <w:pPr>
      <w:spacing w:before="240"/>
      <w:outlineLvl w:val="9"/>
    </w:pPr>
    <w:rPr>
      <w:noProof/>
      <w:sz w:val="24"/>
    </w:rPr>
  </w:style>
  <w:style w:type="paragraph" w:customStyle="1" w:styleId="MiniTOCItem">
    <w:name w:val="MiniTOCItem"/>
    <w:basedOn w:val="ListBullet"/>
    <w:rsid w:val="00605E94"/>
    <w:pPr>
      <w:numPr>
        <w:numId w:val="0"/>
      </w:numPr>
      <w:tabs>
        <w:tab w:val="right" w:leader="dot" w:pos="6521"/>
      </w:tabs>
      <w:spacing w:before="0" w:after="0"/>
    </w:pPr>
  </w:style>
  <w:style w:type="paragraph" w:customStyle="1" w:styleId="TOFTitle">
    <w:name w:val="TOFTitle"/>
    <w:basedOn w:val="TOCTitle"/>
    <w:rsid w:val="00605E94"/>
  </w:style>
  <w:style w:type="paragraph" w:styleId="TableofFigures">
    <w:name w:val="table of figures"/>
    <w:basedOn w:val="Normal"/>
    <w:next w:val="Normal"/>
    <w:semiHidden/>
    <w:rsid w:val="00605E94"/>
    <w:pPr>
      <w:tabs>
        <w:tab w:val="right" w:leader="dot" w:pos="9072"/>
      </w:tabs>
      <w:ind w:left="970" w:hanging="403"/>
    </w:pPr>
    <w:rPr>
      <w:rFonts w:ascii="Times New Roman" w:hAnsi="Times New Roman"/>
      <w:b/>
    </w:rPr>
  </w:style>
  <w:style w:type="paragraph" w:styleId="ListNumber">
    <w:name w:val="List Number"/>
    <w:basedOn w:val="List"/>
    <w:rsid w:val="00605E94"/>
    <w:pPr>
      <w:numPr>
        <w:numId w:val="13"/>
      </w:numPr>
      <w:tabs>
        <w:tab w:val="clear" w:pos="340"/>
      </w:tabs>
    </w:pPr>
  </w:style>
  <w:style w:type="character" w:customStyle="1" w:styleId="WingdingSymbols">
    <w:name w:val="Wingding Symbols"/>
    <w:rsid w:val="00605E94"/>
    <w:rPr>
      <w:rFonts w:ascii="Wingdings" w:hAnsi="Wingdings"/>
    </w:rPr>
  </w:style>
  <w:style w:type="character" w:customStyle="1" w:styleId="HotSpot">
    <w:name w:val="HotSpot"/>
    <w:rsid w:val="00605E94"/>
    <w:rPr>
      <w:color w:val="0033CC"/>
      <w:u w:val="none"/>
    </w:rPr>
  </w:style>
  <w:style w:type="paragraph" w:customStyle="1" w:styleId="BodyTextRight">
    <w:name w:val="Body Text Right"/>
    <w:basedOn w:val="BodyText"/>
    <w:rsid w:val="00605E94"/>
    <w:pPr>
      <w:spacing w:before="0" w:after="0"/>
      <w:jc w:val="right"/>
    </w:pPr>
  </w:style>
  <w:style w:type="paragraph" w:styleId="Index3">
    <w:name w:val="index 3"/>
    <w:basedOn w:val="ListNumber2"/>
    <w:next w:val="Normal"/>
    <w:semiHidden/>
    <w:rsid w:val="00605E94"/>
    <w:pPr>
      <w:numPr>
        <w:numId w:val="0"/>
      </w:numPr>
      <w:tabs>
        <w:tab w:val="right" w:leader="dot" w:pos="4176"/>
      </w:tabs>
    </w:pPr>
  </w:style>
  <w:style w:type="paragraph" w:styleId="ListNumber2">
    <w:name w:val="List Number 2"/>
    <w:basedOn w:val="List2"/>
    <w:rsid w:val="00605E94"/>
    <w:pPr>
      <w:numPr>
        <w:numId w:val="8"/>
      </w:numPr>
      <w:tabs>
        <w:tab w:val="clear" w:pos="1060"/>
      </w:tabs>
    </w:pPr>
  </w:style>
  <w:style w:type="paragraph" w:customStyle="1" w:styleId="MarginNote">
    <w:name w:val="Margin Note"/>
    <w:basedOn w:val="BodyText"/>
    <w:rsid w:val="00605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E94"/>
    <w:rPr>
      <w:sz w:val="32"/>
    </w:rPr>
  </w:style>
  <w:style w:type="paragraph" w:customStyle="1" w:styleId="HeadingProcedure">
    <w:name w:val="Heading Procedure"/>
    <w:basedOn w:val="HeadingBase"/>
    <w:next w:val="Normal"/>
    <w:rsid w:val="00605E94"/>
    <w:pPr>
      <w:tabs>
        <w:tab w:val="left" w:pos="0"/>
      </w:tabs>
      <w:spacing w:before="120" w:after="60"/>
    </w:pPr>
    <w:rPr>
      <w:i/>
      <w:color w:val="918585"/>
      <w:sz w:val="22"/>
    </w:rPr>
  </w:style>
  <w:style w:type="paragraph" w:customStyle="1" w:styleId="TableBodyText">
    <w:name w:val="Table Body Text"/>
    <w:basedOn w:val="BodyText"/>
    <w:rsid w:val="00605E94"/>
    <w:pPr>
      <w:spacing w:before="60" w:after="60"/>
    </w:pPr>
  </w:style>
  <w:style w:type="paragraph" w:styleId="ListContinue">
    <w:name w:val="List Continue"/>
    <w:basedOn w:val="List"/>
    <w:rsid w:val="00605E94"/>
    <w:pPr>
      <w:ind w:firstLine="0"/>
    </w:pPr>
  </w:style>
  <w:style w:type="paragraph" w:customStyle="1" w:styleId="ListNote">
    <w:name w:val="List Note"/>
    <w:basedOn w:val="List"/>
    <w:rsid w:val="00605E94"/>
    <w:pPr>
      <w:pBdr>
        <w:top w:val="single" w:sz="6" w:space="2" w:color="918585"/>
        <w:bottom w:val="single" w:sz="6" w:space="2" w:color="918585"/>
      </w:pBdr>
      <w:tabs>
        <w:tab w:val="left" w:pos="1021"/>
      </w:tabs>
      <w:ind w:firstLine="0"/>
    </w:pPr>
  </w:style>
  <w:style w:type="paragraph" w:customStyle="1" w:styleId="Warning">
    <w:name w:val="Warning"/>
    <w:basedOn w:val="BodyText"/>
    <w:rsid w:val="00605E94"/>
    <w:pPr>
      <w:shd w:val="clear" w:color="auto" w:fill="D9D9D9"/>
      <w:tabs>
        <w:tab w:val="left" w:pos="992"/>
      </w:tabs>
      <w:ind w:left="119" w:right="119"/>
    </w:pPr>
    <w:rPr>
      <w:sz w:val="20"/>
    </w:rPr>
  </w:style>
  <w:style w:type="paragraph" w:customStyle="1" w:styleId="MarginIcons">
    <w:name w:val="Margin Icons"/>
    <w:basedOn w:val="BodyText"/>
    <w:rsid w:val="00605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E94"/>
    <w:rPr>
      <w:rFonts w:ascii="Courier New" w:hAnsi="Courier New"/>
    </w:rPr>
  </w:style>
  <w:style w:type="paragraph" w:customStyle="1" w:styleId="NoteBullet">
    <w:name w:val="Note Bullet"/>
    <w:basedOn w:val="Note"/>
    <w:rsid w:val="00605E94"/>
    <w:pPr>
      <w:tabs>
        <w:tab w:val="clear" w:pos="680"/>
      </w:tabs>
      <w:spacing w:before="60" w:after="60"/>
    </w:pPr>
  </w:style>
  <w:style w:type="paragraph" w:customStyle="1" w:styleId="SubHeading2">
    <w:name w:val="SubHeading2"/>
    <w:basedOn w:val="HeadingBase"/>
    <w:rsid w:val="00605E94"/>
    <w:pPr>
      <w:spacing w:before="240" w:after="60"/>
    </w:pPr>
    <w:rPr>
      <w:sz w:val="20"/>
    </w:rPr>
  </w:style>
  <w:style w:type="paragraph" w:customStyle="1" w:styleId="SubHeading1">
    <w:name w:val="SubHeading1"/>
    <w:basedOn w:val="HeadingBase"/>
    <w:rsid w:val="00605E94"/>
    <w:pPr>
      <w:spacing w:before="240" w:after="60"/>
    </w:pPr>
    <w:rPr>
      <w:color w:val="918585"/>
      <w:sz w:val="22"/>
    </w:rPr>
  </w:style>
  <w:style w:type="paragraph" w:customStyle="1" w:styleId="SideHeading">
    <w:name w:val="Side Heading"/>
    <w:basedOn w:val="HeadingBase"/>
    <w:rsid w:val="00605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E94"/>
    <w:pPr>
      <w:numPr>
        <w:numId w:val="9"/>
      </w:numPr>
    </w:pPr>
  </w:style>
  <w:style w:type="paragraph" w:styleId="PlainText">
    <w:name w:val="Plain Text"/>
    <w:basedOn w:val="Normal"/>
    <w:link w:val="PlainTextChar"/>
    <w:rsid w:val="00605E94"/>
    <w:rPr>
      <w:sz w:val="20"/>
    </w:rPr>
  </w:style>
  <w:style w:type="character" w:customStyle="1" w:styleId="PlainTextChar">
    <w:name w:val="Plain Text Char"/>
    <w:basedOn w:val="DefaultParagraphFont"/>
    <w:link w:val="PlainText"/>
    <w:rsid w:val="00605E94"/>
    <w:rPr>
      <w:rFonts w:ascii="Courier New" w:eastAsia="Times New Roman" w:hAnsi="Courier New" w:cs="Times New Roman"/>
      <w:sz w:val="20"/>
      <w:szCs w:val="20"/>
      <w:lang w:eastAsia="en-US"/>
    </w:rPr>
  </w:style>
  <w:style w:type="character" w:customStyle="1" w:styleId="MenuOption">
    <w:name w:val="Menu Option"/>
    <w:basedOn w:val="DefaultParagraphFont"/>
    <w:rsid w:val="00605E94"/>
    <w:rPr>
      <w:b/>
      <w:smallCaps/>
    </w:rPr>
  </w:style>
  <w:style w:type="paragraph" w:customStyle="1" w:styleId="TableListNumber">
    <w:name w:val="Table List Number"/>
    <w:basedOn w:val="ListNumber"/>
    <w:rsid w:val="00605E94"/>
    <w:pPr>
      <w:numPr>
        <w:numId w:val="0"/>
      </w:numPr>
    </w:pPr>
  </w:style>
  <w:style w:type="paragraph" w:styleId="TOC4">
    <w:name w:val="toc 4"/>
    <w:basedOn w:val="TOCBase"/>
    <w:next w:val="Normal"/>
    <w:semiHidden/>
    <w:rsid w:val="00605E94"/>
    <w:pPr>
      <w:tabs>
        <w:tab w:val="right" w:leader="dot" w:pos="9071"/>
      </w:tabs>
      <w:ind w:left="1701"/>
    </w:pPr>
  </w:style>
  <w:style w:type="paragraph" w:customStyle="1" w:styleId="ListAlpha">
    <w:name w:val="List Alpha"/>
    <w:basedOn w:val="List"/>
    <w:rsid w:val="00605E94"/>
    <w:pPr>
      <w:numPr>
        <w:numId w:val="7"/>
      </w:numPr>
    </w:pPr>
  </w:style>
  <w:style w:type="paragraph" w:customStyle="1" w:styleId="ListAlpha2">
    <w:name w:val="List Alpha 2"/>
    <w:basedOn w:val="List2"/>
    <w:rsid w:val="00605E94"/>
    <w:pPr>
      <w:numPr>
        <w:numId w:val="6"/>
      </w:numPr>
    </w:pPr>
  </w:style>
  <w:style w:type="paragraph" w:styleId="List2">
    <w:name w:val="List 2"/>
    <w:basedOn w:val="BodyText"/>
    <w:rsid w:val="00605E94"/>
    <w:pPr>
      <w:tabs>
        <w:tab w:val="left" w:pos="680"/>
      </w:tabs>
      <w:spacing w:before="60" w:after="60"/>
      <w:ind w:left="680" w:hanging="340"/>
    </w:pPr>
  </w:style>
  <w:style w:type="paragraph" w:styleId="List3">
    <w:name w:val="List 3"/>
    <w:basedOn w:val="BodyText"/>
    <w:rsid w:val="00605E94"/>
    <w:pPr>
      <w:tabs>
        <w:tab w:val="left" w:pos="1021"/>
      </w:tabs>
      <w:spacing w:before="60" w:after="60"/>
      <w:ind w:left="1020" w:hanging="340"/>
    </w:pPr>
  </w:style>
  <w:style w:type="paragraph" w:styleId="List4">
    <w:name w:val="List 4"/>
    <w:basedOn w:val="BodyText"/>
    <w:rsid w:val="00605E94"/>
    <w:pPr>
      <w:tabs>
        <w:tab w:val="left" w:pos="1361"/>
      </w:tabs>
      <w:spacing w:before="60" w:after="60"/>
      <w:ind w:left="1361" w:hanging="340"/>
    </w:pPr>
  </w:style>
  <w:style w:type="paragraph" w:styleId="List5">
    <w:name w:val="List 5"/>
    <w:basedOn w:val="BodyText"/>
    <w:rsid w:val="00605E94"/>
    <w:pPr>
      <w:tabs>
        <w:tab w:val="left" w:pos="1701"/>
      </w:tabs>
      <w:spacing w:before="60" w:after="60"/>
      <w:ind w:left="1701" w:hanging="340"/>
    </w:pPr>
  </w:style>
  <w:style w:type="paragraph" w:styleId="ListBullet3">
    <w:name w:val="List Bullet 3"/>
    <w:basedOn w:val="List3"/>
    <w:rsid w:val="00605E94"/>
    <w:pPr>
      <w:numPr>
        <w:numId w:val="12"/>
      </w:numPr>
      <w:tabs>
        <w:tab w:val="clear" w:pos="1021"/>
      </w:tabs>
      <w:ind w:left="1037" w:hanging="357"/>
    </w:pPr>
  </w:style>
  <w:style w:type="paragraph" w:styleId="ListBullet4">
    <w:name w:val="List Bullet 4"/>
    <w:basedOn w:val="List4"/>
    <w:rsid w:val="00605E94"/>
    <w:pPr>
      <w:numPr>
        <w:numId w:val="1"/>
      </w:numPr>
      <w:tabs>
        <w:tab w:val="clear" w:pos="1361"/>
      </w:tabs>
    </w:pPr>
  </w:style>
  <w:style w:type="paragraph" w:styleId="ListBullet5">
    <w:name w:val="List Bullet 5"/>
    <w:basedOn w:val="List5"/>
    <w:rsid w:val="00605E94"/>
    <w:pPr>
      <w:numPr>
        <w:numId w:val="2"/>
      </w:numPr>
    </w:pPr>
  </w:style>
  <w:style w:type="paragraph" w:styleId="ListContinue2">
    <w:name w:val="List Continue 2"/>
    <w:basedOn w:val="List2"/>
    <w:rsid w:val="00605E94"/>
    <w:pPr>
      <w:ind w:firstLine="0"/>
    </w:pPr>
  </w:style>
  <w:style w:type="paragraph" w:styleId="ListContinue3">
    <w:name w:val="List Continue 3"/>
    <w:basedOn w:val="List3"/>
    <w:rsid w:val="00605E94"/>
    <w:pPr>
      <w:ind w:left="1021" w:firstLine="0"/>
    </w:pPr>
  </w:style>
  <w:style w:type="paragraph" w:styleId="ListContinue4">
    <w:name w:val="List Continue 4"/>
    <w:basedOn w:val="List4"/>
    <w:rsid w:val="00605E94"/>
    <w:pPr>
      <w:ind w:firstLine="0"/>
    </w:pPr>
  </w:style>
  <w:style w:type="paragraph" w:styleId="ListContinue5">
    <w:name w:val="List Continue 5"/>
    <w:basedOn w:val="List5"/>
    <w:rsid w:val="00605E94"/>
    <w:pPr>
      <w:ind w:firstLine="0"/>
    </w:pPr>
  </w:style>
  <w:style w:type="paragraph" w:styleId="ListNumber3">
    <w:name w:val="List Number 3"/>
    <w:basedOn w:val="List3"/>
    <w:rsid w:val="00605E94"/>
    <w:pPr>
      <w:numPr>
        <w:numId w:val="3"/>
      </w:numPr>
    </w:pPr>
  </w:style>
  <w:style w:type="paragraph" w:styleId="ListNumber4">
    <w:name w:val="List Number 4"/>
    <w:basedOn w:val="List4"/>
    <w:rsid w:val="00605E94"/>
    <w:pPr>
      <w:numPr>
        <w:numId w:val="4"/>
      </w:numPr>
    </w:pPr>
  </w:style>
  <w:style w:type="paragraph" w:styleId="ListNumber5">
    <w:name w:val="List Number 5"/>
    <w:basedOn w:val="List5"/>
    <w:rsid w:val="00605E94"/>
    <w:pPr>
      <w:numPr>
        <w:numId w:val="5"/>
      </w:numPr>
    </w:pPr>
  </w:style>
  <w:style w:type="paragraph" w:styleId="BlockText">
    <w:name w:val="Block Text"/>
    <w:basedOn w:val="Normal"/>
    <w:rsid w:val="00605E94"/>
    <w:pPr>
      <w:spacing w:after="120"/>
      <w:ind w:left="1440" w:right="1440"/>
    </w:pPr>
  </w:style>
  <w:style w:type="character" w:customStyle="1" w:styleId="Subscript">
    <w:name w:val="Subscript"/>
    <w:basedOn w:val="DefaultParagraphFont"/>
    <w:rsid w:val="00605E94"/>
    <w:rPr>
      <w:sz w:val="16"/>
      <w:vertAlign w:val="subscript"/>
    </w:rPr>
  </w:style>
  <w:style w:type="character" w:customStyle="1" w:styleId="Superscript">
    <w:name w:val="Superscript"/>
    <w:basedOn w:val="DefaultParagraphFont"/>
    <w:rsid w:val="00605E94"/>
    <w:rPr>
      <w:sz w:val="16"/>
      <w:vertAlign w:val="superscript"/>
    </w:rPr>
  </w:style>
  <w:style w:type="character" w:customStyle="1" w:styleId="Symbols">
    <w:name w:val="Symbols"/>
    <w:basedOn w:val="DefaultParagraphFont"/>
    <w:rsid w:val="00605E94"/>
    <w:rPr>
      <w:rFonts w:ascii="Symbol" w:hAnsi="Symbol"/>
    </w:rPr>
  </w:style>
  <w:style w:type="character" w:customStyle="1" w:styleId="MenuOptions">
    <w:name w:val="Menu Options"/>
    <w:basedOn w:val="DefaultParagraphFont"/>
    <w:rsid w:val="00605E94"/>
    <w:rPr>
      <w:rFonts w:ascii="Arial Narrow" w:hAnsi="Arial Narrow"/>
      <w:smallCaps/>
    </w:rPr>
  </w:style>
  <w:style w:type="character" w:customStyle="1" w:styleId="Buttons">
    <w:name w:val="Buttons"/>
    <w:basedOn w:val="DefaultParagraphFont"/>
    <w:rsid w:val="00605E94"/>
    <w:rPr>
      <w:b/>
    </w:rPr>
  </w:style>
  <w:style w:type="character" w:customStyle="1" w:styleId="Underlined">
    <w:name w:val="Underlined"/>
    <w:basedOn w:val="DefaultParagraphFont"/>
    <w:rsid w:val="00605E94"/>
    <w:rPr>
      <w:u w:val="single"/>
    </w:rPr>
  </w:style>
  <w:style w:type="paragraph" w:customStyle="1" w:styleId="TableBodyTextRight">
    <w:name w:val="Table Body Text Right"/>
    <w:basedOn w:val="TableBodyText"/>
    <w:rsid w:val="00605E94"/>
    <w:pPr>
      <w:widowControl w:val="0"/>
      <w:autoSpaceDE w:val="0"/>
      <w:autoSpaceDN w:val="0"/>
      <w:adjustRightInd w:val="0"/>
      <w:jc w:val="right"/>
    </w:pPr>
    <w:rPr>
      <w:rFonts w:cs="Arial"/>
      <w:szCs w:val="18"/>
    </w:rPr>
  </w:style>
  <w:style w:type="paragraph" w:customStyle="1" w:styleId="CopyrightText">
    <w:name w:val="Copyright Text"/>
    <w:basedOn w:val="BodyText"/>
    <w:rsid w:val="00605E94"/>
    <w:rPr>
      <w:sz w:val="18"/>
    </w:rPr>
  </w:style>
  <w:style w:type="paragraph" w:customStyle="1" w:styleId="BodySmallRight">
    <w:name w:val="Body Small Right"/>
    <w:basedOn w:val="BodyTextRight"/>
    <w:rsid w:val="00605E94"/>
    <w:rPr>
      <w:sz w:val="18"/>
      <w:szCs w:val="18"/>
    </w:rPr>
  </w:style>
  <w:style w:type="paragraph" w:customStyle="1" w:styleId="MarginEdition">
    <w:name w:val="Margin Edition"/>
    <w:basedOn w:val="MarginNote"/>
    <w:rsid w:val="00605E94"/>
    <w:pPr>
      <w:spacing w:before="0" w:after="0"/>
    </w:pPr>
    <w:rPr>
      <w:rFonts w:ascii="Times New Roman" w:hAnsi="Times New Roman"/>
      <w:color w:val="999999"/>
    </w:rPr>
  </w:style>
  <w:style w:type="paragraph" w:customStyle="1" w:styleId="Spacer">
    <w:name w:val="Spacer"/>
    <w:basedOn w:val="Normal"/>
    <w:rsid w:val="00605E94"/>
    <w:rPr>
      <w:sz w:val="2"/>
      <w:szCs w:val="2"/>
    </w:rPr>
  </w:style>
  <w:style w:type="character" w:customStyle="1" w:styleId="Small">
    <w:name w:val="Small"/>
    <w:basedOn w:val="DefaultParagraphFont"/>
    <w:rsid w:val="00605E94"/>
    <w:rPr>
      <w:sz w:val="16"/>
    </w:rPr>
  </w:style>
  <w:style w:type="paragraph" w:customStyle="1" w:styleId="WideTable">
    <w:name w:val="Wide Table"/>
    <w:basedOn w:val="Normal"/>
    <w:rsid w:val="00605E94"/>
    <w:pPr>
      <w:ind w:left="-1418"/>
    </w:pPr>
    <w:rPr>
      <w:sz w:val="2"/>
      <w:szCs w:val="2"/>
    </w:rPr>
  </w:style>
  <w:style w:type="character" w:styleId="PageNumber">
    <w:name w:val="page number"/>
    <w:basedOn w:val="DefaultParagraphFont"/>
    <w:rsid w:val="00605E94"/>
  </w:style>
  <w:style w:type="paragraph" w:styleId="Quote">
    <w:name w:val="Quote"/>
    <w:basedOn w:val="Heading1"/>
    <w:link w:val="QuoteChar"/>
    <w:qFormat/>
    <w:rsid w:val="00605E94"/>
    <w:rPr>
      <w:b w:val="0"/>
      <w:sz w:val="72"/>
      <w:szCs w:val="72"/>
      <w:lang w:val="en-NZ"/>
    </w:rPr>
  </w:style>
  <w:style w:type="character" w:customStyle="1" w:styleId="QuoteChar">
    <w:name w:val="Quote Char"/>
    <w:basedOn w:val="DefaultParagraphFont"/>
    <w:link w:val="Quote"/>
    <w:rsid w:val="00605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E94"/>
    <w:pPr>
      <w:pageBreakBefore/>
    </w:pPr>
  </w:style>
  <w:style w:type="paragraph" w:customStyle="1" w:styleId="Border">
    <w:name w:val="Border"/>
    <w:basedOn w:val="Normal"/>
    <w:qFormat/>
    <w:rsid w:val="00605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E94"/>
    <w:rPr>
      <w:b/>
      <w:bCs/>
      <w:i/>
      <w:iCs/>
      <w:color w:val="auto"/>
    </w:rPr>
  </w:style>
  <w:style w:type="paragraph" w:styleId="IntenseQuote">
    <w:name w:val="Intense Quote"/>
    <w:basedOn w:val="Normal"/>
    <w:next w:val="Normal"/>
    <w:link w:val="IntenseQuoteChar"/>
    <w:uiPriority w:val="30"/>
    <w:qFormat/>
    <w:rsid w:val="00605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E94"/>
    <w:rPr>
      <w:smallCaps/>
      <w:color w:val="auto"/>
      <w:u w:val="single"/>
    </w:rPr>
  </w:style>
  <w:style w:type="character" w:styleId="IntenseReference">
    <w:name w:val="Intense Reference"/>
    <w:basedOn w:val="DefaultParagraphFont"/>
    <w:uiPriority w:val="32"/>
    <w:qFormat/>
    <w:rsid w:val="00605E94"/>
    <w:rPr>
      <w:b/>
      <w:bCs/>
      <w:smallCaps/>
      <w:color w:val="auto"/>
      <w:spacing w:val="5"/>
      <w:u w:val="single"/>
    </w:rPr>
  </w:style>
  <w:style w:type="paragraph" w:customStyle="1" w:styleId="2ColumnHeading">
    <w:name w:val="2Column Heading"/>
    <w:basedOn w:val="BodyText"/>
    <w:qFormat/>
    <w:rsid w:val="00605E94"/>
    <w:pPr>
      <w:spacing w:after="60"/>
      <w:ind w:left="-2268"/>
    </w:pPr>
    <w:rPr>
      <w:b/>
    </w:rPr>
  </w:style>
  <w:style w:type="paragraph" w:customStyle="1" w:styleId="Heading1TOC">
    <w:name w:val="Heading1 TOC"/>
    <w:basedOn w:val="Normal"/>
    <w:qFormat/>
    <w:rsid w:val="00605E94"/>
    <w:pPr>
      <w:spacing w:before="240" w:after="120"/>
    </w:pPr>
    <w:rPr>
      <w:rFonts w:ascii="Times New Roman" w:hAnsi="Times New Roman"/>
      <w:b/>
      <w:sz w:val="32"/>
    </w:rPr>
  </w:style>
  <w:style w:type="paragraph" w:customStyle="1" w:styleId="Heading2TOC">
    <w:name w:val="Heading2 TOC"/>
    <w:basedOn w:val="Normal"/>
    <w:qFormat/>
    <w:rsid w:val="00605E94"/>
    <w:pPr>
      <w:spacing w:before="240" w:after="60"/>
    </w:pPr>
    <w:rPr>
      <w:rFonts w:ascii="Times New Roman" w:hAnsi="Times New Roman"/>
      <w:b/>
      <w:sz w:val="28"/>
    </w:rPr>
  </w:style>
  <w:style w:type="character" w:customStyle="1" w:styleId="Underline">
    <w:name w:val="Underline"/>
    <w:basedOn w:val="DefaultParagraphFont"/>
    <w:qFormat/>
    <w:rsid w:val="00605E94"/>
    <w:rPr>
      <w:u w:val="single"/>
    </w:rPr>
  </w:style>
  <w:style w:type="character" w:customStyle="1" w:styleId="BoldandItalics">
    <w:name w:val="Bold and Italics"/>
    <w:qFormat/>
    <w:rsid w:val="00605E94"/>
    <w:rPr>
      <w:b/>
      <w:i/>
      <w:u w:val="none"/>
    </w:rPr>
  </w:style>
  <w:style w:type="paragraph" w:styleId="BalloonText">
    <w:name w:val="Balloon Text"/>
    <w:basedOn w:val="Normal"/>
    <w:link w:val="BalloonTextChar"/>
    <w:rsid w:val="00605E94"/>
    <w:rPr>
      <w:rFonts w:ascii="Tahoma" w:hAnsi="Tahoma" w:cs="Tahoma"/>
      <w:sz w:val="16"/>
      <w:szCs w:val="16"/>
    </w:rPr>
  </w:style>
  <w:style w:type="character" w:customStyle="1" w:styleId="BalloonTextChar">
    <w:name w:val="Balloon Text Char"/>
    <w:basedOn w:val="DefaultParagraphFont"/>
    <w:link w:val="BalloonText"/>
    <w:rsid w:val="00605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E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E94"/>
    <w:rPr>
      <w:b/>
      <w:color w:val="660033"/>
      <w:spacing w:val="0"/>
    </w:rPr>
  </w:style>
  <w:style w:type="paragraph" w:customStyle="1" w:styleId="Nameditemlist">
    <w:name w:val="Named item list"/>
    <w:basedOn w:val="BodyText"/>
    <w:qFormat/>
    <w:rsid w:val="00605E94"/>
    <w:pPr>
      <w:tabs>
        <w:tab w:val="left" w:pos="2835"/>
      </w:tabs>
      <w:ind w:left="2835" w:hanging="2835"/>
    </w:pPr>
  </w:style>
  <w:style w:type="paragraph" w:customStyle="1" w:styleId="BodyTextnopadding">
    <w:name w:val="Body Text no padding"/>
    <w:basedOn w:val="BodyText"/>
    <w:qFormat/>
    <w:rsid w:val="00605E94"/>
    <w:pPr>
      <w:spacing w:before="0" w:after="0"/>
    </w:pPr>
  </w:style>
  <w:style w:type="paragraph" w:customStyle="1" w:styleId="BodyTextBold">
    <w:name w:val="Body Text Bold"/>
    <w:basedOn w:val="BodyText"/>
    <w:qFormat/>
    <w:rsid w:val="00605E94"/>
    <w:rPr>
      <w:b/>
    </w:rPr>
  </w:style>
  <w:style w:type="character" w:styleId="Hyperlink">
    <w:name w:val="Hyperlink"/>
    <w:basedOn w:val="DefaultParagraphFont"/>
    <w:uiPriority w:val="99"/>
    <w:unhideWhenUsed/>
    <w:rsid w:val="00BF00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4071</Characters>
  <Application>Microsoft Office Word</Application>
  <DocSecurity>0</DocSecurity>
  <Lines>123</Lines>
  <Paragraphs>77</Paragraphs>
  <ScaleCrop>false</ScaleCrop>
  <Company>Author-it Software Corporation Ltd.</Company>
  <LinksUpToDate>false</LinksUpToDate>
  <CharactersWithSpaces>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AHCBIO202 Follow site quarantine procedures</dc:title>
  <dc:subject>Approved</dc:subject>
  <dc:creator>Skills Impact</dc:creator>
  <cp:keywords>Release: 1</cp:keywords>
  <dc:description>Review Date: 12 April 2008</dc:description>
  <cp:lastModifiedBy>HSD_TPCMSd.prod</cp:lastModifiedBy>
  <cp:revision>3</cp:revision>
  <dcterms:created xsi:type="dcterms:W3CDTF">2022-07-31T14:38:00Z</dcterms:created>
  <dcterms:modified xsi:type="dcterms:W3CDTF">2022-07-31T14:38:00Z</dcterms:modified>
</cp:coreProperties>
</file>