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1B6" w:rsidP="00CD71B6">
      <w:pPr>
        <w:pStyle w:val="Title"/>
      </w:pPr>
      <w:r>
        <w:fldChar w:fldCharType="begin"/>
      </w:r>
      <w:r>
        <w:instrText xml:space="preserve"> TITLE   \* MERGEFORMAT </w:instrText>
      </w:r>
      <w:r>
        <w:fldChar w:fldCharType="separate"/>
      </w:r>
      <w:r>
        <w:t>AHCBER601 Plan and oversee an emergency disease or plant pest control program</w:t>
      </w:r>
      <w:r>
        <w:fldChar w:fldCharType="end"/>
      </w:r>
    </w:p>
    <w:p w:rsidR="00CD71B6" w:rsidP="00CD71B6">
      <w:pPr>
        <w:pStyle w:val="Version"/>
        <w:sectPr w:rsidSect="007A6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7C6" w:rsidP="007A67C6">
      <w:pPr>
        <w:pStyle w:val="SuperHeading"/>
      </w:pPr>
      <w:r w:rsidRPr="007A67C6">
        <w:t>AHCBER601 Plan and oversee an emergency disease or plant pest control program</w:t>
      </w:r>
    </w:p>
    <w:p w:rsidR="00000000" w:rsidRPr="007A67C6" w:rsidP="007A67C6">
      <w:pPr>
        <w:pStyle w:val="Heading1"/>
      </w:pPr>
      <w:bookmarkStart w:id="1" w:name="O_866550"/>
      <w:bookmarkEnd w:id="1"/>
      <w:r w:rsidRPr="007A67C6">
        <w:t>Modification History</w:t>
      </w:r>
    </w:p>
    <w:tbl>
      <w:tblPr>
        <w:tblW w:w="0" w:type="auto"/>
        <w:tblLayout w:type="fixed"/>
        <w:tblCellMar>
          <w:left w:w="62" w:type="dxa"/>
          <w:right w:w="62" w:type="dxa"/>
        </w:tblCellMar>
        <w:tblLook w:val="0000"/>
      </w:tblPr>
      <w:tblGrid>
        <w:gridCol w:w="1179"/>
        <w:gridCol w:w="1524"/>
        <w:gridCol w:w="4869"/>
      </w:tblGrid>
      <w:tr w:rsidTr="007A67C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Comment</w:t>
            </w:r>
          </w:p>
        </w:tc>
      </w:tr>
      <w:tr w:rsidTr="007A67C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67C6">
            <w:pPr>
              <w:pStyle w:val="BodyText"/>
              <w:rPr>
                <w:lang w:val="en-NZ"/>
              </w:rPr>
            </w:pPr>
            <w:r w:rsidRPr="007A67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A67C6">
            <w:pPr>
              <w:pStyle w:val="BodyText"/>
              <w:rPr>
                <w:lang w:val="en-NZ"/>
              </w:rPr>
            </w:pPr>
            <w:r w:rsidRPr="007A67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A67C6" w:rsidP="007A67C6">
            <w:pPr>
              <w:pStyle w:val="BodyText"/>
            </w:pPr>
            <w:r w:rsidRPr="007A67C6">
              <w:t>Initial release</w:t>
            </w:r>
          </w:p>
        </w:tc>
      </w:tr>
    </w:tbl>
    <w:p w:rsidR="00000000" w:rsidRPr="007A67C6" w:rsidP="007A67C6">
      <w:pPr>
        <w:pStyle w:val="BodyText"/>
      </w:pPr>
    </w:p>
    <w:p w:rsidR="00000000" w:rsidRPr="007A67C6" w:rsidP="007A67C6">
      <w:pPr>
        <w:pStyle w:val="AllowPageBreak"/>
      </w:pPr>
    </w:p>
    <w:p w:rsidR="00000000" w:rsidRPr="007A67C6" w:rsidP="007A67C6">
      <w:pPr>
        <w:pStyle w:val="Heading1"/>
      </w:pPr>
      <w:bookmarkStart w:id="2" w:name="O_866551"/>
      <w:bookmarkEnd w:id="2"/>
      <w:r w:rsidRPr="007A67C6">
        <w:t>Application</w:t>
      </w:r>
    </w:p>
    <w:p w:rsidR="00000000" w:rsidRPr="007A67C6" w:rsidP="00CD71B6">
      <w:pPr>
        <w:pStyle w:val="BodyText"/>
      </w:pPr>
      <w:r w:rsidRPr="007A67C6">
        <w:t>This unit of competency describes the skills and knowledge required to plan and oversee an emergency disease or plant pest control program according to the relevant standards and protocols provided in a national response plan.</w:t>
      </w:r>
    </w:p>
    <w:p w:rsidR="00000000" w:rsidRPr="007A67C6" w:rsidP="00CD71B6">
      <w:pPr>
        <w:pStyle w:val="BodyText"/>
      </w:pPr>
      <w:r w:rsidRPr="007A67C6">
        <w:t>The unit applies to personne</w:t>
      </w:r>
      <w:r w:rsidRPr="007A67C6">
        <w:t>l who have been appointed or engaged to undertake a role within an emergency disease or plant pest incursion response.</w:t>
      </w:r>
    </w:p>
    <w:p w:rsidR="00000000" w:rsidRPr="007A67C6" w:rsidP="00CD71B6">
      <w:pPr>
        <w:pStyle w:val="BodyText"/>
      </w:pPr>
      <w:r w:rsidRPr="007A67C6">
        <w:t xml:space="preserve">This unit applies to individuals who take personal responsibility for their own work and exercise autonomy in undertaking complex work. </w:t>
      </w:r>
      <w:r w:rsidRPr="007A67C6">
        <w:t>They analyse, design and communicate solutions to a range of complex problems. They work in contexts that are subject to change and adapt a range of fundamental principles accordingly.</w:t>
      </w:r>
    </w:p>
    <w:p w:rsidR="00000000" w:rsidRPr="007A67C6" w:rsidP="00CD71B6">
      <w:pPr>
        <w:pStyle w:val="BodyText"/>
      </w:pPr>
      <w:r w:rsidRPr="007A67C6">
        <w:t>No occupational licensing, legislative or certification requirements a</w:t>
      </w:r>
      <w:r w:rsidRPr="007A67C6">
        <w:t>re known to apply to this unit at the time of publication.</w:t>
      </w:r>
    </w:p>
    <w:p w:rsidR="00000000" w:rsidRPr="007A67C6" w:rsidP="007A67C6">
      <w:pPr>
        <w:pStyle w:val="Heading1"/>
      </w:pPr>
      <w:bookmarkStart w:id="3" w:name="O_866552"/>
      <w:bookmarkEnd w:id="3"/>
      <w:r w:rsidRPr="007A67C6">
        <w:t>Pre-requisite Unit</w:t>
      </w:r>
    </w:p>
    <w:p w:rsidR="00000000" w:rsidRPr="007A67C6" w:rsidP="00CD71B6">
      <w:pPr>
        <w:pStyle w:val="BodyText"/>
      </w:pPr>
      <w:r w:rsidRPr="007A67C6">
        <w:t>Nil.</w:t>
      </w:r>
    </w:p>
    <w:p w:rsidR="00000000" w:rsidRPr="007A67C6" w:rsidP="007A67C6">
      <w:pPr>
        <w:pStyle w:val="Heading1"/>
      </w:pPr>
      <w:bookmarkStart w:id="4" w:name="O_866554"/>
      <w:bookmarkEnd w:id="4"/>
      <w:r w:rsidRPr="007A67C6">
        <w:t>Unit Sector</w:t>
      </w:r>
    </w:p>
    <w:p w:rsidR="00000000" w:rsidRPr="007A67C6" w:rsidP="00CD71B6">
      <w:pPr>
        <w:pStyle w:val="BodyText"/>
      </w:pPr>
      <w:r w:rsidRPr="007A67C6">
        <w:t>Emergency Response (BER)</w:t>
      </w:r>
    </w:p>
    <w:p w:rsidR="00000000" w:rsidRPr="007A67C6" w:rsidP="007A67C6">
      <w:pPr>
        <w:pStyle w:val="Heading1"/>
      </w:pPr>
      <w:bookmarkStart w:id="5" w:name="O_866555"/>
      <w:bookmarkEnd w:id="5"/>
      <w:r w:rsidRPr="007A67C6">
        <w:t>Elements and Performance Criteria</w:t>
      </w:r>
    </w:p>
    <w:tbl>
      <w:tblPr>
        <w:tblW w:w="9570" w:type="dxa"/>
        <w:tblLayout w:type="fixed"/>
        <w:tblCellMar>
          <w:left w:w="62" w:type="dxa"/>
          <w:right w:w="62" w:type="dxa"/>
        </w:tblCellMar>
        <w:tblLook w:val="0000"/>
      </w:tblPr>
      <w:tblGrid>
        <w:gridCol w:w="2731"/>
        <w:gridCol w:w="6839"/>
      </w:tblGrid>
      <w:tr w:rsidTr="00CD71B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7C6">
            <w:pPr>
              <w:pStyle w:val="TableHeading"/>
              <w:rPr>
                <w:lang w:val="en-NZ"/>
              </w:rPr>
            </w:pPr>
            <w:r w:rsidRPr="007A67C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7C6">
            <w:pPr>
              <w:pStyle w:val="TableHeading"/>
              <w:rPr>
                <w:lang w:val="en-NZ"/>
              </w:rPr>
            </w:pPr>
            <w:r w:rsidRPr="007A67C6">
              <w:t>Performance criteria</w:t>
            </w:r>
          </w:p>
        </w:tc>
      </w:tr>
      <w:tr w:rsidTr="00CD71B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BodyText"/>
              <w:rPr>
                <w:lang w:val="en-NZ"/>
              </w:rPr>
            </w:pPr>
            <w:r w:rsidRPr="007A67C6">
              <w:t xml:space="preserve">Elements describe the </w:t>
            </w:r>
            <w:r w:rsidRPr="007A67C6">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BodyText"/>
              <w:rPr>
                <w:lang w:val="en-NZ"/>
              </w:rPr>
            </w:pPr>
            <w:r w:rsidRPr="007A67C6">
              <w:t xml:space="preserve">Performance criteria describe the performance needed to demonstrate </w:t>
            </w:r>
            <w:r w:rsidRPr="007A67C6">
              <w:t>achievement of the element.</w:t>
            </w:r>
          </w:p>
        </w:tc>
      </w:tr>
      <w:tr w:rsidTr="00CD71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List"/>
              <w:rPr>
                <w:lang w:val="en-NZ"/>
              </w:rPr>
            </w:pPr>
            <w:r w:rsidRPr="007A67C6">
              <w:t>1.</w:t>
            </w:r>
            <w:r w:rsidRPr="007A67C6">
              <w:tab/>
              <w:t>Plan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C6" w:rsidP="007A67C6">
            <w:pPr>
              <w:pStyle w:val="List"/>
            </w:pPr>
            <w:r w:rsidRPr="007A67C6">
              <w:t>1.1</w:t>
            </w:r>
            <w:r w:rsidRPr="007A67C6">
              <w:tab/>
              <w:t>Identify effective strategies to support emergency diseas</w:t>
            </w:r>
            <w:r w:rsidRPr="007A67C6">
              <w:t>e or plant pest control</w:t>
            </w:r>
          </w:p>
          <w:p w:rsidR="00000000" w:rsidRPr="007A67C6" w:rsidP="007A67C6">
            <w:pPr>
              <w:pStyle w:val="List"/>
            </w:pPr>
            <w:r w:rsidRPr="007A67C6">
              <w:t>1.2</w:t>
            </w:r>
            <w:r w:rsidRPr="007A67C6">
              <w:tab/>
              <w:t>Ensure all components of emergency disease or plant pest control program comply with relevant standards and protocols, a jurisdiction</w:t>
            </w:r>
            <w:r>
              <w:t>’</w:t>
            </w:r>
            <w:r w:rsidRPr="007A67C6">
              <w:t>s nationally approved response plan, relevant state, territory and commonwealth legislation an</w:t>
            </w:r>
            <w:r w:rsidRPr="007A67C6">
              <w:t>d emergency management principles</w:t>
            </w:r>
          </w:p>
          <w:p w:rsidR="00000000" w:rsidRPr="007A67C6" w:rsidP="007A67C6">
            <w:pPr>
              <w:pStyle w:val="List"/>
            </w:pPr>
            <w:r w:rsidRPr="007A67C6">
              <w:t>1.3</w:t>
            </w:r>
            <w:r w:rsidRPr="007A67C6">
              <w:tab/>
              <w:t>Seek and use expert advice to identify the source of emergency disease or plant pest and gauge its likely spread</w:t>
            </w:r>
          </w:p>
          <w:p w:rsidR="00000000" w:rsidRPr="007A67C6" w:rsidP="007A67C6">
            <w:pPr>
              <w:pStyle w:val="List"/>
            </w:pPr>
            <w:r w:rsidRPr="007A67C6">
              <w:t>1.4</w:t>
            </w:r>
            <w:r w:rsidRPr="007A67C6">
              <w:tab/>
              <w:t>Identify declared areas of presence of emergency disease or plant pest in line with expert advice and</w:t>
            </w:r>
            <w:r w:rsidRPr="007A67C6">
              <w:t xml:space="preserve"> available evidence</w:t>
            </w:r>
          </w:p>
          <w:p w:rsidR="00000000" w:rsidRPr="007A67C6" w:rsidP="007A67C6">
            <w:pPr>
              <w:pStyle w:val="List"/>
            </w:pPr>
            <w:r w:rsidRPr="007A67C6">
              <w:t>1.5</w:t>
            </w:r>
            <w:r w:rsidRPr="007A67C6">
              <w:tab/>
              <w:t>Develop plans to effectively and efficiently control emergency disease or plant pest</w:t>
            </w:r>
          </w:p>
          <w:p w:rsidR="00000000" w:rsidRPr="007A67C6" w:rsidP="007A67C6">
            <w:pPr>
              <w:pStyle w:val="List"/>
            </w:pPr>
            <w:r w:rsidRPr="007A67C6">
              <w:t>1.6</w:t>
            </w:r>
            <w:r w:rsidRPr="007A67C6">
              <w:tab/>
              <w:t>Submit plans to appropriate authorities for approval</w:t>
            </w:r>
          </w:p>
          <w:p w:rsidR="00000000" w:rsidP="007A67C6">
            <w:pPr>
              <w:pStyle w:val="List"/>
              <w:rPr>
                <w:lang w:val="en-NZ"/>
              </w:rPr>
            </w:pPr>
            <w:r w:rsidRPr="007A67C6">
              <w:t>1.7</w:t>
            </w:r>
            <w:r w:rsidRPr="007A67C6">
              <w:tab/>
            </w:r>
            <w:r w:rsidRPr="007A67C6">
              <w:t>Identify likely developments and consequences of emergency disease or plant pest outbreak and advise appropriate personnel according to established lines of command and control</w:t>
            </w:r>
          </w:p>
        </w:tc>
      </w:tr>
      <w:tr w:rsidTr="00CD71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List"/>
              <w:rPr>
                <w:lang w:val="en-NZ"/>
              </w:rPr>
            </w:pPr>
            <w:r w:rsidRPr="007A67C6">
              <w:t>2.</w:t>
            </w:r>
            <w:r w:rsidRPr="007A67C6">
              <w:tab/>
              <w:t>Oversee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C6" w:rsidP="007A67C6">
            <w:pPr>
              <w:pStyle w:val="List"/>
            </w:pPr>
            <w:r w:rsidRPr="007A67C6">
              <w:t>2.1</w:t>
            </w:r>
            <w:r w:rsidRPr="007A67C6">
              <w:tab/>
              <w:t>Implement and m</w:t>
            </w:r>
            <w:r w:rsidRPr="007A67C6">
              <w:t>onitor emergency disease or plant pest control plans</w:t>
            </w:r>
          </w:p>
          <w:p w:rsidR="00000000" w:rsidRPr="007A67C6" w:rsidP="007A67C6">
            <w:pPr>
              <w:pStyle w:val="List"/>
            </w:pPr>
            <w:r w:rsidRPr="007A67C6">
              <w:t>2.2</w:t>
            </w:r>
            <w:r w:rsidRPr="007A67C6">
              <w:tab/>
              <w:t>Monitor the recording and dissemination of information to ensure compliance with standards and protocols</w:t>
            </w:r>
          </w:p>
          <w:p w:rsidR="00000000" w:rsidRPr="007A67C6" w:rsidP="007A67C6">
            <w:pPr>
              <w:pStyle w:val="List"/>
            </w:pPr>
            <w:r w:rsidRPr="007A67C6">
              <w:t>2.3</w:t>
            </w:r>
            <w:r w:rsidRPr="007A67C6">
              <w:tab/>
              <w:t>Send, receive and act on reports according to relevant standards and protocols</w:t>
            </w:r>
          </w:p>
          <w:p w:rsidR="00000000" w:rsidP="007A67C6">
            <w:pPr>
              <w:pStyle w:val="List"/>
              <w:rPr>
                <w:lang w:val="en-NZ"/>
              </w:rPr>
            </w:pPr>
            <w:r w:rsidRPr="007A67C6">
              <w:t>2.4</w:t>
            </w:r>
            <w:r w:rsidRPr="007A67C6">
              <w:tab/>
              <w:t>Brief r</w:t>
            </w:r>
            <w:r w:rsidRPr="007A67C6">
              <w:t>elevant organisations, agencies and personnel in relation to management of emergency disease or plant pest</w:t>
            </w:r>
          </w:p>
        </w:tc>
      </w:tr>
      <w:tr w:rsidTr="00CD71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List"/>
              <w:rPr>
                <w:lang w:val="en-NZ"/>
              </w:rPr>
            </w:pPr>
            <w:r w:rsidRPr="007A67C6">
              <w:t>3.</w:t>
            </w:r>
            <w:r w:rsidRPr="007A67C6">
              <w:tab/>
              <w:t>Monitor and review the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C6" w:rsidP="007A67C6">
            <w:pPr>
              <w:pStyle w:val="List"/>
            </w:pPr>
            <w:r w:rsidRPr="007A67C6">
              <w:t>3.1</w:t>
            </w:r>
            <w:r w:rsidRPr="007A67C6">
              <w:tab/>
              <w:t>Monitor emergency disease or plant pest control strategies continually</w:t>
            </w:r>
            <w:r w:rsidRPr="007A67C6">
              <w:t xml:space="preserve"> to ensure that they are achieving the intended outcomes</w:t>
            </w:r>
          </w:p>
          <w:p w:rsidR="00000000" w:rsidRPr="007A67C6" w:rsidP="007A67C6">
            <w:pPr>
              <w:pStyle w:val="List"/>
            </w:pPr>
            <w:r w:rsidRPr="007A67C6">
              <w:t>3.2</w:t>
            </w:r>
            <w:r w:rsidRPr="007A67C6">
              <w:tab/>
              <w:t>Amend emergency disease or plant pest control plans as appropriate in line with expert advice, standards and protocols</w:t>
            </w:r>
          </w:p>
          <w:p w:rsidR="00000000" w:rsidP="007A67C6">
            <w:pPr>
              <w:pStyle w:val="List"/>
              <w:rPr>
                <w:lang w:val="en-NZ"/>
              </w:rPr>
            </w:pPr>
            <w:r w:rsidRPr="007A67C6">
              <w:t>3.3</w:t>
            </w:r>
            <w:r w:rsidRPr="007A67C6">
              <w:tab/>
              <w:t>Monitor resource requirements continually to ensure strategies are achie</w:t>
            </w:r>
            <w:r w:rsidRPr="007A67C6">
              <w:t>ved</w:t>
            </w:r>
          </w:p>
        </w:tc>
      </w:tr>
      <w:tr w:rsidTr="00CD71B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C6">
            <w:pPr>
              <w:pStyle w:val="List"/>
              <w:rPr>
                <w:lang w:val="en-NZ"/>
              </w:rPr>
            </w:pPr>
            <w:r w:rsidRPr="007A67C6">
              <w:t>4.</w:t>
            </w:r>
            <w:r w:rsidRPr="007A67C6">
              <w:tab/>
              <w:t>Revise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C6" w:rsidP="007A67C6">
            <w:pPr>
              <w:pStyle w:val="List"/>
            </w:pPr>
            <w:r w:rsidRPr="007A67C6">
              <w:t>4.1</w:t>
            </w:r>
            <w:r w:rsidRPr="007A67C6">
              <w:tab/>
              <w:t>Revise emergency disease or plant pest control strategies and plans as required</w:t>
            </w:r>
          </w:p>
          <w:p w:rsidR="00000000" w:rsidRPr="007A67C6" w:rsidP="007A67C6">
            <w:pPr>
              <w:pStyle w:val="List"/>
            </w:pPr>
            <w:r w:rsidRPr="007A67C6">
              <w:t>4.2</w:t>
            </w:r>
            <w:r w:rsidRPr="007A67C6">
              <w:tab/>
              <w:t>Communicate changes to emergency disease or plant pest control strategies to appropriate personnel</w:t>
            </w:r>
          </w:p>
        </w:tc>
      </w:tr>
    </w:tbl>
    <w:p w:rsidR="00000000" w:rsidRPr="007A67C6" w:rsidP="007A67C6">
      <w:pPr>
        <w:pStyle w:val="BodyText"/>
      </w:pPr>
    </w:p>
    <w:p w:rsidR="00000000" w:rsidRPr="007A67C6" w:rsidP="007A67C6">
      <w:pPr>
        <w:pStyle w:val="AllowPageBreak"/>
      </w:pPr>
    </w:p>
    <w:p w:rsidR="00000000" w:rsidRPr="007A67C6" w:rsidP="007A67C6">
      <w:pPr>
        <w:pStyle w:val="Heading1"/>
      </w:pPr>
      <w:bookmarkStart w:id="6" w:name="O_866556"/>
      <w:bookmarkEnd w:id="6"/>
      <w:r w:rsidRPr="007A67C6">
        <w:t>Foundation Skills</w:t>
      </w:r>
    </w:p>
    <w:p w:rsidR="00000000" w:rsidRPr="007A67C6" w:rsidP="00CD71B6">
      <w:pPr>
        <w:pStyle w:val="BodyText"/>
      </w:pPr>
      <w:r w:rsidRPr="007A67C6">
        <w:t>Foundation Skills essential to performance are explicit in the performance criteria of this unit of competency.</w:t>
      </w:r>
    </w:p>
    <w:p w:rsidR="00000000" w:rsidRPr="007A67C6" w:rsidP="007A67C6">
      <w:pPr>
        <w:pStyle w:val="Heading1"/>
      </w:pPr>
      <w:bookmarkStart w:id="7" w:name="O_866557"/>
      <w:bookmarkEnd w:id="7"/>
      <w:r w:rsidRPr="007A67C6">
        <w:t>Range of Conditions</w:t>
      </w:r>
    </w:p>
    <w:p w:rsidR="00000000" w:rsidRPr="007A67C6" w:rsidP="007A67C6">
      <w:pPr>
        <w:pStyle w:val="Heading1"/>
      </w:pPr>
      <w:bookmarkStart w:id="8" w:name="O_866558"/>
      <w:bookmarkEnd w:id="8"/>
      <w:r w:rsidRPr="007A67C6">
        <w:t>Unit Mapping Information</w:t>
      </w:r>
    </w:p>
    <w:p w:rsidR="00000000" w:rsidRPr="007A67C6" w:rsidP="00CD71B6">
      <w:pPr>
        <w:pStyle w:val="BodyText"/>
      </w:pPr>
      <w:r w:rsidRPr="007A67C6">
        <w:t>This unit is equivalent to AHCBIO601A Plan and oversee an emergency disease or plant pest control program.</w:t>
      </w:r>
    </w:p>
    <w:p w:rsidR="00000000" w:rsidRPr="007A67C6" w:rsidP="007A67C6">
      <w:pPr>
        <w:pStyle w:val="Heading1"/>
      </w:pPr>
      <w:bookmarkStart w:id="9" w:name="O_866565"/>
      <w:bookmarkEnd w:id="9"/>
      <w:r w:rsidRPr="007A67C6">
        <w:t>Links</w:t>
      </w:r>
    </w:p>
    <w:p w:rsidR="00000000" w:rsidRPr="007A67C6" w:rsidP="00CD71B6">
      <w:pPr>
        <w:pStyle w:val="BodyText"/>
      </w:pPr>
      <w:r w:rsidRPr="007A67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C6667">
        <w:rPr>
          <w:rStyle w:val="Hyperlink"/>
        </w:rPr>
        <w:t>https://vetnet.gov.au/Pages/TrainingDocs.aspx?q=c6399549-9c62-4a5e-bf1a-524b2322cf72</w:t>
      </w:r>
      <w:r>
        <w:fldChar w:fldCharType="end"/>
      </w:r>
    </w:p>
    <w:p w:rsidR="00000000" w:rsidRPr="007A67C6" w:rsidP="00CD71B6">
      <w:pPr>
        <w:pStyle w:val="BodyText"/>
        <w:sectPr w:rsidSect="007A67C6">
          <w:headerReference w:type="default" r:id="rId10"/>
          <w:footerReference w:type="default" r:id="rId11"/>
          <w:pgSz w:w="11908" w:h="16833"/>
          <w:pgMar w:top="1702" w:right="1418" w:bottom="1702" w:left="1418" w:header="992" w:footer="992" w:gutter="0"/>
          <w:cols w:space="720"/>
          <w:noEndnote/>
          <w:docGrid w:linePitch="299"/>
        </w:sectPr>
      </w:pPr>
    </w:p>
    <w:p w:rsidR="00000000" w:rsidRPr="007A67C6" w:rsidP="007A67C6">
      <w:pPr>
        <w:pStyle w:val="SuperHeading"/>
      </w:pPr>
      <w:r w:rsidRPr="007A67C6">
        <w:t>Assessment Requirements for AHCBER601 Plan and oversee an emergency disease or plant pest control program</w:t>
      </w:r>
    </w:p>
    <w:p w:rsidR="00000000" w:rsidRPr="007A67C6" w:rsidP="007A67C6">
      <w:pPr>
        <w:pStyle w:val="Heading1"/>
      </w:pPr>
      <w:bookmarkStart w:id="10" w:name="O_866560"/>
      <w:bookmarkEnd w:id="10"/>
      <w:r w:rsidRPr="007A67C6">
        <w:t>Modification History</w:t>
      </w:r>
    </w:p>
    <w:tbl>
      <w:tblPr>
        <w:tblW w:w="0" w:type="auto"/>
        <w:tblLayout w:type="fixed"/>
        <w:tblCellMar>
          <w:left w:w="62" w:type="dxa"/>
          <w:right w:w="62" w:type="dxa"/>
        </w:tblCellMar>
        <w:tblLook w:val="0000"/>
      </w:tblPr>
      <w:tblGrid>
        <w:gridCol w:w="1179"/>
        <w:gridCol w:w="1524"/>
        <w:gridCol w:w="4869"/>
      </w:tblGrid>
      <w:tr w:rsidTr="007A67C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67C6">
            <w:pPr>
              <w:pStyle w:val="TableHeading"/>
              <w:rPr>
                <w:lang w:val="en-NZ"/>
              </w:rPr>
            </w:pPr>
            <w:r w:rsidRPr="007A67C6">
              <w:t>Comment</w:t>
            </w:r>
          </w:p>
        </w:tc>
      </w:tr>
      <w:tr w:rsidTr="007A67C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67C6">
            <w:pPr>
              <w:pStyle w:val="BodyText"/>
              <w:rPr>
                <w:lang w:val="en-NZ"/>
              </w:rPr>
            </w:pPr>
            <w:r w:rsidRPr="007A67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A67C6">
            <w:pPr>
              <w:pStyle w:val="BodyText"/>
              <w:rPr>
                <w:lang w:val="en-NZ"/>
              </w:rPr>
            </w:pPr>
            <w:r w:rsidRPr="007A67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A67C6" w:rsidP="007A67C6">
            <w:pPr>
              <w:pStyle w:val="BodyText"/>
            </w:pPr>
            <w:r w:rsidRPr="007A67C6">
              <w:t>Initial release</w:t>
            </w:r>
          </w:p>
        </w:tc>
      </w:tr>
    </w:tbl>
    <w:p w:rsidR="00000000" w:rsidRPr="007A67C6" w:rsidP="007A67C6">
      <w:pPr>
        <w:pStyle w:val="BodyText"/>
      </w:pPr>
    </w:p>
    <w:p w:rsidR="00000000" w:rsidRPr="007A67C6" w:rsidP="007A67C6">
      <w:pPr>
        <w:pStyle w:val="AllowPageBreak"/>
      </w:pPr>
    </w:p>
    <w:p w:rsidR="00000000" w:rsidRPr="007A67C6" w:rsidP="007A67C6">
      <w:pPr>
        <w:pStyle w:val="Heading1"/>
      </w:pPr>
      <w:bookmarkStart w:id="11" w:name="O_866561"/>
      <w:bookmarkEnd w:id="11"/>
      <w:r w:rsidRPr="007A67C6">
        <w:t>Performance Evidence</w:t>
      </w:r>
    </w:p>
    <w:p w:rsidR="00000000" w:rsidRPr="007A67C6" w:rsidP="00CD71B6">
      <w:pPr>
        <w:pStyle w:val="BodyText"/>
      </w:pPr>
      <w:r w:rsidRPr="007A67C6">
        <w:t>The candidate must be assessed on their ability to integrate and apply the performance requirements of this unit in an emergency disease or plant pest setting. Performance must be demonstrated consist</w:t>
      </w:r>
      <w:r w:rsidRPr="007A67C6">
        <w:t>ently over time and in a suitable range of contexts.</w:t>
      </w:r>
    </w:p>
    <w:p w:rsidR="00000000" w:rsidRPr="007A67C6" w:rsidP="00CD71B6">
      <w:pPr>
        <w:pStyle w:val="BodyText"/>
      </w:pPr>
      <w:r w:rsidRPr="007A67C6">
        <w:t>The candidate must provide evidence that they can:</w:t>
      </w:r>
    </w:p>
    <w:p w:rsidR="00000000" w:rsidRPr="007A67C6" w:rsidP="007A67C6">
      <w:pPr>
        <w:pStyle w:val="ListBullet"/>
      </w:pPr>
      <w:r w:rsidRPr="007A67C6">
        <w:t>apply standards, guidelines, protocols, and legislation in:</w:t>
      </w:r>
    </w:p>
    <w:p w:rsidR="00000000" w:rsidRPr="007A67C6" w:rsidP="007A67C6">
      <w:pPr>
        <w:pStyle w:val="ListBullet2"/>
      </w:pPr>
      <w:r w:rsidRPr="007A67C6">
        <w:t>planning and amending a control program</w:t>
      </w:r>
    </w:p>
    <w:p w:rsidR="00000000" w:rsidRPr="007A67C6" w:rsidP="007A67C6">
      <w:pPr>
        <w:pStyle w:val="ListBullet2"/>
      </w:pPr>
      <w:r w:rsidRPr="007A67C6">
        <w:t>recording information and disseminating</w:t>
      </w:r>
    </w:p>
    <w:p w:rsidR="00000000" w:rsidRPr="007A67C6" w:rsidP="007A67C6">
      <w:pPr>
        <w:pStyle w:val="ListBullet2"/>
      </w:pPr>
      <w:r w:rsidRPr="007A67C6">
        <w:t>d</w:t>
      </w:r>
      <w:r w:rsidRPr="007A67C6">
        <w:t>isseminating reports</w:t>
      </w:r>
    </w:p>
    <w:p w:rsidR="00000000" w:rsidRPr="007A67C6" w:rsidP="007A67C6">
      <w:pPr>
        <w:pStyle w:val="ListBullet2"/>
      </w:pPr>
      <w:r w:rsidRPr="007A67C6">
        <w:t>identifying appropriate personnel along lines of communication as part of planning and overseeing an emergency disease or plant pest control program</w:t>
      </w:r>
    </w:p>
    <w:p w:rsidR="00000000" w:rsidRPr="007A67C6" w:rsidP="007A67C6">
      <w:pPr>
        <w:pStyle w:val="ListBullet"/>
      </w:pPr>
      <w:r w:rsidRPr="007A67C6">
        <w:t xml:space="preserve">plan a control program around identified strategies with input of experts and submit </w:t>
      </w:r>
      <w:r w:rsidRPr="007A67C6">
        <w:t>to for approval</w:t>
      </w:r>
    </w:p>
    <w:p w:rsidR="00000000" w:rsidRPr="007A67C6" w:rsidP="007A67C6">
      <w:pPr>
        <w:pStyle w:val="ListBullet"/>
      </w:pPr>
      <w:r w:rsidRPr="007A67C6">
        <w:t>identify declared areas that are within the jurisdiction of the control program</w:t>
      </w:r>
    </w:p>
    <w:p w:rsidR="00000000" w:rsidRPr="007A67C6" w:rsidP="007A67C6">
      <w:pPr>
        <w:pStyle w:val="ListBullet"/>
      </w:pPr>
      <w:r w:rsidRPr="007A67C6">
        <w:t xml:space="preserve">brief appropriate personnel and organisations/agencies on developments and consequences of emergency disease or plant pest outbreak, and its ongoing management </w:t>
      </w:r>
    </w:p>
    <w:p w:rsidR="00000000" w:rsidRPr="007A67C6" w:rsidP="007A67C6">
      <w:pPr>
        <w:pStyle w:val="ListBullet"/>
      </w:pPr>
      <w:r w:rsidRPr="007A67C6">
        <w:t>implement and monitor control plans utilising information management system and reporting as set out in standards and protocols</w:t>
      </w:r>
    </w:p>
    <w:p w:rsidR="00000000" w:rsidRPr="007A67C6" w:rsidP="007A67C6">
      <w:pPr>
        <w:pStyle w:val="ListBullet"/>
      </w:pPr>
      <w:r w:rsidRPr="007A67C6">
        <w:t>monitor control strategies in use against the intended outcomes, and amend control plans as appropriate</w:t>
      </w:r>
    </w:p>
    <w:p w:rsidR="00000000" w:rsidRPr="007A67C6" w:rsidP="007A67C6">
      <w:pPr>
        <w:pStyle w:val="ListBullet"/>
      </w:pPr>
      <w:r w:rsidRPr="007A67C6">
        <w:t>monitor resource requir</w:t>
      </w:r>
      <w:r w:rsidRPr="007A67C6">
        <w:t>ements are sufficient to ensure strategies are achieved</w:t>
      </w:r>
    </w:p>
    <w:p w:rsidR="00000000" w:rsidRPr="007A67C6" w:rsidP="007A67C6">
      <w:pPr>
        <w:pStyle w:val="ListBullet"/>
      </w:pPr>
      <w:r w:rsidRPr="007A67C6">
        <w:t>communicate revisions to control strategies and/or plans to appropriate personnel.</w:t>
      </w:r>
    </w:p>
    <w:p w:rsidR="00000000" w:rsidRPr="007A67C6" w:rsidP="007A67C6">
      <w:pPr>
        <w:pStyle w:val="AllowPageBreak"/>
      </w:pPr>
    </w:p>
    <w:p w:rsidR="00000000" w:rsidRPr="007A67C6" w:rsidP="007A67C6">
      <w:pPr>
        <w:pStyle w:val="Heading1"/>
      </w:pPr>
      <w:bookmarkStart w:id="12" w:name="O_866562"/>
      <w:bookmarkEnd w:id="12"/>
      <w:r w:rsidRPr="007A67C6">
        <w:t>Knowledge Evidence</w:t>
      </w:r>
    </w:p>
    <w:p w:rsidR="00000000" w:rsidRPr="007A67C6" w:rsidP="00CD71B6">
      <w:pPr>
        <w:pStyle w:val="BodyText"/>
      </w:pPr>
      <w:r w:rsidRPr="007A67C6">
        <w:t>The candidate must demonstrate knowledge of:</w:t>
      </w:r>
    </w:p>
    <w:p w:rsidR="00000000" w:rsidRPr="007A67C6" w:rsidP="007A67C6">
      <w:pPr>
        <w:pStyle w:val="ListBullet"/>
      </w:pPr>
      <w:r w:rsidRPr="007A67C6">
        <w:t>AUSVETPLAN or PLANTPLAN, and other Nationally Agreed Standard Operating Procedures (NASOP), relevant standards, guidelines and protocols and associated manuals</w:t>
      </w:r>
    </w:p>
    <w:p w:rsidR="00000000" w:rsidRPr="007A67C6" w:rsidP="007A67C6">
      <w:pPr>
        <w:pStyle w:val="ListBullet"/>
      </w:pPr>
      <w:r w:rsidRPr="007A67C6">
        <w:t>incident management functions</w:t>
      </w:r>
    </w:p>
    <w:p w:rsidR="00000000" w:rsidRPr="007A67C6" w:rsidP="007A67C6">
      <w:pPr>
        <w:pStyle w:val="ListBullet"/>
      </w:pPr>
      <w:r w:rsidRPr="007A67C6">
        <w:t>phases of a response</w:t>
      </w:r>
    </w:p>
    <w:p w:rsidR="00000000" w:rsidRPr="007A67C6" w:rsidP="007A67C6">
      <w:pPr>
        <w:pStyle w:val="ListBullet"/>
      </w:pPr>
      <w:r w:rsidRPr="007A67C6">
        <w:t>the requirements of relevant commonwealth, st</w:t>
      </w:r>
      <w:r w:rsidRPr="007A67C6">
        <w:t xml:space="preserve">ate and territory legislation </w:t>
      </w:r>
    </w:p>
    <w:p w:rsidR="00000000" w:rsidRPr="007A67C6" w:rsidP="007A67C6">
      <w:pPr>
        <w:pStyle w:val="ListBullet"/>
      </w:pPr>
      <w:r w:rsidRPr="007A67C6">
        <w:t>strategies for controlling emergency disease or plant pest situations</w:t>
      </w:r>
    </w:p>
    <w:p w:rsidR="00000000" w:rsidRPr="007A67C6" w:rsidP="007A67C6">
      <w:pPr>
        <w:pStyle w:val="ListBullet"/>
      </w:pPr>
      <w:r w:rsidRPr="007A67C6">
        <w:t xml:space="preserve">support agencies and sources of expertise </w:t>
      </w:r>
    </w:p>
    <w:p w:rsidR="00000000" w:rsidRPr="007A67C6" w:rsidP="007A67C6">
      <w:pPr>
        <w:pStyle w:val="ListBullet"/>
      </w:pPr>
      <w:r w:rsidRPr="007A67C6">
        <w:t>control procedures relevant to the emergency disease or plant pest situation</w:t>
      </w:r>
    </w:p>
    <w:p w:rsidR="00000000" w:rsidRPr="007A67C6" w:rsidP="007A67C6">
      <w:pPr>
        <w:pStyle w:val="ListBullet"/>
      </w:pPr>
      <w:r w:rsidRPr="007A67C6">
        <w:t>project management principles</w:t>
      </w:r>
    </w:p>
    <w:p w:rsidR="00000000" w:rsidRPr="007A67C6" w:rsidP="007A67C6">
      <w:pPr>
        <w:pStyle w:val="ListBullet"/>
      </w:pPr>
      <w:r w:rsidRPr="007A67C6">
        <w:t>conse</w:t>
      </w:r>
      <w:r w:rsidRPr="007A67C6">
        <w:t xml:space="preserve">quences and impacts of the outbreak and management controls </w:t>
      </w:r>
    </w:p>
    <w:p w:rsidR="00000000" w:rsidRPr="007A67C6" w:rsidP="007A67C6">
      <w:pPr>
        <w:pStyle w:val="ListBullet"/>
      </w:pPr>
      <w:r w:rsidRPr="007A67C6">
        <w:t xml:space="preserve">information management system </w:t>
      </w:r>
    </w:p>
    <w:p w:rsidR="00000000" w:rsidRPr="007A67C6" w:rsidP="007A67C6">
      <w:pPr>
        <w:pStyle w:val="ListBullet"/>
      </w:pPr>
      <w:r w:rsidRPr="007A67C6">
        <w:t>processes for monitoring and reviewing control plans, and resource expenditure</w:t>
      </w:r>
    </w:p>
    <w:p w:rsidR="00000000" w:rsidRPr="007A67C6" w:rsidP="007A67C6">
      <w:pPr>
        <w:pStyle w:val="ListBullet"/>
      </w:pPr>
      <w:r w:rsidRPr="007A67C6">
        <w:t>human and physical resources required to implement the control plan</w:t>
      </w:r>
    </w:p>
    <w:p w:rsidR="00000000" w:rsidRPr="007A67C6" w:rsidP="007A67C6">
      <w:pPr>
        <w:pStyle w:val="ListBullet"/>
      </w:pPr>
      <w:r w:rsidRPr="007A67C6">
        <w:t>methods of commun</w:t>
      </w:r>
      <w:r w:rsidRPr="007A67C6">
        <w:t>icating with stakeholders.</w:t>
      </w:r>
    </w:p>
    <w:p w:rsidR="00000000" w:rsidRPr="007A67C6" w:rsidP="007A67C6">
      <w:pPr>
        <w:pStyle w:val="AllowPageBreak"/>
      </w:pPr>
    </w:p>
    <w:p w:rsidR="00000000" w:rsidRPr="007A67C6" w:rsidP="007A67C6">
      <w:pPr>
        <w:pStyle w:val="Heading1"/>
      </w:pPr>
      <w:bookmarkStart w:id="13" w:name="O_866563"/>
      <w:bookmarkEnd w:id="13"/>
      <w:r w:rsidRPr="007A67C6">
        <w:t>Assessment Conditions</w:t>
      </w:r>
    </w:p>
    <w:p w:rsidR="00000000" w:rsidRPr="007A67C6" w:rsidP="00CD71B6">
      <w:pPr>
        <w:pStyle w:val="BodyText"/>
      </w:pPr>
      <w:r w:rsidRPr="007A67C6">
        <w:t>Assessors must satisfy current standards for RTOs.</w:t>
      </w:r>
    </w:p>
    <w:p w:rsidR="00000000" w:rsidRPr="007A67C6" w:rsidP="007A67C6">
      <w:pPr>
        <w:pStyle w:val="Heading1"/>
      </w:pPr>
      <w:bookmarkStart w:id="14" w:name="O_866566"/>
      <w:bookmarkEnd w:id="14"/>
      <w:r w:rsidRPr="007A67C6">
        <w:t>Links</w:t>
      </w:r>
    </w:p>
    <w:p w:rsidR="00000000" w:rsidRPr="007A67C6" w:rsidP="00CD71B6">
      <w:pPr>
        <w:pStyle w:val="BodyText"/>
      </w:pPr>
      <w:r w:rsidRPr="007A67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C6667">
        <w:rPr>
          <w:rStyle w:val="Hyperlink"/>
        </w:rPr>
        <w:t>https://vetnet.gov.au/Pages/TrainingDocs.aspx?q=c6399549-9c62-4a5e-bf1a-524b2322cf72</w:t>
      </w:r>
      <w:r>
        <w:fldChar w:fldCharType="end"/>
      </w:r>
    </w:p>
    <w:p w:rsidR="00000000" w:rsidRPr="007A67C6" w:rsidP="007A67C6"/>
    <w:sectPr w:rsidSect="007A6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rsidRPr="00CD71B6" w:rsidP="00CD7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B6" w:rsidP="007A6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1B6" w:rsidP="007A6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71B6" w:rsidP="007A6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rsidP="007A67C6">
    <w:pPr>
      <w:pStyle w:val="Footer"/>
      <w:framePr w:wrap="around"/>
    </w:pPr>
    <w:r>
      <w:fldChar w:fldCharType="begin"/>
    </w:r>
    <w:r>
      <w:instrText xml:space="preserve"> DOCPROPERTY  Subject  \* MERGEFORMAT </w:instrText>
    </w:r>
    <w:r>
      <w:fldChar w:fldCharType="separate"/>
    </w:r>
    <w:r w:rsidR="00CD71B6">
      <w:t>Approved</w:t>
    </w:r>
    <w:r w:rsidR="00CD71B6">
      <w:fldChar w:fldCharType="end"/>
    </w:r>
    <w:r>
      <w:tab/>
      <w:t xml:space="preserve">Page </w:t>
    </w:r>
    <w:r>
      <w:fldChar w:fldCharType="begin"/>
    </w:r>
    <w:r>
      <w:instrText xml:space="preserve"> PAGE  \* Arabic  \* MERGEFORMAT </w:instrText>
    </w:r>
    <w:r>
      <w:fldChar w:fldCharType="separate"/>
    </w:r>
    <w:r w:rsidR="00CD71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1B6">
      <w:rPr>
        <w:noProof/>
      </w:rPr>
      <w:t>4</w:t>
    </w:r>
    <w:r>
      <w:rPr>
        <w:noProof/>
      </w:rPr>
      <w:fldChar w:fldCharType="end"/>
    </w:r>
  </w:p>
  <w:p w:rsidR="007A67C6" w:rsidP="007A67C6">
    <w:pPr>
      <w:pStyle w:val="Footer"/>
      <w:framePr w:wrap="around"/>
    </w:pPr>
    <w:r>
      <w:t xml:space="preserve">© Commonwealth of Australia, </w:t>
    </w:r>
    <w:r>
      <w:fldChar w:fldCharType="begin"/>
    </w:r>
    <w:r>
      <w:instrText xml:space="preserve"> DATE  \@ "yyyy"  \* MERGEFORMAT </w:instrText>
    </w:r>
    <w:r>
      <w:fldChar w:fldCharType="separate"/>
    </w:r>
    <w:r w:rsidR="00CD71B6">
      <w:rPr>
        <w:noProof/>
      </w:rPr>
      <w:t>2025</w:t>
    </w:r>
    <w:r>
      <w:fldChar w:fldCharType="end"/>
    </w:r>
    <w:r>
      <w:tab/>
    </w:r>
    <w:r>
      <w:fldChar w:fldCharType="begin"/>
    </w:r>
    <w:r>
      <w:instrText xml:space="preserve"> DOCPROPERTY  Author  \* MERGEFORMAT </w:instrText>
    </w:r>
    <w:r>
      <w:fldChar w:fldCharType="separate"/>
    </w:r>
    <w:r w:rsidR="00CD71B6">
      <w:t>Skills Insight</w:t>
    </w:r>
    <w:r w:rsidR="00CD71B6">
      <w:fldChar w:fldCharType="end"/>
    </w:r>
  </w:p>
  <w:p w:rsidR="007A67C6" w:rsidP="007A6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7C6" w:rsidRPr="00CD71B6" w:rsidP="00CD7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B6" w:rsidRPr="002D2AF8" w:rsidP="007A67C6">
    <w:pPr>
      <w:pStyle w:val="Header"/>
      <w:framePr w:wrap="around"/>
    </w:pPr>
    <w:r>
      <w:fldChar w:fldCharType="begin"/>
    </w:r>
    <w:r>
      <w:instrText xml:space="preserve"> TITLE   \* MERGEFORMAT </w:instrText>
    </w:r>
    <w:r>
      <w:fldChar w:fldCharType="separate"/>
    </w:r>
    <w:r>
      <w:t>AHCBER601 Plan and oversee an emergency disease or plant pest control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71B6" w:rsidP="007A6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C6" w:rsidRPr="002D2AF8" w:rsidP="007A67C6">
    <w:pPr>
      <w:pStyle w:val="Header"/>
      <w:framePr w:wrap="around"/>
    </w:pPr>
    <w:r>
      <w:fldChar w:fldCharType="begin"/>
    </w:r>
    <w:r>
      <w:instrText xml:space="preserve"> TITLE   \* MERGEFORMAT </w:instrText>
    </w:r>
    <w:r>
      <w:fldChar w:fldCharType="separate"/>
    </w:r>
    <w:r w:rsidR="00CD71B6">
      <w:t>AHCBER601 Plan and oversee an emergency disease or plant pest control program</w:t>
    </w:r>
    <w:r w:rsidR="00CD71B6">
      <w:fldChar w:fldCharType="end"/>
    </w:r>
    <w:r>
      <w:tab/>
      <w:t xml:space="preserve">Date this document was generated: </w:t>
    </w:r>
    <w:r>
      <w:fldChar w:fldCharType="begin"/>
    </w:r>
    <w:r>
      <w:instrText xml:space="preserve"> CREATEDATE  \@ "d MMMM yyyy"  \* MERGEFORMAT </w:instrText>
    </w:r>
    <w:r>
      <w:fldChar w:fldCharType="separate"/>
    </w:r>
    <w:r w:rsidR="00CD71B6">
      <w:rPr>
        <w:noProof/>
      </w:rPr>
      <w:t>2 March 2025</w:t>
    </w:r>
    <w:r>
      <w:fldChar w:fldCharType="end"/>
    </w:r>
  </w:p>
  <w:p w:rsidR="007A67C6" w:rsidP="007A6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E03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2A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94E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7C6"/>
    <w:pPr>
      <w:spacing w:before="360" w:after="60"/>
      <w:outlineLvl w:val="0"/>
    </w:pPr>
    <w:rPr>
      <w:sz w:val="32"/>
    </w:rPr>
  </w:style>
  <w:style w:type="paragraph" w:styleId="Heading2">
    <w:name w:val="heading 2"/>
    <w:basedOn w:val="HeadingBase"/>
    <w:next w:val="BodyText"/>
    <w:link w:val="Heading2Char"/>
    <w:qFormat/>
    <w:rsid w:val="007A67C6"/>
    <w:pPr>
      <w:keepLines/>
      <w:spacing w:before="240" w:after="120"/>
      <w:outlineLvl w:val="1"/>
    </w:pPr>
    <w:rPr>
      <w:sz w:val="28"/>
      <w:szCs w:val="40"/>
    </w:rPr>
  </w:style>
  <w:style w:type="paragraph" w:styleId="Heading3">
    <w:name w:val="heading 3"/>
    <w:basedOn w:val="HeadingBase"/>
    <w:next w:val="BodyText"/>
    <w:link w:val="Heading3Char"/>
    <w:qFormat/>
    <w:rsid w:val="007A67C6"/>
    <w:pPr>
      <w:spacing w:before="180" w:after="120"/>
      <w:outlineLvl w:val="2"/>
    </w:pPr>
    <w:rPr>
      <w:spacing w:val="-10"/>
      <w:kern w:val="32"/>
    </w:rPr>
  </w:style>
  <w:style w:type="paragraph" w:styleId="Heading4">
    <w:name w:val="heading 4"/>
    <w:basedOn w:val="HeadingBase"/>
    <w:next w:val="BodyText"/>
    <w:link w:val="Heading4Char"/>
    <w:qFormat/>
    <w:rsid w:val="007A67C6"/>
    <w:pPr>
      <w:spacing w:before="160" w:after="120"/>
      <w:outlineLvl w:val="3"/>
    </w:pPr>
    <w:rPr>
      <w:sz w:val="22"/>
    </w:rPr>
  </w:style>
  <w:style w:type="paragraph" w:styleId="Heading5">
    <w:name w:val="heading 5"/>
    <w:basedOn w:val="HeadingBase"/>
    <w:next w:val="Normal"/>
    <w:link w:val="Heading5Char"/>
    <w:qFormat/>
    <w:rsid w:val="007A67C6"/>
    <w:pPr>
      <w:spacing w:before="80"/>
      <w:outlineLvl w:val="4"/>
    </w:pPr>
    <w:rPr>
      <w:color w:val="918585"/>
      <w:sz w:val="20"/>
    </w:rPr>
  </w:style>
  <w:style w:type="paragraph" w:styleId="Heading6">
    <w:name w:val="heading 6"/>
    <w:basedOn w:val="HeadingBase"/>
    <w:next w:val="Normal"/>
    <w:link w:val="Heading6Char"/>
    <w:qFormat/>
    <w:rsid w:val="007A67C6"/>
    <w:pPr>
      <w:spacing w:before="60"/>
      <w:outlineLvl w:val="5"/>
    </w:pPr>
    <w:rPr>
      <w:color w:val="918585"/>
      <w:sz w:val="20"/>
    </w:rPr>
  </w:style>
  <w:style w:type="paragraph" w:styleId="Heading7">
    <w:name w:val="heading 7"/>
    <w:basedOn w:val="Normal"/>
    <w:next w:val="Normal"/>
    <w:link w:val="Heading7Char"/>
    <w:qFormat/>
    <w:rsid w:val="007A67C6"/>
    <w:pPr>
      <w:ind w:left="720"/>
      <w:outlineLvl w:val="6"/>
    </w:pPr>
    <w:rPr>
      <w:i/>
    </w:rPr>
  </w:style>
  <w:style w:type="paragraph" w:styleId="Heading8">
    <w:name w:val="heading 8"/>
    <w:basedOn w:val="Normal"/>
    <w:next w:val="Normal"/>
    <w:link w:val="Heading8Char"/>
    <w:qFormat/>
    <w:rsid w:val="007A67C6"/>
    <w:pPr>
      <w:ind w:left="720"/>
      <w:outlineLvl w:val="7"/>
    </w:pPr>
    <w:rPr>
      <w:i/>
    </w:rPr>
  </w:style>
  <w:style w:type="paragraph" w:styleId="Heading9">
    <w:name w:val="heading 9"/>
    <w:basedOn w:val="Normal"/>
    <w:next w:val="Normal"/>
    <w:link w:val="Heading9Char"/>
    <w:qFormat/>
    <w:rsid w:val="007A67C6"/>
    <w:pPr>
      <w:ind w:left="720"/>
      <w:outlineLvl w:val="8"/>
    </w:pPr>
    <w:rPr>
      <w:i/>
    </w:rPr>
  </w:style>
  <w:style w:type="character" w:default="1" w:styleId="DefaultParagraphFont">
    <w:name w:val="Default Paragraph Font"/>
    <w:uiPriority w:val="1"/>
    <w:unhideWhenUsed/>
    <w:rsid w:val="007A6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7C6"/>
  </w:style>
  <w:style w:type="character" w:customStyle="1" w:styleId="Heading1Char">
    <w:name w:val="Heading 1 Char"/>
    <w:basedOn w:val="DefaultParagraphFont"/>
    <w:link w:val="Heading1"/>
    <w:rsid w:val="007A67C6"/>
    <w:rPr>
      <w:rFonts w:ascii="Times New Roman" w:eastAsia="Times New Roman" w:hAnsi="Times New Roman" w:cs="Times New Roman"/>
      <w:b/>
      <w:sz w:val="32"/>
      <w:szCs w:val="20"/>
      <w:lang w:eastAsia="en-US"/>
    </w:rPr>
  </w:style>
  <w:style w:type="paragraph" w:styleId="BodyText">
    <w:name w:val="Body Text"/>
    <w:basedOn w:val="Normal"/>
    <w:link w:val="BodyTextChar"/>
    <w:rsid w:val="007A6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7C6"/>
    <w:rPr>
      <w:rFonts w:ascii="Times New Roman" w:eastAsia="Times New Roman" w:hAnsi="Times New Roman" w:cs="Times New Roman"/>
      <w:sz w:val="24"/>
      <w:lang w:eastAsia="en-US"/>
    </w:rPr>
  </w:style>
  <w:style w:type="paragraph" w:styleId="List">
    <w:name w:val="List"/>
    <w:basedOn w:val="BodyText"/>
    <w:next w:val="BodyText"/>
    <w:rsid w:val="007A67C6"/>
    <w:pPr>
      <w:tabs>
        <w:tab w:val="left" w:pos="340"/>
      </w:tabs>
      <w:spacing w:before="60" w:after="60"/>
      <w:ind w:left="340" w:hanging="340"/>
    </w:pPr>
  </w:style>
  <w:style w:type="paragraph" w:styleId="ListBullet">
    <w:name w:val="List Bullet"/>
    <w:basedOn w:val="List"/>
    <w:rsid w:val="007A67C6"/>
    <w:pPr>
      <w:numPr>
        <w:numId w:val="12"/>
      </w:numPr>
      <w:tabs>
        <w:tab w:val="clear" w:pos="340"/>
      </w:tabs>
      <w:spacing w:before="40" w:after="40"/>
    </w:pPr>
  </w:style>
  <w:style w:type="paragraph" w:styleId="ListBullet2">
    <w:name w:val="List Bullet 2"/>
    <w:basedOn w:val="List2"/>
    <w:rsid w:val="007A67C6"/>
    <w:pPr>
      <w:numPr>
        <w:numId w:val="13"/>
      </w:numPr>
      <w:tabs>
        <w:tab w:val="clear" w:pos="680"/>
      </w:tabs>
    </w:pPr>
  </w:style>
  <w:style w:type="paragraph" w:customStyle="1" w:styleId="SuperHeading">
    <w:name w:val="SuperHeading"/>
    <w:basedOn w:val="Normal"/>
    <w:rsid w:val="007A67C6"/>
    <w:pPr>
      <w:spacing w:before="240" w:after="120"/>
      <w:outlineLvl w:val="0"/>
    </w:pPr>
    <w:rPr>
      <w:rFonts w:ascii="Times New Roman" w:hAnsi="Times New Roman"/>
      <w:b/>
      <w:sz w:val="32"/>
    </w:rPr>
  </w:style>
  <w:style w:type="paragraph" w:customStyle="1" w:styleId="TableHeading">
    <w:name w:val="Table Heading"/>
    <w:basedOn w:val="HeadingBase"/>
    <w:rsid w:val="007A67C6"/>
    <w:pPr>
      <w:keepLines/>
      <w:pBdr>
        <w:bottom w:val="single" w:sz="6" w:space="1" w:color="918585"/>
      </w:pBdr>
      <w:spacing w:before="240"/>
    </w:pPr>
  </w:style>
  <w:style w:type="paragraph" w:customStyle="1" w:styleId="AllowPageBreak">
    <w:name w:val="AllowPageBreak"/>
    <w:rsid w:val="007A6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7C6"/>
    <w:rPr>
      <w:rFonts w:ascii="Courier New" w:eastAsia="Times New Roman" w:hAnsi="Courier New" w:cs="Times New Roman"/>
      <w:i/>
      <w:szCs w:val="20"/>
      <w:lang w:eastAsia="en-US"/>
    </w:rPr>
  </w:style>
  <w:style w:type="paragraph" w:customStyle="1" w:styleId="HeadingBase">
    <w:name w:val="Heading Base"/>
    <w:rsid w:val="007A6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7C6"/>
    <w:pPr>
      <w:tabs>
        <w:tab w:val="right" w:leader="dot" w:pos="9072"/>
      </w:tabs>
      <w:ind w:left="567"/>
    </w:pPr>
    <w:rPr>
      <w:szCs w:val="22"/>
    </w:rPr>
  </w:style>
  <w:style w:type="paragraph" w:customStyle="1" w:styleId="TOCBase">
    <w:name w:val="TOC Base"/>
    <w:rsid w:val="007A6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7C6"/>
    <w:pPr>
      <w:tabs>
        <w:tab w:val="right" w:leader="dot" w:pos="9072"/>
      </w:tabs>
      <w:spacing w:before="40" w:after="40"/>
      <w:ind w:left="284"/>
    </w:pPr>
    <w:rPr>
      <w:rFonts w:ascii="Times New Roman" w:hAnsi="Times New Roman"/>
    </w:rPr>
  </w:style>
  <w:style w:type="paragraph" w:styleId="TOC1">
    <w:name w:val="toc 1"/>
    <w:basedOn w:val="TOCBase"/>
    <w:next w:val="Normal"/>
    <w:rsid w:val="007A6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7C6"/>
    <w:rPr>
      <w:rFonts w:ascii="Times New Roman" w:eastAsia="Times New Roman" w:hAnsi="Times New Roman" w:cs="Times New Roman"/>
      <w:sz w:val="16"/>
      <w:lang w:eastAsia="en-US"/>
    </w:rPr>
  </w:style>
  <w:style w:type="paragraph" w:styleId="Title">
    <w:name w:val="Title"/>
    <w:basedOn w:val="HeadingBase"/>
    <w:link w:val="TitleChar"/>
    <w:qFormat/>
    <w:rsid w:val="007A67C6"/>
    <w:pPr>
      <w:spacing w:before="5040"/>
      <w:jc w:val="center"/>
    </w:pPr>
    <w:rPr>
      <w:sz w:val="48"/>
      <w:szCs w:val="72"/>
      <w:lang w:val="en-US"/>
    </w:rPr>
  </w:style>
  <w:style w:type="character" w:customStyle="1" w:styleId="TitleChar">
    <w:name w:val="Title Char"/>
    <w:basedOn w:val="DefaultParagraphFont"/>
    <w:link w:val="Title"/>
    <w:rsid w:val="007A6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7C6"/>
    <w:pPr>
      <w:tabs>
        <w:tab w:val="left" w:pos="3600"/>
        <w:tab w:val="left" w:pos="3958"/>
      </w:tabs>
    </w:pPr>
  </w:style>
  <w:style w:type="paragraph" w:customStyle="1" w:styleId="Note">
    <w:name w:val="Note"/>
    <w:basedOn w:val="BodyText"/>
    <w:rsid w:val="007A67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67C6"/>
    <w:rPr>
      <w:b/>
      <w:spacing w:val="0"/>
    </w:rPr>
  </w:style>
  <w:style w:type="paragraph" w:customStyle="1" w:styleId="SuperTitle">
    <w:name w:val="SuperTitle"/>
    <w:basedOn w:val="Title"/>
    <w:rsid w:val="007A67C6"/>
    <w:pPr>
      <w:framePr w:wrap="auto" w:hAnchor="text" w:y="6049"/>
    </w:pPr>
    <w:rPr>
      <w:color w:val="000000"/>
      <w:sz w:val="40"/>
    </w:rPr>
  </w:style>
  <w:style w:type="paragraph" w:customStyle="1" w:styleId="TOCTitle">
    <w:name w:val="TOCTitle"/>
    <w:basedOn w:val="Heading1"/>
    <w:rsid w:val="007A67C6"/>
    <w:pPr>
      <w:spacing w:after="240"/>
      <w:jc w:val="center"/>
      <w:outlineLvl w:val="9"/>
    </w:pPr>
    <w:rPr>
      <w:caps/>
    </w:rPr>
  </w:style>
  <w:style w:type="paragraph" w:customStyle="1" w:styleId="Version">
    <w:name w:val="Version"/>
    <w:rsid w:val="007A6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7C6"/>
    <w:pPr>
      <w:keepNext w:val="0"/>
      <w:tabs>
        <w:tab w:val="right" w:pos="4176"/>
      </w:tabs>
      <w:ind w:left="198" w:hanging="198"/>
    </w:pPr>
    <w:rPr>
      <w:rFonts w:ascii="Garamond" w:hAnsi="Garamond"/>
    </w:rPr>
  </w:style>
  <w:style w:type="paragraph" w:styleId="IndexHeading">
    <w:name w:val="index heading"/>
    <w:basedOn w:val="Normal"/>
    <w:next w:val="Index1"/>
    <w:semiHidden/>
    <w:rsid w:val="007A67C6"/>
    <w:pPr>
      <w:spacing w:before="120" w:after="120"/>
    </w:pPr>
    <w:rPr>
      <w:rFonts w:ascii="Arial" w:hAnsi="Arial"/>
      <w:b/>
      <w:color w:val="918585"/>
      <w:sz w:val="24"/>
    </w:rPr>
  </w:style>
  <w:style w:type="paragraph" w:styleId="Header">
    <w:name w:val="header"/>
    <w:basedOn w:val="Normal"/>
    <w:link w:val="HeaderChar"/>
    <w:rsid w:val="007A6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7C6"/>
    <w:rPr>
      <w:rFonts w:ascii="Times New Roman" w:eastAsia="Times New Roman" w:hAnsi="Times New Roman" w:cs="Times New Roman"/>
      <w:sz w:val="16"/>
      <w:szCs w:val="20"/>
      <w:lang w:val="en-GB" w:eastAsia="en-US"/>
    </w:rPr>
  </w:style>
  <w:style w:type="paragraph" w:customStyle="1" w:styleId="Chapter">
    <w:name w:val="Chapter"/>
    <w:basedOn w:val="Normal"/>
    <w:rsid w:val="007A67C6"/>
    <w:pPr>
      <w:spacing w:before="240"/>
    </w:pPr>
    <w:rPr>
      <w:rFonts w:ascii="Times New Roman" w:hAnsi="Times New Roman"/>
      <w:smallCaps/>
      <w:spacing w:val="80"/>
      <w:sz w:val="28"/>
    </w:rPr>
  </w:style>
  <w:style w:type="paragraph" w:customStyle="1" w:styleId="InChapter">
    <w:name w:val="InChapter"/>
    <w:basedOn w:val="Heading3"/>
    <w:rsid w:val="007A67C6"/>
    <w:pPr>
      <w:spacing w:after="240"/>
      <w:outlineLvl w:val="9"/>
    </w:pPr>
    <w:rPr>
      <w:noProof/>
    </w:rPr>
  </w:style>
  <w:style w:type="paragraph" w:styleId="Index2">
    <w:name w:val="index 2"/>
    <w:basedOn w:val="Normal"/>
    <w:next w:val="Normal"/>
    <w:semiHidden/>
    <w:rsid w:val="007A67C6"/>
    <w:pPr>
      <w:tabs>
        <w:tab w:val="right" w:pos="4176"/>
      </w:tabs>
      <w:ind w:left="568" w:hanging="284"/>
    </w:pPr>
    <w:rPr>
      <w:rFonts w:ascii="Garamond" w:hAnsi="Garamond"/>
    </w:rPr>
  </w:style>
  <w:style w:type="paragraph" w:customStyle="1" w:styleId="Byline">
    <w:name w:val="Byline"/>
    <w:rsid w:val="007A6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7C6"/>
    <w:pPr>
      <w:tabs>
        <w:tab w:val="clear" w:pos="3600"/>
        <w:tab w:val="clear" w:pos="3958"/>
      </w:tabs>
      <w:jc w:val="right"/>
    </w:pPr>
  </w:style>
  <w:style w:type="character" w:styleId="Emphasis">
    <w:name w:val="Emphasis"/>
    <w:basedOn w:val="DefaultParagraphFont"/>
    <w:qFormat/>
    <w:rsid w:val="007A67C6"/>
    <w:rPr>
      <w:i/>
    </w:rPr>
  </w:style>
  <w:style w:type="paragraph" w:styleId="Caption">
    <w:name w:val="caption"/>
    <w:basedOn w:val="BodyText"/>
    <w:next w:val="Normal"/>
    <w:qFormat/>
    <w:rsid w:val="007A67C6"/>
    <w:pPr>
      <w:framePr w:w="2268" w:hSpace="181" w:vSpace="181" w:wrap="around" w:vAnchor="text" w:hAnchor="page" w:x="1135" w:y="285" w:anchorLock="1"/>
    </w:pPr>
    <w:rPr>
      <w:i/>
    </w:rPr>
  </w:style>
  <w:style w:type="paragraph" w:customStyle="1" w:styleId="MiniTOCTitle">
    <w:name w:val="MiniTOCTitle"/>
    <w:basedOn w:val="Heading4"/>
    <w:rsid w:val="007A67C6"/>
    <w:pPr>
      <w:spacing w:before="240"/>
      <w:outlineLvl w:val="9"/>
    </w:pPr>
    <w:rPr>
      <w:noProof/>
      <w:sz w:val="24"/>
    </w:rPr>
  </w:style>
  <w:style w:type="paragraph" w:customStyle="1" w:styleId="MiniTOCItem">
    <w:name w:val="MiniTOCItem"/>
    <w:basedOn w:val="ListBullet"/>
    <w:rsid w:val="007A67C6"/>
    <w:pPr>
      <w:numPr>
        <w:numId w:val="0"/>
      </w:numPr>
      <w:tabs>
        <w:tab w:val="right" w:leader="dot" w:pos="6521"/>
      </w:tabs>
      <w:spacing w:before="0" w:after="0"/>
    </w:pPr>
  </w:style>
  <w:style w:type="paragraph" w:customStyle="1" w:styleId="TOFTitle">
    <w:name w:val="TOFTitle"/>
    <w:basedOn w:val="TOCTitle"/>
    <w:rsid w:val="007A67C6"/>
  </w:style>
  <w:style w:type="paragraph" w:styleId="TableofFigures">
    <w:name w:val="table of figures"/>
    <w:basedOn w:val="Normal"/>
    <w:next w:val="Normal"/>
    <w:semiHidden/>
    <w:rsid w:val="007A67C6"/>
    <w:pPr>
      <w:tabs>
        <w:tab w:val="right" w:leader="dot" w:pos="9072"/>
      </w:tabs>
      <w:ind w:left="970" w:hanging="403"/>
    </w:pPr>
    <w:rPr>
      <w:rFonts w:ascii="Times New Roman" w:hAnsi="Times New Roman"/>
      <w:b/>
    </w:rPr>
  </w:style>
  <w:style w:type="paragraph" w:styleId="ListNumber">
    <w:name w:val="List Number"/>
    <w:basedOn w:val="List"/>
    <w:rsid w:val="007A67C6"/>
    <w:pPr>
      <w:numPr>
        <w:numId w:val="15"/>
      </w:numPr>
      <w:tabs>
        <w:tab w:val="clear" w:pos="340"/>
      </w:tabs>
    </w:pPr>
  </w:style>
  <w:style w:type="character" w:customStyle="1" w:styleId="WingdingSymbols">
    <w:name w:val="Wingding Symbols"/>
    <w:rsid w:val="007A67C6"/>
    <w:rPr>
      <w:rFonts w:ascii="Wingdings" w:hAnsi="Wingdings"/>
    </w:rPr>
  </w:style>
  <w:style w:type="character" w:customStyle="1" w:styleId="HotSpot">
    <w:name w:val="HotSpot"/>
    <w:rsid w:val="007A67C6"/>
    <w:rPr>
      <w:color w:val="0033CC"/>
      <w:u w:val="none"/>
    </w:rPr>
  </w:style>
  <w:style w:type="paragraph" w:customStyle="1" w:styleId="BodyTextRight">
    <w:name w:val="Body Text Right"/>
    <w:basedOn w:val="BodyText"/>
    <w:rsid w:val="007A67C6"/>
    <w:pPr>
      <w:spacing w:before="0" w:after="0"/>
      <w:jc w:val="right"/>
    </w:pPr>
  </w:style>
  <w:style w:type="paragraph" w:styleId="Index3">
    <w:name w:val="index 3"/>
    <w:basedOn w:val="ListNumber2"/>
    <w:next w:val="Normal"/>
    <w:semiHidden/>
    <w:rsid w:val="007A67C6"/>
    <w:pPr>
      <w:numPr>
        <w:numId w:val="0"/>
      </w:numPr>
      <w:tabs>
        <w:tab w:val="right" w:leader="dot" w:pos="4176"/>
      </w:tabs>
    </w:pPr>
  </w:style>
  <w:style w:type="paragraph" w:styleId="ListNumber2">
    <w:name w:val="List Number 2"/>
    <w:basedOn w:val="List2"/>
    <w:rsid w:val="007A67C6"/>
    <w:pPr>
      <w:numPr>
        <w:numId w:val="10"/>
      </w:numPr>
      <w:tabs>
        <w:tab w:val="clear" w:pos="1060"/>
      </w:tabs>
    </w:pPr>
  </w:style>
  <w:style w:type="paragraph" w:customStyle="1" w:styleId="MarginNote">
    <w:name w:val="Margin Note"/>
    <w:basedOn w:val="BodyText"/>
    <w:rsid w:val="007A6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7C6"/>
    <w:rPr>
      <w:sz w:val="32"/>
    </w:rPr>
  </w:style>
  <w:style w:type="paragraph" w:customStyle="1" w:styleId="HeadingProcedure">
    <w:name w:val="Heading Procedure"/>
    <w:basedOn w:val="HeadingBase"/>
    <w:next w:val="Normal"/>
    <w:rsid w:val="007A67C6"/>
    <w:pPr>
      <w:tabs>
        <w:tab w:val="left" w:pos="0"/>
      </w:tabs>
      <w:spacing w:before="120" w:after="60"/>
    </w:pPr>
    <w:rPr>
      <w:i/>
      <w:color w:val="918585"/>
      <w:sz w:val="22"/>
    </w:rPr>
  </w:style>
  <w:style w:type="paragraph" w:customStyle="1" w:styleId="TableBodyText">
    <w:name w:val="Table Body Text"/>
    <w:basedOn w:val="BodyText"/>
    <w:rsid w:val="007A67C6"/>
    <w:pPr>
      <w:spacing w:before="60" w:after="60"/>
    </w:pPr>
  </w:style>
  <w:style w:type="paragraph" w:styleId="ListContinue">
    <w:name w:val="List Continue"/>
    <w:basedOn w:val="List"/>
    <w:rsid w:val="007A67C6"/>
    <w:pPr>
      <w:ind w:firstLine="0"/>
    </w:pPr>
  </w:style>
  <w:style w:type="paragraph" w:customStyle="1" w:styleId="ListNote">
    <w:name w:val="List Note"/>
    <w:basedOn w:val="List"/>
    <w:rsid w:val="007A67C6"/>
    <w:pPr>
      <w:pBdr>
        <w:top w:val="single" w:sz="6" w:space="2" w:color="918585"/>
        <w:bottom w:val="single" w:sz="6" w:space="2" w:color="918585"/>
      </w:pBdr>
      <w:tabs>
        <w:tab w:val="left" w:pos="1021"/>
      </w:tabs>
      <w:ind w:firstLine="0"/>
    </w:pPr>
  </w:style>
  <w:style w:type="paragraph" w:customStyle="1" w:styleId="Warning">
    <w:name w:val="Warning"/>
    <w:basedOn w:val="BodyText"/>
    <w:rsid w:val="007A67C6"/>
    <w:pPr>
      <w:shd w:val="clear" w:color="auto" w:fill="D9D9D9"/>
      <w:tabs>
        <w:tab w:val="left" w:pos="992"/>
      </w:tabs>
      <w:ind w:left="119" w:right="119"/>
    </w:pPr>
    <w:rPr>
      <w:sz w:val="20"/>
    </w:rPr>
  </w:style>
  <w:style w:type="paragraph" w:customStyle="1" w:styleId="MarginIcons">
    <w:name w:val="Margin Icons"/>
    <w:basedOn w:val="BodyText"/>
    <w:rsid w:val="007A6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7C6"/>
    <w:rPr>
      <w:rFonts w:ascii="Courier New" w:hAnsi="Courier New"/>
    </w:rPr>
  </w:style>
  <w:style w:type="paragraph" w:customStyle="1" w:styleId="NoteBullet">
    <w:name w:val="Note Bullet"/>
    <w:basedOn w:val="Note"/>
    <w:rsid w:val="007A67C6"/>
    <w:pPr>
      <w:tabs>
        <w:tab w:val="clear" w:pos="680"/>
      </w:tabs>
      <w:spacing w:before="60" w:after="60"/>
    </w:pPr>
  </w:style>
  <w:style w:type="paragraph" w:customStyle="1" w:styleId="SubHeading2">
    <w:name w:val="SubHeading2"/>
    <w:basedOn w:val="HeadingBase"/>
    <w:rsid w:val="007A67C6"/>
    <w:pPr>
      <w:spacing w:before="240" w:after="60"/>
    </w:pPr>
    <w:rPr>
      <w:sz w:val="20"/>
    </w:rPr>
  </w:style>
  <w:style w:type="paragraph" w:customStyle="1" w:styleId="SubHeading1">
    <w:name w:val="SubHeading1"/>
    <w:basedOn w:val="HeadingBase"/>
    <w:rsid w:val="007A67C6"/>
    <w:pPr>
      <w:spacing w:before="240" w:after="60"/>
    </w:pPr>
    <w:rPr>
      <w:color w:val="918585"/>
      <w:sz w:val="22"/>
    </w:rPr>
  </w:style>
  <w:style w:type="paragraph" w:customStyle="1" w:styleId="SideHeading">
    <w:name w:val="Side Heading"/>
    <w:basedOn w:val="HeadingBase"/>
    <w:rsid w:val="007A6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7C6"/>
    <w:pPr>
      <w:tabs>
        <w:tab w:val="num" w:pos="360"/>
      </w:tabs>
    </w:pPr>
  </w:style>
  <w:style w:type="paragraph" w:styleId="PlainText">
    <w:name w:val="Plain Text"/>
    <w:basedOn w:val="Normal"/>
    <w:link w:val="PlainTextChar"/>
    <w:rsid w:val="007A67C6"/>
    <w:rPr>
      <w:sz w:val="20"/>
    </w:rPr>
  </w:style>
  <w:style w:type="character" w:customStyle="1" w:styleId="PlainTextChar">
    <w:name w:val="Plain Text Char"/>
    <w:basedOn w:val="DefaultParagraphFont"/>
    <w:link w:val="PlainText"/>
    <w:rsid w:val="007A67C6"/>
    <w:rPr>
      <w:rFonts w:ascii="Courier New" w:eastAsia="Times New Roman" w:hAnsi="Courier New" w:cs="Times New Roman"/>
      <w:sz w:val="20"/>
      <w:szCs w:val="20"/>
      <w:lang w:eastAsia="en-US"/>
    </w:rPr>
  </w:style>
  <w:style w:type="character" w:customStyle="1" w:styleId="MenuOption">
    <w:name w:val="Menu Option"/>
    <w:basedOn w:val="DefaultParagraphFont"/>
    <w:rsid w:val="007A67C6"/>
    <w:rPr>
      <w:b/>
      <w:smallCaps/>
    </w:rPr>
  </w:style>
  <w:style w:type="paragraph" w:customStyle="1" w:styleId="TableListNumber">
    <w:name w:val="Table List Number"/>
    <w:basedOn w:val="ListNumber"/>
    <w:rsid w:val="007A67C6"/>
    <w:pPr>
      <w:numPr>
        <w:numId w:val="0"/>
      </w:numPr>
    </w:pPr>
  </w:style>
  <w:style w:type="paragraph" w:styleId="TOC4">
    <w:name w:val="toc 4"/>
    <w:basedOn w:val="TOCBase"/>
    <w:next w:val="Normal"/>
    <w:semiHidden/>
    <w:rsid w:val="007A67C6"/>
    <w:pPr>
      <w:tabs>
        <w:tab w:val="right" w:leader="dot" w:pos="9071"/>
      </w:tabs>
      <w:ind w:left="1701"/>
    </w:pPr>
  </w:style>
  <w:style w:type="paragraph" w:customStyle="1" w:styleId="ListAlpha">
    <w:name w:val="List Alpha"/>
    <w:basedOn w:val="List"/>
    <w:rsid w:val="007A67C6"/>
    <w:pPr>
      <w:numPr>
        <w:numId w:val="9"/>
      </w:numPr>
    </w:pPr>
  </w:style>
  <w:style w:type="paragraph" w:customStyle="1" w:styleId="ListAlpha2">
    <w:name w:val="List Alpha 2"/>
    <w:basedOn w:val="List2"/>
    <w:rsid w:val="007A67C6"/>
    <w:pPr>
      <w:numPr>
        <w:numId w:val="8"/>
      </w:numPr>
    </w:pPr>
  </w:style>
  <w:style w:type="paragraph" w:styleId="List2">
    <w:name w:val="List 2"/>
    <w:basedOn w:val="BodyText"/>
    <w:rsid w:val="007A67C6"/>
    <w:pPr>
      <w:tabs>
        <w:tab w:val="left" w:pos="680"/>
      </w:tabs>
      <w:spacing w:before="60" w:after="60"/>
      <w:ind w:left="680" w:hanging="340"/>
    </w:pPr>
  </w:style>
  <w:style w:type="paragraph" w:styleId="List3">
    <w:name w:val="List 3"/>
    <w:basedOn w:val="BodyText"/>
    <w:rsid w:val="007A67C6"/>
    <w:pPr>
      <w:tabs>
        <w:tab w:val="left" w:pos="1021"/>
      </w:tabs>
      <w:spacing w:before="60" w:after="60"/>
      <w:ind w:left="1020" w:hanging="340"/>
    </w:pPr>
  </w:style>
  <w:style w:type="paragraph" w:styleId="List4">
    <w:name w:val="List 4"/>
    <w:basedOn w:val="BodyText"/>
    <w:rsid w:val="007A67C6"/>
    <w:pPr>
      <w:tabs>
        <w:tab w:val="left" w:pos="1361"/>
      </w:tabs>
      <w:spacing w:before="60" w:after="60"/>
      <w:ind w:left="1361" w:hanging="340"/>
    </w:pPr>
  </w:style>
  <w:style w:type="paragraph" w:styleId="List5">
    <w:name w:val="List 5"/>
    <w:basedOn w:val="BodyText"/>
    <w:rsid w:val="007A67C6"/>
    <w:pPr>
      <w:tabs>
        <w:tab w:val="left" w:pos="1701"/>
      </w:tabs>
      <w:spacing w:before="60" w:after="60"/>
      <w:ind w:left="1701" w:hanging="340"/>
    </w:pPr>
  </w:style>
  <w:style w:type="paragraph" w:styleId="ListBullet3">
    <w:name w:val="List Bullet 3"/>
    <w:basedOn w:val="List3"/>
    <w:rsid w:val="007A67C6"/>
    <w:pPr>
      <w:numPr>
        <w:numId w:val="14"/>
      </w:numPr>
      <w:tabs>
        <w:tab w:val="clear" w:pos="1021"/>
      </w:tabs>
      <w:ind w:left="1037" w:hanging="357"/>
    </w:pPr>
  </w:style>
  <w:style w:type="paragraph" w:styleId="ListBullet4">
    <w:name w:val="List Bullet 4"/>
    <w:basedOn w:val="List4"/>
    <w:rsid w:val="007A67C6"/>
    <w:pPr>
      <w:numPr>
        <w:numId w:val="3"/>
      </w:numPr>
      <w:tabs>
        <w:tab w:val="clear" w:pos="1361"/>
      </w:tabs>
    </w:pPr>
  </w:style>
  <w:style w:type="paragraph" w:styleId="ListBullet5">
    <w:name w:val="List Bullet 5"/>
    <w:basedOn w:val="List5"/>
    <w:rsid w:val="007A67C6"/>
    <w:pPr>
      <w:numPr>
        <w:numId w:val="4"/>
      </w:numPr>
    </w:pPr>
  </w:style>
  <w:style w:type="paragraph" w:styleId="ListContinue2">
    <w:name w:val="List Continue 2"/>
    <w:basedOn w:val="List2"/>
    <w:rsid w:val="007A67C6"/>
    <w:pPr>
      <w:ind w:firstLine="0"/>
    </w:pPr>
  </w:style>
  <w:style w:type="paragraph" w:styleId="ListContinue3">
    <w:name w:val="List Continue 3"/>
    <w:basedOn w:val="List3"/>
    <w:rsid w:val="007A67C6"/>
    <w:pPr>
      <w:ind w:left="1021" w:firstLine="0"/>
    </w:pPr>
  </w:style>
  <w:style w:type="paragraph" w:styleId="ListContinue4">
    <w:name w:val="List Continue 4"/>
    <w:basedOn w:val="List4"/>
    <w:rsid w:val="007A67C6"/>
    <w:pPr>
      <w:ind w:firstLine="0"/>
    </w:pPr>
  </w:style>
  <w:style w:type="paragraph" w:styleId="ListContinue5">
    <w:name w:val="List Continue 5"/>
    <w:basedOn w:val="List5"/>
    <w:rsid w:val="007A67C6"/>
    <w:pPr>
      <w:ind w:firstLine="0"/>
    </w:pPr>
  </w:style>
  <w:style w:type="paragraph" w:styleId="ListNumber3">
    <w:name w:val="List Number 3"/>
    <w:basedOn w:val="List3"/>
    <w:rsid w:val="007A67C6"/>
    <w:pPr>
      <w:numPr>
        <w:numId w:val="5"/>
      </w:numPr>
    </w:pPr>
  </w:style>
  <w:style w:type="paragraph" w:styleId="ListNumber4">
    <w:name w:val="List Number 4"/>
    <w:basedOn w:val="List4"/>
    <w:rsid w:val="007A67C6"/>
    <w:pPr>
      <w:numPr>
        <w:numId w:val="6"/>
      </w:numPr>
    </w:pPr>
  </w:style>
  <w:style w:type="paragraph" w:styleId="ListNumber5">
    <w:name w:val="List Number 5"/>
    <w:basedOn w:val="List5"/>
    <w:rsid w:val="007A67C6"/>
    <w:pPr>
      <w:numPr>
        <w:numId w:val="7"/>
      </w:numPr>
    </w:pPr>
  </w:style>
  <w:style w:type="paragraph" w:styleId="BlockText">
    <w:name w:val="Block Text"/>
    <w:basedOn w:val="Normal"/>
    <w:rsid w:val="007A67C6"/>
    <w:pPr>
      <w:spacing w:after="120"/>
      <w:ind w:left="1440" w:right="1440"/>
    </w:pPr>
  </w:style>
  <w:style w:type="character" w:customStyle="1" w:styleId="Subscript">
    <w:name w:val="Subscript"/>
    <w:basedOn w:val="DefaultParagraphFont"/>
    <w:rsid w:val="007A67C6"/>
    <w:rPr>
      <w:sz w:val="16"/>
      <w:vertAlign w:val="subscript"/>
    </w:rPr>
  </w:style>
  <w:style w:type="character" w:customStyle="1" w:styleId="Superscript">
    <w:name w:val="Superscript"/>
    <w:basedOn w:val="DefaultParagraphFont"/>
    <w:rsid w:val="007A67C6"/>
    <w:rPr>
      <w:sz w:val="16"/>
      <w:vertAlign w:val="superscript"/>
    </w:rPr>
  </w:style>
  <w:style w:type="character" w:customStyle="1" w:styleId="Symbols">
    <w:name w:val="Symbols"/>
    <w:basedOn w:val="DefaultParagraphFont"/>
    <w:rsid w:val="007A67C6"/>
    <w:rPr>
      <w:rFonts w:ascii="Symbol" w:hAnsi="Symbol"/>
    </w:rPr>
  </w:style>
  <w:style w:type="character" w:customStyle="1" w:styleId="MenuOptions">
    <w:name w:val="Menu Options"/>
    <w:basedOn w:val="DefaultParagraphFont"/>
    <w:rsid w:val="007A67C6"/>
    <w:rPr>
      <w:rFonts w:ascii="Arial Narrow" w:hAnsi="Arial Narrow"/>
      <w:smallCaps/>
    </w:rPr>
  </w:style>
  <w:style w:type="character" w:customStyle="1" w:styleId="Buttons">
    <w:name w:val="Buttons"/>
    <w:basedOn w:val="DefaultParagraphFont"/>
    <w:rsid w:val="007A67C6"/>
    <w:rPr>
      <w:b/>
    </w:rPr>
  </w:style>
  <w:style w:type="character" w:customStyle="1" w:styleId="Underlined">
    <w:name w:val="Underlined"/>
    <w:basedOn w:val="DefaultParagraphFont"/>
    <w:rsid w:val="007A67C6"/>
    <w:rPr>
      <w:u w:val="single"/>
    </w:rPr>
  </w:style>
  <w:style w:type="paragraph" w:customStyle="1" w:styleId="TableBodyTextRight">
    <w:name w:val="Table Body Text Right"/>
    <w:basedOn w:val="TableBodyText"/>
    <w:rsid w:val="007A67C6"/>
    <w:pPr>
      <w:widowControl w:val="0"/>
      <w:autoSpaceDE w:val="0"/>
      <w:autoSpaceDN w:val="0"/>
      <w:adjustRightInd w:val="0"/>
      <w:jc w:val="right"/>
    </w:pPr>
    <w:rPr>
      <w:rFonts w:cs="Arial"/>
      <w:szCs w:val="18"/>
    </w:rPr>
  </w:style>
  <w:style w:type="paragraph" w:customStyle="1" w:styleId="CopyrightText">
    <w:name w:val="Copyright Text"/>
    <w:basedOn w:val="BodyText"/>
    <w:rsid w:val="007A67C6"/>
    <w:rPr>
      <w:sz w:val="18"/>
    </w:rPr>
  </w:style>
  <w:style w:type="paragraph" w:customStyle="1" w:styleId="BodySmallRight">
    <w:name w:val="Body Small Right"/>
    <w:basedOn w:val="BodyTextRight"/>
    <w:rsid w:val="007A67C6"/>
    <w:rPr>
      <w:sz w:val="18"/>
      <w:szCs w:val="18"/>
    </w:rPr>
  </w:style>
  <w:style w:type="paragraph" w:customStyle="1" w:styleId="MarginEdition">
    <w:name w:val="Margin Edition"/>
    <w:basedOn w:val="MarginNote"/>
    <w:rsid w:val="007A67C6"/>
    <w:pPr>
      <w:spacing w:before="0" w:after="0"/>
    </w:pPr>
    <w:rPr>
      <w:rFonts w:ascii="Times New Roman" w:hAnsi="Times New Roman"/>
      <w:color w:val="999999"/>
    </w:rPr>
  </w:style>
  <w:style w:type="paragraph" w:customStyle="1" w:styleId="Spacer">
    <w:name w:val="Spacer"/>
    <w:basedOn w:val="Normal"/>
    <w:rsid w:val="007A67C6"/>
    <w:rPr>
      <w:sz w:val="2"/>
      <w:szCs w:val="2"/>
    </w:rPr>
  </w:style>
  <w:style w:type="character" w:customStyle="1" w:styleId="Small">
    <w:name w:val="Small"/>
    <w:basedOn w:val="DefaultParagraphFont"/>
    <w:rsid w:val="007A67C6"/>
    <w:rPr>
      <w:sz w:val="16"/>
    </w:rPr>
  </w:style>
  <w:style w:type="paragraph" w:customStyle="1" w:styleId="WideTable">
    <w:name w:val="Wide Table"/>
    <w:basedOn w:val="Normal"/>
    <w:rsid w:val="007A67C6"/>
    <w:pPr>
      <w:ind w:left="-1418"/>
    </w:pPr>
    <w:rPr>
      <w:sz w:val="2"/>
      <w:szCs w:val="2"/>
    </w:rPr>
  </w:style>
  <w:style w:type="character" w:styleId="PageNumber">
    <w:name w:val="page number"/>
    <w:basedOn w:val="DefaultParagraphFont"/>
    <w:rsid w:val="007A67C6"/>
  </w:style>
  <w:style w:type="paragraph" w:styleId="Quote">
    <w:name w:val="Quote"/>
    <w:basedOn w:val="Heading1"/>
    <w:link w:val="QuoteChar"/>
    <w:qFormat/>
    <w:rsid w:val="007A67C6"/>
    <w:rPr>
      <w:b w:val="0"/>
      <w:sz w:val="72"/>
      <w:szCs w:val="72"/>
      <w:lang w:val="en-NZ"/>
    </w:rPr>
  </w:style>
  <w:style w:type="character" w:customStyle="1" w:styleId="QuoteChar">
    <w:name w:val="Quote Char"/>
    <w:basedOn w:val="DefaultParagraphFont"/>
    <w:link w:val="Quote"/>
    <w:rsid w:val="007A6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7C6"/>
    <w:pPr>
      <w:pageBreakBefore/>
    </w:pPr>
  </w:style>
  <w:style w:type="paragraph" w:customStyle="1" w:styleId="Border">
    <w:name w:val="Border"/>
    <w:basedOn w:val="Normal"/>
    <w:qFormat/>
    <w:rsid w:val="007A6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7C6"/>
    <w:rPr>
      <w:b/>
      <w:bCs/>
      <w:i/>
      <w:iCs/>
      <w:color w:val="auto"/>
    </w:rPr>
  </w:style>
  <w:style w:type="paragraph" w:styleId="IntenseQuote">
    <w:name w:val="Intense Quote"/>
    <w:basedOn w:val="Normal"/>
    <w:next w:val="Normal"/>
    <w:link w:val="IntenseQuoteChar"/>
    <w:uiPriority w:val="30"/>
    <w:qFormat/>
    <w:rsid w:val="007A6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7C6"/>
    <w:rPr>
      <w:smallCaps/>
      <w:color w:val="auto"/>
      <w:u w:val="single"/>
    </w:rPr>
  </w:style>
  <w:style w:type="character" w:styleId="IntenseReference">
    <w:name w:val="Intense Reference"/>
    <w:basedOn w:val="DefaultParagraphFont"/>
    <w:uiPriority w:val="32"/>
    <w:qFormat/>
    <w:rsid w:val="007A67C6"/>
    <w:rPr>
      <w:b/>
      <w:bCs/>
      <w:smallCaps/>
      <w:color w:val="auto"/>
      <w:spacing w:val="5"/>
      <w:u w:val="single"/>
    </w:rPr>
  </w:style>
  <w:style w:type="paragraph" w:customStyle="1" w:styleId="2ColumnHeading">
    <w:name w:val="2Column Heading"/>
    <w:basedOn w:val="BodyText"/>
    <w:qFormat/>
    <w:rsid w:val="007A67C6"/>
    <w:pPr>
      <w:spacing w:after="60"/>
      <w:ind w:left="-2268"/>
    </w:pPr>
    <w:rPr>
      <w:b/>
    </w:rPr>
  </w:style>
  <w:style w:type="paragraph" w:customStyle="1" w:styleId="Heading1TOC">
    <w:name w:val="Heading1 TOC"/>
    <w:basedOn w:val="Normal"/>
    <w:qFormat/>
    <w:rsid w:val="007A67C6"/>
    <w:pPr>
      <w:spacing w:before="240" w:after="120"/>
    </w:pPr>
    <w:rPr>
      <w:rFonts w:ascii="Times New Roman" w:hAnsi="Times New Roman"/>
      <w:b/>
      <w:sz w:val="32"/>
    </w:rPr>
  </w:style>
  <w:style w:type="paragraph" w:customStyle="1" w:styleId="Heading2TOC">
    <w:name w:val="Heading2 TOC"/>
    <w:basedOn w:val="Normal"/>
    <w:qFormat/>
    <w:rsid w:val="007A67C6"/>
    <w:pPr>
      <w:spacing w:before="240" w:after="60"/>
    </w:pPr>
    <w:rPr>
      <w:rFonts w:ascii="Times New Roman" w:hAnsi="Times New Roman"/>
      <w:b/>
      <w:sz w:val="28"/>
    </w:rPr>
  </w:style>
  <w:style w:type="character" w:customStyle="1" w:styleId="Underline">
    <w:name w:val="Underline"/>
    <w:basedOn w:val="DefaultParagraphFont"/>
    <w:qFormat/>
    <w:rsid w:val="007A67C6"/>
    <w:rPr>
      <w:u w:val="single"/>
    </w:rPr>
  </w:style>
  <w:style w:type="character" w:customStyle="1" w:styleId="BoldandItalics">
    <w:name w:val="Bold and Italics"/>
    <w:qFormat/>
    <w:rsid w:val="007A67C6"/>
    <w:rPr>
      <w:b/>
      <w:i/>
      <w:u w:val="none"/>
    </w:rPr>
  </w:style>
  <w:style w:type="paragraph" w:styleId="BalloonText">
    <w:name w:val="Balloon Text"/>
    <w:basedOn w:val="Normal"/>
    <w:link w:val="BalloonTextChar"/>
    <w:rsid w:val="007A67C6"/>
    <w:rPr>
      <w:rFonts w:ascii="Tahoma" w:hAnsi="Tahoma" w:cs="Tahoma"/>
      <w:sz w:val="16"/>
      <w:szCs w:val="16"/>
    </w:rPr>
  </w:style>
  <w:style w:type="character" w:customStyle="1" w:styleId="BalloonTextChar">
    <w:name w:val="Balloon Text Char"/>
    <w:basedOn w:val="DefaultParagraphFont"/>
    <w:link w:val="BalloonText"/>
    <w:rsid w:val="007A6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7C6"/>
    <w:rPr>
      <w:b/>
      <w:color w:val="660033"/>
      <w:spacing w:val="0"/>
    </w:rPr>
  </w:style>
  <w:style w:type="paragraph" w:customStyle="1" w:styleId="Nameditemlist">
    <w:name w:val="Named item list"/>
    <w:basedOn w:val="BodyText"/>
    <w:qFormat/>
    <w:rsid w:val="007A67C6"/>
    <w:pPr>
      <w:tabs>
        <w:tab w:val="left" w:pos="2835"/>
      </w:tabs>
      <w:ind w:left="2835" w:hanging="2835"/>
    </w:pPr>
  </w:style>
  <w:style w:type="paragraph" w:customStyle="1" w:styleId="BodyTextnopadding">
    <w:name w:val="Body Text no padding"/>
    <w:basedOn w:val="BodyText"/>
    <w:qFormat/>
    <w:rsid w:val="007A67C6"/>
    <w:pPr>
      <w:spacing w:before="0" w:after="0"/>
    </w:pPr>
  </w:style>
  <w:style w:type="paragraph" w:customStyle="1" w:styleId="BodyTextBold">
    <w:name w:val="Body Text Bold"/>
    <w:basedOn w:val="BodyText"/>
    <w:qFormat/>
    <w:rsid w:val="007A67C6"/>
    <w:rPr>
      <w:b/>
    </w:rPr>
  </w:style>
  <w:style w:type="character" w:styleId="Hyperlink">
    <w:name w:val="Hyperlink"/>
    <w:basedOn w:val="DefaultParagraphFont"/>
    <w:uiPriority w:val="99"/>
    <w:unhideWhenUsed/>
    <w:rsid w:val="00CD7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5837</Characters>
  <Application>Microsoft Office Word</Application>
  <DocSecurity>0</DocSecurity>
  <Lines>176</Lines>
  <Paragraphs>110</Paragraphs>
  <ScaleCrop>false</ScaleCrop>
  <Company>Author-it Software Corporation Ltd.</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AHCBER601 Plan and oversee an emergency disease or plant pest control program</dc:title>
  <dc:subject>Approved</dc:subject>
  <dc:creator>Skills Insight</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