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F13" w:rsidP="00D83F1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AHCBER502 Manage the implementation of an emergency disease or plant pest control program</w:t>
      </w:r>
      <w:r>
        <w:fldChar w:fldCharType="end"/>
      </w:r>
    </w:p>
    <w:p w:rsidR="00D83F13" w:rsidP="00D83F13">
      <w:pPr>
        <w:pStyle w:val="Version"/>
        <w:sectPr w:rsidSect="00DE18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18A3" w:rsidP="00DE18A3">
      <w:pPr>
        <w:pStyle w:val="SuperHeading"/>
      </w:pPr>
      <w:r w:rsidRPr="00DE18A3">
        <w:t>Assessment Requirements for AHCBER502 Manage the implementation of an emergency disease or plant pest control program</w:t>
      </w:r>
    </w:p>
    <w:p w:rsidR="00000000" w:rsidRPr="00DE18A3" w:rsidP="00DE18A3">
      <w:pPr>
        <w:pStyle w:val="Heading1"/>
      </w:pPr>
      <w:bookmarkStart w:id="1" w:name="O_866313"/>
      <w:bookmarkEnd w:id="1"/>
      <w:r w:rsidRPr="00DE18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A3">
            <w:pPr>
              <w:pStyle w:val="TableHeading"/>
              <w:rPr>
                <w:lang w:val="en-NZ"/>
              </w:rPr>
            </w:pPr>
            <w:r w:rsidRPr="00DE18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A3">
            <w:pPr>
              <w:pStyle w:val="TableHeading"/>
              <w:rPr>
                <w:lang w:val="en-NZ"/>
              </w:rPr>
            </w:pPr>
            <w:r w:rsidRPr="00DE18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A3">
            <w:pPr>
              <w:pStyle w:val="TableHeading"/>
              <w:rPr>
                <w:lang w:val="en-NZ"/>
              </w:rPr>
            </w:pPr>
            <w:r w:rsidRPr="00DE18A3">
              <w:t>Comment</w:t>
            </w:r>
          </w:p>
        </w:tc>
      </w:tr>
      <w:tr w:rsidTr="00DE18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A3">
            <w:pPr>
              <w:pStyle w:val="BodyText"/>
              <w:rPr>
                <w:lang w:val="en-NZ"/>
              </w:rPr>
            </w:pPr>
            <w:r w:rsidRPr="00DE18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18A3">
            <w:pPr>
              <w:pStyle w:val="BodyText"/>
              <w:rPr>
                <w:lang w:val="en-NZ"/>
              </w:rPr>
            </w:pPr>
            <w:r w:rsidRPr="00DE18A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18A3" w:rsidP="00DE18A3">
            <w:pPr>
              <w:pStyle w:val="BodyText"/>
            </w:pPr>
            <w:r w:rsidRPr="00DE18A3">
              <w:t>Initial release</w:t>
            </w:r>
          </w:p>
        </w:tc>
      </w:tr>
    </w:tbl>
    <w:p w:rsidR="00000000" w:rsidRPr="00DE18A3" w:rsidP="00DE18A3">
      <w:pPr>
        <w:pStyle w:val="BodyText"/>
      </w:pPr>
    </w:p>
    <w:p w:rsidR="00000000" w:rsidRPr="00DE18A3" w:rsidP="00DE18A3">
      <w:pPr>
        <w:pStyle w:val="AllowPageBreak"/>
      </w:pPr>
    </w:p>
    <w:p w:rsidR="00000000" w:rsidRPr="00DE18A3" w:rsidP="00DE18A3">
      <w:pPr>
        <w:pStyle w:val="Heading1"/>
      </w:pPr>
      <w:bookmarkStart w:id="2" w:name="O_866314"/>
      <w:bookmarkEnd w:id="2"/>
      <w:r w:rsidRPr="00DE18A3">
        <w:t>Performance Evidence</w:t>
      </w:r>
    </w:p>
    <w:p w:rsidR="00000000" w:rsidRPr="00DE18A3" w:rsidP="00D83F13">
      <w:pPr>
        <w:pStyle w:val="BodyText"/>
      </w:pPr>
      <w:r w:rsidRPr="00DE18A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E18A3" w:rsidP="00D83F13">
      <w:pPr>
        <w:pStyle w:val="BodyText"/>
      </w:pPr>
      <w:r w:rsidRPr="00DE18A3">
        <w:t>The candidate must provid</w:t>
      </w:r>
      <w:r w:rsidRPr="00DE18A3">
        <w:t>e evidence that they can:</w:t>
      </w:r>
    </w:p>
    <w:p w:rsidR="00000000" w:rsidRPr="00DE18A3" w:rsidP="00DE18A3">
      <w:pPr>
        <w:pStyle w:val="ListBullet"/>
      </w:pPr>
      <w:r w:rsidRPr="00DE18A3">
        <w:t>apply standards, guidelines and protocols in:</w:t>
      </w:r>
    </w:p>
    <w:p w:rsidR="00000000" w:rsidRPr="00DE18A3" w:rsidP="00DE18A3">
      <w:pPr>
        <w:pStyle w:val="ListBullet2"/>
      </w:pPr>
      <w:r w:rsidRPr="00DE18A3">
        <w:t>setting up and implementing control procedures</w:t>
      </w:r>
    </w:p>
    <w:p w:rsidR="00000000" w:rsidRPr="00DE18A3" w:rsidP="00DE18A3">
      <w:pPr>
        <w:pStyle w:val="ListBullet2"/>
      </w:pPr>
      <w:r w:rsidRPr="00DE18A3">
        <w:t>monitoring the status of properties and effectiveness of operational or control plan as part of an emergency disease or plant pest cont</w:t>
      </w:r>
      <w:r w:rsidRPr="00DE18A3">
        <w:t>rol response</w:t>
      </w:r>
    </w:p>
    <w:p w:rsidR="00000000" w:rsidRPr="00DE18A3" w:rsidP="00DE18A3">
      <w:pPr>
        <w:pStyle w:val="ListBullet"/>
      </w:pPr>
      <w:r w:rsidRPr="00DE18A3">
        <w:t>contribute to other plans and strategies, and develop operational plan within own area of responsibility</w:t>
      </w:r>
    </w:p>
    <w:p w:rsidR="00000000" w:rsidRPr="00DE18A3" w:rsidP="00DE18A3">
      <w:pPr>
        <w:pStyle w:val="ListBullet"/>
      </w:pPr>
      <w:r w:rsidRPr="00DE18A3">
        <w:t>source resources for control program</w:t>
      </w:r>
    </w:p>
    <w:p w:rsidR="00000000" w:rsidRPr="00DE18A3" w:rsidP="00DE18A3">
      <w:pPr>
        <w:pStyle w:val="ListBullet"/>
      </w:pPr>
      <w:r w:rsidRPr="00DE18A3">
        <w:t>direct implementation of the control plan and procedures utilising reporting and information managem</w:t>
      </w:r>
      <w:r w:rsidRPr="00DE18A3">
        <w:t>ent system</w:t>
      </w:r>
    </w:p>
    <w:p w:rsidR="00000000" w:rsidRPr="00DE18A3" w:rsidP="00DE18A3">
      <w:pPr>
        <w:pStyle w:val="ListBullet"/>
      </w:pPr>
      <w:r w:rsidRPr="00DE18A3">
        <w:t>monitor appropriateness and effectiveness of emergency disease or plant pest control procedures and review against and relevant guidelines, and operational or control plan</w:t>
      </w:r>
    </w:p>
    <w:p w:rsidR="00000000" w:rsidRPr="00DE18A3" w:rsidP="00DE18A3">
      <w:pPr>
        <w:pStyle w:val="ListBullet"/>
      </w:pPr>
      <w:r w:rsidRPr="00DE18A3">
        <w:t xml:space="preserve">monitor effectiveness of emergency disease or plant pest and information </w:t>
      </w:r>
      <w:r w:rsidRPr="00DE18A3">
        <w:t>management system and revise procedures as necessary to ensure completeness of records</w:t>
      </w:r>
    </w:p>
    <w:p w:rsidR="00000000" w:rsidRPr="00DE18A3" w:rsidP="00DE18A3">
      <w:pPr>
        <w:pStyle w:val="ListBullet"/>
      </w:pPr>
      <w:r w:rsidRPr="00DE18A3">
        <w:t>monitor resource expenditure and availability against requirements of the operational or control plan and reallocate resources as required.</w:t>
      </w:r>
    </w:p>
    <w:p w:rsidR="00000000" w:rsidRPr="00DE18A3" w:rsidP="00DE18A3">
      <w:pPr>
        <w:pStyle w:val="AllowPageBreak"/>
      </w:pPr>
    </w:p>
    <w:p w:rsidR="00000000" w:rsidRPr="00DE18A3" w:rsidP="00DE18A3">
      <w:pPr>
        <w:pStyle w:val="Heading1"/>
      </w:pPr>
      <w:bookmarkStart w:id="3" w:name="O_866315"/>
      <w:bookmarkEnd w:id="3"/>
      <w:r w:rsidRPr="00DE18A3">
        <w:t>Knowledge Evidence</w:t>
      </w:r>
    </w:p>
    <w:p w:rsidR="00000000" w:rsidRPr="00DE18A3" w:rsidP="00D83F13">
      <w:pPr>
        <w:pStyle w:val="BodyText"/>
      </w:pPr>
      <w:r w:rsidRPr="00DE18A3">
        <w:t>The candidate must demonstrate knowledge of:</w:t>
      </w:r>
    </w:p>
    <w:p w:rsidR="00000000" w:rsidRPr="00DE18A3" w:rsidP="00DE18A3">
      <w:pPr>
        <w:pStyle w:val="ListBullet"/>
      </w:pPr>
      <w:r w:rsidRPr="00DE18A3">
        <w:t xml:space="preserve">AUSVETPLAN or PLANTPLAN, and relevant standards, guidelines and protocols, and Nationally Agreed Standard Operating Procedures (NASOP) </w:t>
      </w:r>
    </w:p>
    <w:p w:rsidR="00000000" w:rsidRPr="00DE18A3" w:rsidP="00DE18A3">
      <w:pPr>
        <w:pStyle w:val="ListBullet"/>
      </w:pPr>
      <w:r w:rsidRPr="00DE18A3">
        <w:t>incident control management procedures</w:t>
      </w:r>
    </w:p>
    <w:p w:rsidR="00000000" w:rsidRPr="00DE18A3" w:rsidP="00DE18A3">
      <w:pPr>
        <w:pStyle w:val="ListBullet"/>
      </w:pPr>
      <w:r w:rsidRPr="00DE18A3">
        <w:t>the requirements</w:t>
      </w:r>
      <w:r w:rsidRPr="00DE18A3">
        <w:t xml:space="preserve"> of relevant commonwealth, state and territory legislation</w:t>
      </w:r>
    </w:p>
    <w:p w:rsidR="00000000" w:rsidRPr="00DE18A3" w:rsidP="00DE18A3">
      <w:pPr>
        <w:pStyle w:val="ListBullet"/>
      </w:pPr>
      <w:r w:rsidRPr="00DE18A3">
        <w:t>relevant public sector policies, practices and constraints in relation to emergency disease or plant pest management</w:t>
      </w:r>
    </w:p>
    <w:p w:rsidR="00000000" w:rsidRPr="00DE18A3" w:rsidP="00DE18A3">
      <w:pPr>
        <w:pStyle w:val="ListBullet"/>
      </w:pPr>
      <w:r w:rsidRPr="00DE18A3">
        <w:t>information management systems and procedures for use and reporting</w:t>
      </w:r>
    </w:p>
    <w:p w:rsidR="00000000" w:rsidRPr="00DE18A3" w:rsidP="00DE18A3">
      <w:pPr>
        <w:pStyle w:val="ListBullet"/>
      </w:pPr>
      <w:r w:rsidRPr="00DE18A3">
        <w:t>techniques f</w:t>
      </w:r>
      <w:r w:rsidRPr="00DE18A3">
        <w:t>or monitoring and reviewing operational or control plans, and resource expenditure and allocation</w:t>
      </w:r>
    </w:p>
    <w:p w:rsidR="00000000" w:rsidRPr="00DE18A3" w:rsidP="00DE18A3">
      <w:pPr>
        <w:pStyle w:val="ListBullet"/>
      </w:pPr>
      <w:r w:rsidRPr="00DE18A3">
        <w:t>communication principles to liaise with other agencies, and direct implementation of the operation or control plan</w:t>
      </w:r>
    </w:p>
    <w:p w:rsidR="00000000" w:rsidRPr="00DE18A3" w:rsidP="00DE18A3">
      <w:pPr>
        <w:pStyle w:val="ListBullet"/>
      </w:pPr>
      <w:r w:rsidRPr="00DE18A3">
        <w:t>project management principles.</w:t>
      </w:r>
    </w:p>
    <w:p w:rsidR="00000000" w:rsidRPr="00DE18A3" w:rsidP="00DE18A3">
      <w:pPr>
        <w:pStyle w:val="AllowPageBreak"/>
      </w:pPr>
    </w:p>
    <w:p w:rsidR="00000000" w:rsidRPr="00DE18A3" w:rsidP="00DE18A3">
      <w:pPr>
        <w:pStyle w:val="Heading1"/>
      </w:pPr>
      <w:bookmarkStart w:id="4" w:name="O_866316"/>
      <w:bookmarkEnd w:id="4"/>
      <w:r w:rsidRPr="00DE18A3">
        <w:t>Assessment Conditions</w:t>
      </w:r>
    </w:p>
    <w:p w:rsidR="00000000" w:rsidRPr="00DE18A3" w:rsidP="00D83F13">
      <w:pPr>
        <w:pStyle w:val="BodyText"/>
      </w:pPr>
      <w:r w:rsidRPr="00DE18A3">
        <w:t>Assessors must satisfy current standards for RTOs.</w:t>
      </w:r>
    </w:p>
    <w:p w:rsidR="00000000" w:rsidRPr="00DE18A3" w:rsidP="00DE18A3">
      <w:pPr>
        <w:pStyle w:val="Heading1"/>
      </w:pPr>
      <w:bookmarkStart w:id="5" w:name="O_866319"/>
      <w:bookmarkEnd w:id="5"/>
      <w:r w:rsidRPr="00DE18A3">
        <w:t>Links</w:t>
      </w:r>
    </w:p>
    <w:p w:rsidR="00000000" w:rsidRPr="00DE18A3" w:rsidP="00D83F13">
      <w:pPr>
        <w:pStyle w:val="BodyText"/>
      </w:pPr>
      <w:r w:rsidRPr="00DE18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21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E18A3" w:rsidP="00DE18A3"/>
    <w:sectPr w:rsidSect="00DE18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A3" w:rsidRPr="00D83F13" w:rsidP="00D83F1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1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18A3" w:rsidRPr="00D83F13" w:rsidP="00D83F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8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F1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6EC3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EC4A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229B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8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18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18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18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18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18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18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18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18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18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18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18A3"/>
  </w:style>
  <w:style w:type="character" w:customStyle="1" w:styleId="Heading1Char">
    <w:name w:val="Heading 1 Char"/>
    <w:basedOn w:val="DefaultParagraphFont"/>
    <w:link w:val="Heading1"/>
    <w:rsid w:val="00DE18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18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18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18A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18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18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18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18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18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18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18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18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18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18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18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18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18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18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18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18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18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18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18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18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18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18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18A3"/>
    <w:rPr>
      <w:b/>
      <w:spacing w:val="0"/>
    </w:rPr>
  </w:style>
  <w:style w:type="paragraph" w:customStyle="1" w:styleId="SuperTitle">
    <w:name w:val="SuperTitle"/>
    <w:basedOn w:val="Title"/>
    <w:rsid w:val="00DE18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18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18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18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18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18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18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18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18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18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18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18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18A3"/>
    <w:rPr>
      <w:i/>
    </w:rPr>
  </w:style>
  <w:style w:type="paragraph" w:styleId="Caption">
    <w:name w:val="caption"/>
    <w:basedOn w:val="BodyText"/>
    <w:next w:val="Normal"/>
    <w:qFormat/>
    <w:rsid w:val="00DE18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18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18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18A3"/>
  </w:style>
  <w:style w:type="paragraph" w:styleId="TableofFigures">
    <w:name w:val="table of figures"/>
    <w:basedOn w:val="Normal"/>
    <w:next w:val="Normal"/>
    <w:semiHidden/>
    <w:rsid w:val="00DE18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18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18A3"/>
    <w:rPr>
      <w:rFonts w:ascii="Wingdings" w:hAnsi="Wingdings"/>
    </w:rPr>
  </w:style>
  <w:style w:type="character" w:customStyle="1" w:styleId="HotSpot">
    <w:name w:val="HotSpot"/>
    <w:rsid w:val="00DE18A3"/>
    <w:rPr>
      <w:color w:val="0033CC"/>
      <w:u w:val="none"/>
    </w:rPr>
  </w:style>
  <w:style w:type="paragraph" w:customStyle="1" w:styleId="BodyTextRight">
    <w:name w:val="Body Text Right"/>
    <w:basedOn w:val="BodyText"/>
    <w:rsid w:val="00DE18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18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18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18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18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18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18A3"/>
    <w:rPr>
      <w:sz w:val="32"/>
    </w:rPr>
  </w:style>
  <w:style w:type="paragraph" w:customStyle="1" w:styleId="HeadingProcedure">
    <w:name w:val="Heading Procedure"/>
    <w:basedOn w:val="HeadingBase"/>
    <w:next w:val="Normal"/>
    <w:rsid w:val="00DE18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18A3"/>
    <w:pPr>
      <w:spacing w:before="60" w:after="60"/>
    </w:pPr>
  </w:style>
  <w:style w:type="paragraph" w:styleId="ListContinue">
    <w:name w:val="List Continue"/>
    <w:basedOn w:val="List"/>
    <w:rsid w:val="00DE18A3"/>
    <w:pPr>
      <w:ind w:firstLine="0"/>
    </w:pPr>
  </w:style>
  <w:style w:type="paragraph" w:customStyle="1" w:styleId="ListNote">
    <w:name w:val="List Note"/>
    <w:basedOn w:val="List"/>
    <w:rsid w:val="00DE18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18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18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18A3"/>
    <w:rPr>
      <w:rFonts w:ascii="Courier New" w:hAnsi="Courier New"/>
    </w:rPr>
  </w:style>
  <w:style w:type="paragraph" w:customStyle="1" w:styleId="NoteBullet">
    <w:name w:val="Note Bullet"/>
    <w:basedOn w:val="Note"/>
    <w:rsid w:val="00DE18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18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18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18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18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18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18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18A3"/>
    <w:rPr>
      <w:b/>
      <w:smallCaps/>
    </w:rPr>
  </w:style>
  <w:style w:type="paragraph" w:customStyle="1" w:styleId="TableListNumber">
    <w:name w:val="Table List Number"/>
    <w:basedOn w:val="ListNumber"/>
    <w:rsid w:val="00DE18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18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18A3"/>
    <w:pPr>
      <w:numPr>
        <w:numId w:val="9"/>
      </w:numPr>
    </w:pPr>
  </w:style>
  <w:style w:type="paragraph" w:customStyle="1" w:styleId="ListAlpha2">
    <w:name w:val="List Alpha 2"/>
    <w:basedOn w:val="List2"/>
    <w:rsid w:val="00DE18A3"/>
    <w:pPr>
      <w:numPr>
        <w:numId w:val="8"/>
      </w:numPr>
    </w:pPr>
  </w:style>
  <w:style w:type="paragraph" w:styleId="List2">
    <w:name w:val="List 2"/>
    <w:basedOn w:val="BodyText"/>
    <w:rsid w:val="00DE18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18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18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18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18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18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18A3"/>
    <w:pPr>
      <w:numPr>
        <w:numId w:val="4"/>
      </w:numPr>
    </w:pPr>
  </w:style>
  <w:style w:type="paragraph" w:styleId="ListContinue2">
    <w:name w:val="List Continue 2"/>
    <w:basedOn w:val="List2"/>
    <w:rsid w:val="00DE18A3"/>
    <w:pPr>
      <w:ind w:firstLine="0"/>
    </w:pPr>
  </w:style>
  <w:style w:type="paragraph" w:styleId="ListContinue3">
    <w:name w:val="List Continue 3"/>
    <w:basedOn w:val="List3"/>
    <w:rsid w:val="00DE18A3"/>
    <w:pPr>
      <w:ind w:left="1021" w:firstLine="0"/>
    </w:pPr>
  </w:style>
  <w:style w:type="paragraph" w:styleId="ListContinue4">
    <w:name w:val="List Continue 4"/>
    <w:basedOn w:val="List4"/>
    <w:rsid w:val="00DE18A3"/>
    <w:pPr>
      <w:ind w:firstLine="0"/>
    </w:pPr>
  </w:style>
  <w:style w:type="paragraph" w:styleId="ListContinue5">
    <w:name w:val="List Continue 5"/>
    <w:basedOn w:val="List5"/>
    <w:rsid w:val="00DE18A3"/>
    <w:pPr>
      <w:ind w:firstLine="0"/>
    </w:pPr>
  </w:style>
  <w:style w:type="paragraph" w:styleId="ListNumber3">
    <w:name w:val="List Number 3"/>
    <w:basedOn w:val="List3"/>
    <w:rsid w:val="00DE18A3"/>
    <w:pPr>
      <w:numPr>
        <w:numId w:val="5"/>
      </w:numPr>
    </w:pPr>
  </w:style>
  <w:style w:type="paragraph" w:styleId="ListNumber4">
    <w:name w:val="List Number 4"/>
    <w:basedOn w:val="List4"/>
    <w:rsid w:val="00DE18A3"/>
    <w:pPr>
      <w:numPr>
        <w:numId w:val="6"/>
      </w:numPr>
    </w:pPr>
  </w:style>
  <w:style w:type="paragraph" w:styleId="ListNumber5">
    <w:name w:val="List Number 5"/>
    <w:basedOn w:val="List5"/>
    <w:rsid w:val="00DE18A3"/>
    <w:pPr>
      <w:numPr>
        <w:numId w:val="7"/>
      </w:numPr>
    </w:pPr>
  </w:style>
  <w:style w:type="paragraph" w:styleId="BlockText">
    <w:name w:val="Block Text"/>
    <w:basedOn w:val="Normal"/>
    <w:rsid w:val="00DE18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18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18A3"/>
    <w:rPr>
      <w:sz w:val="16"/>
      <w:vertAlign w:val="superscript"/>
    </w:rPr>
  </w:style>
  <w:style w:type="character" w:customStyle="1" w:styleId="Symbols">
    <w:name w:val="Symbols"/>
    <w:basedOn w:val="DefaultParagraphFont"/>
    <w:rsid w:val="00DE18A3"/>
    <w:rPr>
      <w:rFonts w:ascii="Symbol" w:hAnsi="Symbol"/>
    </w:rPr>
  </w:style>
  <w:style w:type="character" w:customStyle="1" w:styleId="MenuOptions">
    <w:name w:val="Menu Options"/>
    <w:basedOn w:val="DefaultParagraphFont"/>
    <w:rsid w:val="00DE18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18A3"/>
    <w:rPr>
      <w:b/>
    </w:rPr>
  </w:style>
  <w:style w:type="character" w:customStyle="1" w:styleId="Underlined">
    <w:name w:val="Underlined"/>
    <w:basedOn w:val="DefaultParagraphFont"/>
    <w:rsid w:val="00DE18A3"/>
    <w:rPr>
      <w:u w:val="single"/>
    </w:rPr>
  </w:style>
  <w:style w:type="paragraph" w:customStyle="1" w:styleId="TableBodyTextRight">
    <w:name w:val="Table Body Text Right"/>
    <w:basedOn w:val="TableBodyText"/>
    <w:rsid w:val="00DE18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18A3"/>
    <w:rPr>
      <w:sz w:val="18"/>
    </w:rPr>
  </w:style>
  <w:style w:type="paragraph" w:customStyle="1" w:styleId="BodySmallRight">
    <w:name w:val="Body Small Right"/>
    <w:basedOn w:val="BodyTextRight"/>
    <w:rsid w:val="00DE18A3"/>
    <w:rPr>
      <w:sz w:val="18"/>
      <w:szCs w:val="18"/>
    </w:rPr>
  </w:style>
  <w:style w:type="paragraph" w:customStyle="1" w:styleId="MarginEdition">
    <w:name w:val="Margin Edition"/>
    <w:basedOn w:val="MarginNote"/>
    <w:rsid w:val="00DE18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18A3"/>
    <w:rPr>
      <w:sz w:val="2"/>
      <w:szCs w:val="2"/>
    </w:rPr>
  </w:style>
  <w:style w:type="character" w:customStyle="1" w:styleId="Small">
    <w:name w:val="Small"/>
    <w:basedOn w:val="DefaultParagraphFont"/>
    <w:rsid w:val="00DE18A3"/>
    <w:rPr>
      <w:sz w:val="16"/>
    </w:rPr>
  </w:style>
  <w:style w:type="paragraph" w:customStyle="1" w:styleId="WideTable">
    <w:name w:val="Wide Table"/>
    <w:basedOn w:val="Normal"/>
    <w:rsid w:val="00DE18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18A3"/>
  </w:style>
  <w:style w:type="paragraph" w:styleId="Quote">
    <w:name w:val="Quote"/>
    <w:basedOn w:val="Heading1"/>
    <w:link w:val="QuoteChar"/>
    <w:qFormat/>
    <w:rsid w:val="00DE18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18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18A3"/>
    <w:pPr>
      <w:pageBreakBefore/>
    </w:pPr>
  </w:style>
  <w:style w:type="paragraph" w:customStyle="1" w:styleId="Border">
    <w:name w:val="Border"/>
    <w:basedOn w:val="Normal"/>
    <w:qFormat/>
    <w:rsid w:val="00DE18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18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18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18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18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18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18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18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18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18A3"/>
    <w:rPr>
      <w:u w:val="single"/>
    </w:rPr>
  </w:style>
  <w:style w:type="character" w:customStyle="1" w:styleId="BoldandItalics">
    <w:name w:val="Bold and Italics"/>
    <w:qFormat/>
    <w:rsid w:val="00DE18A3"/>
    <w:rPr>
      <w:b/>
      <w:i/>
      <w:u w:val="none"/>
    </w:rPr>
  </w:style>
  <w:style w:type="paragraph" w:styleId="BalloonText">
    <w:name w:val="Balloon Text"/>
    <w:basedOn w:val="Normal"/>
    <w:link w:val="BalloonTextChar"/>
    <w:rsid w:val="00DE18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18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18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18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18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18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18A3"/>
    <w:pPr>
      <w:spacing w:before="0" w:after="0"/>
    </w:pPr>
  </w:style>
  <w:style w:type="paragraph" w:customStyle="1" w:styleId="BodyTextBold">
    <w:name w:val="Body Text Bold"/>
    <w:basedOn w:val="BodyText"/>
    <w:qFormat/>
    <w:rsid w:val="00DE18A3"/>
    <w:rPr>
      <w:b/>
    </w:rPr>
  </w:style>
  <w:style w:type="character" w:styleId="Hyperlink">
    <w:name w:val="Hyperlink"/>
    <w:basedOn w:val="DefaultParagraphFont"/>
    <w:uiPriority w:val="99"/>
    <w:unhideWhenUsed/>
    <w:rsid w:val="00D83F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2388</Characters>
  <Application>Microsoft Office Word</Application>
  <DocSecurity>0</DocSecurity>
  <Lines>66</Lines>
  <Paragraphs>43</Paragraphs>
  <ScaleCrop>false</ScaleCrop>
  <Company>Author-it Software Corporation Ltd.</Company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AHCBER502 Manage the implementation of an emergency disease or plant pest control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2022-06-16T09:20:00Z</dcterms:created>
  <dcterms:modified xsi:type="dcterms:W3CDTF">2022-06-16T09:20:00Z</dcterms:modified>
</cp:coreProperties>
</file>