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42F" w:rsidP="00AC3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AHCBER403 Plan and supervise control activities on infected premises</w:t>
      </w:r>
      <w:r>
        <w:fldChar w:fldCharType="end"/>
      </w:r>
    </w:p>
    <w:p w:rsidR="00AC342F" w:rsidP="00AC342F">
      <w:pPr>
        <w:pStyle w:val="Version"/>
        <w:sectPr w:rsidSect="004E1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8A1" w:rsidP="004E18A1">
      <w:pPr>
        <w:pStyle w:val="SuperHeading"/>
      </w:pPr>
      <w:r w:rsidRPr="004E18A1">
        <w:t>AHCBER403 Plan and supervise control activities on infected premises</w:t>
      </w:r>
    </w:p>
    <w:p w:rsidR="00000000" w:rsidRPr="004E18A1" w:rsidP="004E18A1">
      <w:pPr>
        <w:pStyle w:val="Heading1"/>
      </w:pPr>
      <w:bookmarkStart w:id="1" w:name="O_1149643"/>
      <w:bookmarkEnd w:id="1"/>
      <w:r w:rsidRPr="004E18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1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Comments</w:t>
            </w:r>
          </w:p>
        </w:tc>
      </w:tr>
      <w:tr w:rsidTr="004E1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>This version released with AHC Agriculture, Horticulture and Conservation and Land Management Training Package Version 6.0.</w:t>
            </w:r>
          </w:p>
        </w:tc>
      </w:tr>
    </w:tbl>
    <w:p w:rsidR="00000000" w:rsidRPr="004E18A1" w:rsidP="004E18A1">
      <w:pPr>
        <w:pStyle w:val="BodyText"/>
      </w:pPr>
    </w:p>
    <w:p w:rsidR="00000000" w:rsidRPr="004E18A1" w:rsidP="004E18A1">
      <w:pPr>
        <w:pStyle w:val="AllowPageBreak"/>
      </w:pPr>
    </w:p>
    <w:p w:rsidR="00000000" w:rsidRPr="004E18A1" w:rsidP="004E18A1">
      <w:pPr>
        <w:pStyle w:val="Heading1"/>
      </w:pPr>
      <w:bookmarkStart w:id="2" w:name="O_1149644"/>
      <w:bookmarkEnd w:id="2"/>
      <w:r w:rsidRPr="004E18A1">
        <w:t>Application</w:t>
      </w:r>
    </w:p>
    <w:p w:rsidR="00000000" w:rsidRPr="004E18A1" w:rsidP="00AC342F">
      <w:pPr>
        <w:pStyle w:val="BodyText"/>
      </w:pPr>
      <w:r w:rsidRPr="004E18A1">
        <w:t xml:space="preserve">This unit of competency describes the skills and knowledge required to supervise others in a range </w:t>
      </w:r>
      <w:r w:rsidRPr="004E18A1">
        <w:t>of activities required on infected premises (IP).</w:t>
      </w:r>
    </w:p>
    <w:p w:rsidR="00000000" w:rsidRPr="004E18A1" w:rsidP="00AC342F">
      <w:pPr>
        <w:pStyle w:val="BodyText"/>
      </w:pPr>
      <w:r w:rsidRPr="004E18A1">
        <w:t>The unit applies to individuals who have been appointed or engaged to undertake a role within an emergency disease or pest incursion response. They work autonomously, instruct, and monitor the work of othe</w:t>
      </w:r>
      <w:r w:rsidRPr="004E18A1">
        <w:t>rs within a team. They use discretion and judgment in the selection, allocation and use of available resources.</w:t>
      </w:r>
    </w:p>
    <w:p w:rsidR="00000000" w:rsidRPr="004E18A1" w:rsidP="00AC342F">
      <w:pPr>
        <w:pStyle w:val="BodyText"/>
      </w:pPr>
      <w:r w:rsidRPr="004E18A1">
        <w:t xml:space="preserve">No licensing, legislative or certification requirements apply to this unit at the time of publication. </w:t>
      </w:r>
    </w:p>
    <w:p w:rsidR="00000000" w:rsidRPr="004E18A1" w:rsidP="004E18A1">
      <w:pPr>
        <w:pStyle w:val="Heading1"/>
      </w:pPr>
      <w:bookmarkStart w:id="3" w:name="O_1149645"/>
      <w:bookmarkEnd w:id="3"/>
      <w:r w:rsidRPr="004E18A1">
        <w:t>Pre-requisite Unit</w:t>
      </w:r>
    </w:p>
    <w:p w:rsidR="00000000" w:rsidRPr="004E18A1" w:rsidP="00AC342F">
      <w:pPr>
        <w:pStyle w:val="BodyText"/>
      </w:pPr>
      <w:r w:rsidRPr="004E18A1">
        <w:t>N</w:t>
      </w:r>
      <w:r w:rsidRPr="004E18A1">
        <w:t>il</w:t>
      </w:r>
    </w:p>
    <w:p w:rsidR="00000000" w:rsidRPr="004E18A1" w:rsidP="004E18A1">
      <w:pPr>
        <w:pStyle w:val="Heading1"/>
      </w:pPr>
      <w:bookmarkStart w:id="4" w:name="O_1149647"/>
      <w:bookmarkEnd w:id="4"/>
      <w:r w:rsidRPr="004E18A1">
        <w:t>Unit Sector</w:t>
      </w:r>
    </w:p>
    <w:p w:rsidR="00000000" w:rsidRPr="004E18A1" w:rsidP="00AC342F">
      <w:pPr>
        <w:pStyle w:val="BodyText"/>
      </w:pPr>
      <w:r w:rsidRPr="004E18A1">
        <w:t>Emergency Response (BER)</w:t>
      </w:r>
    </w:p>
    <w:p w:rsidR="00000000" w:rsidRPr="004E18A1" w:rsidP="004E18A1">
      <w:pPr>
        <w:pStyle w:val="Heading1"/>
      </w:pPr>
      <w:bookmarkStart w:id="5" w:name="O_1149648"/>
      <w:bookmarkEnd w:id="5"/>
      <w:r w:rsidRPr="004E18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3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Performance Criteria</w:t>
            </w:r>
          </w:p>
        </w:tc>
      </w:tr>
      <w:tr w:rsidTr="00AC3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3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 xml:space="preserve">1. Plan emergency disease or pest control </w:t>
            </w:r>
            <w:r w:rsidRPr="004E18A1">
              <w:t>activities on an 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>1.1 Plan emergency disease or pest control activities under direction of operations manager</w:t>
            </w:r>
          </w:p>
          <w:p w:rsidR="00000000" w:rsidRPr="004E18A1" w:rsidP="004E18A1">
            <w:pPr>
              <w:pStyle w:val="BodyText"/>
            </w:pPr>
            <w:r w:rsidRPr="004E18A1">
              <w:t>1.2 I</w:t>
            </w:r>
            <w:r w:rsidRPr="004E18A1">
              <w:t>dentify hazards, assess risks and specify controls according to workplace health and safety procedures</w:t>
            </w:r>
          </w:p>
          <w:p w:rsidR="00000000" w:rsidRPr="004E18A1" w:rsidP="004E18A1">
            <w:pPr>
              <w:pStyle w:val="BodyText"/>
            </w:pPr>
            <w:r w:rsidRPr="004E18A1">
              <w:t>1.3 Consider environmental values that need to be protected in consultation with stakeholder</w:t>
            </w:r>
          </w:p>
          <w:p w:rsidR="00000000" w:rsidRPr="004E18A1" w:rsidP="004E18A1">
            <w:pPr>
              <w:pStyle w:val="BodyText"/>
            </w:pPr>
            <w:r w:rsidRPr="004E18A1">
              <w:t>1.4 Develop a schedule for implementation of emergency disease or pest control activities, and request resources for planned activities</w:t>
            </w:r>
          </w:p>
          <w:p w:rsidR="00000000" w:rsidRPr="004E18A1" w:rsidP="004E18A1">
            <w:pPr>
              <w:pStyle w:val="BodyText"/>
            </w:pPr>
            <w:r w:rsidRPr="004E18A1">
              <w:t>1.5 Establish reporting processes with operations manager</w:t>
            </w:r>
          </w:p>
          <w:p w:rsidR="00000000" w:rsidRPr="004E18A1" w:rsidP="004E18A1">
            <w:pPr>
              <w:pStyle w:val="BodyText"/>
            </w:pPr>
            <w:r w:rsidRPr="004E18A1">
              <w:t>1.6 Confirm procedures with operations manager and communicate</w:t>
            </w:r>
            <w:r w:rsidRPr="004E18A1">
              <w:t xml:space="preserve"> to stakeholders</w:t>
            </w:r>
          </w:p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1.7 Establish staffing requirements according to budget</w:t>
            </w:r>
          </w:p>
        </w:tc>
      </w:tr>
      <w:tr w:rsidTr="00AC3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2. Supervise emergency disease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 xml:space="preserve">2.1 Assign job roles and instruct work team on activity for IP operations </w:t>
            </w:r>
          </w:p>
          <w:p w:rsidR="00000000" w:rsidRPr="004E18A1" w:rsidP="004E18A1">
            <w:pPr>
              <w:pStyle w:val="BodyText"/>
            </w:pPr>
            <w:r w:rsidRPr="004E18A1">
              <w:t>2.2 Maintain communication with IP operations man</w:t>
            </w:r>
            <w:r w:rsidRPr="004E18A1">
              <w:t>ager and impacted stakeholders throughout operations according to direction</w:t>
            </w:r>
          </w:p>
          <w:p w:rsidR="00000000" w:rsidRPr="004E18A1" w:rsidP="004E18A1">
            <w:pPr>
              <w:pStyle w:val="BodyText"/>
            </w:pPr>
            <w:r w:rsidRPr="004E18A1">
              <w:t>2.3 Allocate and monitor resources according to planned budget</w:t>
            </w:r>
          </w:p>
          <w:p w:rsidR="00000000" w:rsidRPr="004E18A1" w:rsidP="004E18A1">
            <w:pPr>
              <w:pStyle w:val="BodyText"/>
            </w:pPr>
            <w:r w:rsidRPr="004E18A1">
              <w:t>2.4 Minimise damage or loss of property, stock and produce</w:t>
            </w:r>
          </w:p>
          <w:p w:rsidR="00000000" w:rsidRPr="004E18A1" w:rsidP="004E18A1">
            <w:pPr>
              <w:pStyle w:val="BodyText"/>
            </w:pPr>
            <w:r w:rsidRPr="004E18A1">
              <w:t>2.5 Monitor supplies of materials and resources required f</w:t>
            </w:r>
            <w:r w:rsidRPr="004E18A1">
              <w:t>or control activities</w:t>
            </w:r>
          </w:p>
          <w:p w:rsidR="00000000" w:rsidRPr="004E18A1" w:rsidP="004E18A1">
            <w:pPr>
              <w:pStyle w:val="BodyText"/>
            </w:pPr>
            <w:r w:rsidRPr="004E18A1">
              <w:t>2.6 Monitor and respond to health and safety concerns of work team exposed to emergency response</w:t>
            </w:r>
          </w:p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2.7 Maintain a log of all activities undertaken, including contractors</w:t>
            </w:r>
            <w:r>
              <w:t>’</w:t>
            </w:r>
            <w:r w:rsidRPr="004E18A1">
              <w:t xml:space="preserve"> hours and performance</w:t>
            </w:r>
          </w:p>
        </w:tc>
      </w:tr>
      <w:tr w:rsidTr="00AC3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3. Check effectiveness of emergency diseas</w:t>
            </w:r>
            <w:r w:rsidRPr="004E18A1">
              <w:t>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>3.1 Assess effectiveness and progress of control activities against planned objectives and contracted arrangements</w:t>
            </w:r>
          </w:p>
          <w:p w:rsidR="00000000" w:rsidRPr="004E18A1" w:rsidP="004E18A1">
            <w:pPr>
              <w:pStyle w:val="BodyText"/>
            </w:pPr>
            <w:r w:rsidRPr="004E18A1">
              <w:t>3.2 Inspect work team activity in a timely manner and ensure work performance meets expected standards and proto</w:t>
            </w:r>
            <w:r w:rsidRPr="004E18A1">
              <w:t>cols</w:t>
            </w:r>
          </w:p>
          <w:p w:rsidR="00000000" w:rsidRPr="004E18A1" w:rsidP="004E18A1">
            <w:pPr>
              <w:pStyle w:val="BodyText"/>
            </w:pPr>
            <w:r w:rsidRPr="004E18A1">
              <w:t>3.3 Provide progress reports to IP operations manager according to agreed reporting processes and workplace policies and procedures</w:t>
            </w:r>
          </w:p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3.4 Maintain records according to standards and protocols</w:t>
            </w:r>
          </w:p>
        </w:tc>
      </w:tr>
      <w:tr w:rsidTr="00AC3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4. Revise site-specific emergency disease or plant pest cont</w:t>
            </w:r>
            <w:r w:rsidRPr="004E18A1">
              <w:t>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 xml:space="preserve">4.1 Review and revise control activities according to workplace procedures </w:t>
            </w:r>
          </w:p>
          <w:p w:rsidR="00000000" w:rsidRPr="004E18A1" w:rsidP="004E18A1">
            <w:pPr>
              <w:pStyle w:val="BodyText"/>
            </w:pPr>
            <w:r w:rsidRPr="004E18A1">
              <w:t>4.2 Communicate revisions to activities to local control centre (LCC) according to IP operations procedures</w:t>
            </w:r>
          </w:p>
        </w:tc>
      </w:tr>
    </w:tbl>
    <w:p w:rsidR="00000000" w:rsidRPr="004E18A1" w:rsidP="004E18A1">
      <w:pPr>
        <w:pStyle w:val="BodyText"/>
      </w:pPr>
    </w:p>
    <w:p w:rsidR="00000000" w:rsidRPr="004E18A1" w:rsidP="004E18A1">
      <w:pPr>
        <w:pStyle w:val="AllowPageBreak"/>
      </w:pPr>
    </w:p>
    <w:p w:rsidR="00000000" w:rsidRPr="004E18A1" w:rsidP="004E18A1">
      <w:pPr>
        <w:pStyle w:val="Heading1"/>
      </w:pPr>
      <w:bookmarkStart w:id="6" w:name="O_1149649"/>
      <w:bookmarkEnd w:id="6"/>
      <w:r w:rsidRPr="004E18A1">
        <w:t>Foundation Skills</w:t>
      </w:r>
    </w:p>
    <w:p w:rsidR="00000000" w:rsidRPr="00AC342F" w:rsidP="00AC342F">
      <w:pPr>
        <w:pStyle w:val="BodyText"/>
        <w:rPr>
          <w:i/>
        </w:rPr>
      </w:pPr>
      <w:r w:rsidRPr="00AC342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1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Description</w:t>
            </w:r>
          </w:p>
        </w:tc>
      </w:tr>
      <w:tr w:rsidTr="004E1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ListBullet"/>
              <w:rPr>
                <w:lang w:val="en-NZ"/>
              </w:rPr>
            </w:pPr>
            <w:r w:rsidRPr="004E18A1">
              <w:t>Communicate clearly and e</w:t>
            </w:r>
            <w:r w:rsidRPr="004E18A1">
              <w:t>ffectively with supervisors and work team</w:t>
            </w:r>
          </w:p>
        </w:tc>
      </w:tr>
      <w:tr w:rsidTr="004E1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ListBullet"/>
            </w:pPr>
            <w:r w:rsidRPr="004E18A1">
              <w:t>Extract and evaluate costs of IP operations using mathematical information embedded in a range of work tasks</w:t>
            </w:r>
          </w:p>
          <w:p w:rsidR="00000000" w:rsidRPr="004E18A1" w:rsidP="004E18A1">
            <w:pPr>
              <w:pStyle w:val="ListBullet"/>
            </w:pPr>
            <w:r w:rsidRPr="004E18A1">
              <w:t>Select and apply a range of mathematical formulae to compute costs and compare with planned budgetary outcomes</w:t>
            </w:r>
          </w:p>
        </w:tc>
      </w:tr>
    </w:tbl>
    <w:p w:rsidR="00000000" w:rsidRPr="004E18A1" w:rsidP="004E18A1">
      <w:pPr>
        <w:pStyle w:val="BodyText"/>
      </w:pPr>
    </w:p>
    <w:p w:rsidR="00000000" w:rsidRPr="004E18A1" w:rsidP="004E18A1">
      <w:pPr>
        <w:pStyle w:val="AllowPageBreak"/>
      </w:pPr>
    </w:p>
    <w:p w:rsidR="00000000" w:rsidRPr="004E18A1" w:rsidP="004E18A1">
      <w:pPr>
        <w:pStyle w:val="Heading1"/>
      </w:pPr>
      <w:bookmarkStart w:id="7" w:name="O_1149651"/>
      <w:bookmarkEnd w:id="7"/>
      <w:r w:rsidRPr="004E18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1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8A1">
            <w:pPr>
              <w:pStyle w:val="BodyTextBold"/>
              <w:rPr>
                <w:lang w:val="en-NZ"/>
              </w:rPr>
            </w:pPr>
            <w:r w:rsidRPr="004E18A1">
              <w:t>Equivalence status</w:t>
            </w:r>
          </w:p>
        </w:tc>
      </w:tr>
      <w:tr w:rsidTr="004E1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>AHCBER403 Plan and supervise control activities on infected premises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>AHCBER401 Plan and supervise control activities on infected premises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>Coded unit change</w:t>
            </w:r>
          </w:p>
          <w:p w:rsidR="00000000" w:rsidRPr="004E18A1" w:rsidP="004E18A1">
            <w:pPr>
              <w:pStyle w:val="BodyText"/>
            </w:pPr>
            <w:r w:rsidRPr="004E18A1">
              <w:t xml:space="preserve">Updated Application </w:t>
            </w:r>
          </w:p>
          <w:p w:rsidR="00000000" w:rsidRPr="004E18A1" w:rsidP="004E18A1">
            <w:pPr>
              <w:pStyle w:val="BodyText"/>
            </w:pPr>
            <w:r w:rsidRPr="004E18A1">
              <w:t xml:space="preserve">Changes made to Performance Criteria, including rationalising repetition for </w:t>
            </w:r>
            <w:r w:rsidRPr="004E18A1">
              <w:t>clarity</w:t>
            </w:r>
          </w:p>
          <w:p w:rsidR="00000000" w:rsidP="004E18A1">
            <w:pPr>
              <w:pStyle w:val="BodyText"/>
              <w:rPr>
                <w:lang w:val="en-NZ"/>
              </w:rPr>
            </w:pPr>
            <w:r w:rsidRPr="004E18A1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8A1" w:rsidP="004E18A1">
            <w:pPr>
              <w:pStyle w:val="BodyText"/>
            </w:pPr>
            <w:r w:rsidRPr="004E18A1">
              <w:t>Equivalent</w:t>
            </w:r>
          </w:p>
        </w:tc>
      </w:tr>
    </w:tbl>
    <w:p w:rsidR="00000000" w:rsidRPr="004E18A1" w:rsidP="004E18A1">
      <w:pPr>
        <w:pStyle w:val="BodyText"/>
      </w:pPr>
    </w:p>
    <w:p w:rsidR="00000000" w:rsidRPr="004E18A1" w:rsidP="004E18A1">
      <w:pPr>
        <w:pStyle w:val="AllowPageBreak"/>
      </w:pPr>
    </w:p>
    <w:p w:rsidR="00000000" w:rsidRPr="004E18A1" w:rsidP="004E18A1">
      <w:pPr>
        <w:pStyle w:val="Heading1"/>
      </w:pPr>
      <w:bookmarkStart w:id="8" w:name="O_1149658"/>
      <w:bookmarkEnd w:id="8"/>
      <w:r w:rsidRPr="004E18A1">
        <w:t>Links</w:t>
      </w:r>
    </w:p>
    <w:p w:rsidR="00000000" w:rsidRPr="004E18A1" w:rsidP="00AC342F">
      <w:pPr>
        <w:pStyle w:val="BodyText"/>
      </w:pPr>
      <w:r w:rsidRPr="004E18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12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18A1" w:rsidP="004E18A1"/>
    <w:sectPr w:rsidSect="004E18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A1" w:rsidRPr="00AC342F" w:rsidP="00AC3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2F" w:rsidP="004E1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42F" w:rsidP="004E1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342F" w:rsidP="004E1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8A1" w:rsidRPr="00AC342F" w:rsidP="00AC3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2F" w:rsidRPr="002D2AF8" w:rsidP="004E1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AHCBER403 Plan and supervise control activities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342F" w:rsidP="004E1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E05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E0A9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8A1"/>
  </w:style>
  <w:style w:type="character" w:customStyle="1" w:styleId="Heading1Char">
    <w:name w:val="Heading 1 Char"/>
    <w:basedOn w:val="DefaultParagraphFont"/>
    <w:link w:val="Heading1"/>
    <w:rsid w:val="004E1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8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E18A1"/>
    <w:rPr>
      <w:i/>
    </w:rPr>
  </w:style>
  <w:style w:type="paragraph" w:customStyle="1" w:styleId="SuperHeading">
    <w:name w:val="SuperHeading"/>
    <w:basedOn w:val="Normal"/>
    <w:rsid w:val="004E1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18A1"/>
    <w:rPr>
      <w:b/>
    </w:rPr>
  </w:style>
  <w:style w:type="character" w:customStyle="1" w:styleId="Heading2Char">
    <w:name w:val="Heading 2 Char"/>
    <w:basedOn w:val="DefaultParagraphFont"/>
    <w:link w:val="Heading2"/>
    <w:rsid w:val="004E1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8A1"/>
    <w:rPr>
      <w:b/>
      <w:spacing w:val="0"/>
    </w:rPr>
  </w:style>
  <w:style w:type="paragraph" w:customStyle="1" w:styleId="SuperTitle">
    <w:name w:val="SuperTitle"/>
    <w:basedOn w:val="Title"/>
    <w:rsid w:val="004E1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8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8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8A1"/>
  </w:style>
  <w:style w:type="paragraph" w:styleId="TableofFigures">
    <w:name w:val="table of figures"/>
    <w:basedOn w:val="Normal"/>
    <w:next w:val="Normal"/>
    <w:semiHidden/>
    <w:rsid w:val="004E1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8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8A1"/>
    <w:rPr>
      <w:rFonts w:ascii="Wingdings" w:hAnsi="Wingdings"/>
    </w:rPr>
  </w:style>
  <w:style w:type="paragraph" w:customStyle="1" w:styleId="TableHeading">
    <w:name w:val="Table Heading"/>
    <w:basedOn w:val="HeadingBase"/>
    <w:rsid w:val="004E1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8A1"/>
    <w:rPr>
      <w:color w:val="0033CC"/>
      <w:u w:val="none"/>
    </w:rPr>
  </w:style>
  <w:style w:type="paragraph" w:customStyle="1" w:styleId="BodyTextRight">
    <w:name w:val="Body Text Right"/>
    <w:basedOn w:val="BodyText"/>
    <w:rsid w:val="004E1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8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8A1"/>
    <w:rPr>
      <w:sz w:val="32"/>
    </w:rPr>
  </w:style>
  <w:style w:type="paragraph" w:customStyle="1" w:styleId="HeadingProcedure">
    <w:name w:val="Heading Procedure"/>
    <w:basedOn w:val="HeadingBase"/>
    <w:next w:val="Normal"/>
    <w:rsid w:val="004E1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8A1"/>
    <w:pPr>
      <w:spacing w:before="60" w:after="60"/>
    </w:pPr>
  </w:style>
  <w:style w:type="paragraph" w:styleId="ListContinue">
    <w:name w:val="List Continue"/>
    <w:basedOn w:val="List"/>
    <w:rsid w:val="004E18A1"/>
    <w:pPr>
      <w:ind w:firstLine="0"/>
    </w:pPr>
  </w:style>
  <w:style w:type="paragraph" w:customStyle="1" w:styleId="ListNote">
    <w:name w:val="List Note"/>
    <w:basedOn w:val="List"/>
    <w:rsid w:val="004E1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8A1"/>
    <w:rPr>
      <w:rFonts w:ascii="Courier New" w:hAnsi="Courier New"/>
    </w:rPr>
  </w:style>
  <w:style w:type="paragraph" w:customStyle="1" w:styleId="NoteBullet">
    <w:name w:val="Note Bullet"/>
    <w:basedOn w:val="Note"/>
    <w:rsid w:val="004E1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8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8A1"/>
    <w:rPr>
      <w:b/>
      <w:smallCaps/>
    </w:rPr>
  </w:style>
  <w:style w:type="paragraph" w:customStyle="1" w:styleId="TableListNumber">
    <w:name w:val="Table List Number"/>
    <w:basedOn w:val="ListNumber"/>
    <w:rsid w:val="004E1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8A1"/>
    <w:pPr>
      <w:numPr>
        <w:numId w:val="8"/>
      </w:numPr>
    </w:pPr>
  </w:style>
  <w:style w:type="paragraph" w:customStyle="1" w:styleId="ListAlpha2">
    <w:name w:val="List Alpha 2"/>
    <w:basedOn w:val="List2"/>
    <w:rsid w:val="004E18A1"/>
    <w:pPr>
      <w:numPr>
        <w:numId w:val="7"/>
      </w:numPr>
    </w:pPr>
  </w:style>
  <w:style w:type="paragraph" w:styleId="List2">
    <w:name w:val="List 2"/>
    <w:basedOn w:val="BodyText"/>
    <w:rsid w:val="004E1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8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8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8A1"/>
    <w:pPr>
      <w:numPr>
        <w:numId w:val="3"/>
      </w:numPr>
    </w:pPr>
  </w:style>
  <w:style w:type="paragraph" w:styleId="ListContinue2">
    <w:name w:val="List Continue 2"/>
    <w:basedOn w:val="List2"/>
    <w:rsid w:val="004E18A1"/>
    <w:pPr>
      <w:ind w:firstLine="0"/>
    </w:pPr>
  </w:style>
  <w:style w:type="paragraph" w:styleId="ListContinue3">
    <w:name w:val="List Continue 3"/>
    <w:basedOn w:val="List3"/>
    <w:rsid w:val="004E18A1"/>
    <w:pPr>
      <w:ind w:left="1021" w:firstLine="0"/>
    </w:pPr>
  </w:style>
  <w:style w:type="paragraph" w:styleId="ListContinue4">
    <w:name w:val="List Continue 4"/>
    <w:basedOn w:val="List4"/>
    <w:rsid w:val="004E18A1"/>
    <w:pPr>
      <w:ind w:firstLine="0"/>
    </w:pPr>
  </w:style>
  <w:style w:type="paragraph" w:styleId="ListContinue5">
    <w:name w:val="List Continue 5"/>
    <w:basedOn w:val="List5"/>
    <w:rsid w:val="004E18A1"/>
    <w:pPr>
      <w:ind w:firstLine="0"/>
    </w:pPr>
  </w:style>
  <w:style w:type="paragraph" w:styleId="ListNumber3">
    <w:name w:val="List Number 3"/>
    <w:basedOn w:val="List3"/>
    <w:rsid w:val="004E18A1"/>
    <w:pPr>
      <w:numPr>
        <w:numId w:val="4"/>
      </w:numPr>
    </w:pPr>
  </w:style>
  <w:style w:type="paragraph" w:styleId="ListNumber4">
    <w:name w:val="List Number 4"/>
    <w:basedOn w:val="List4"/>
    <w:rsid w:val="004E18A1"/>
    <w:pPr>
      <w:numPr>
        <w:numId w:val="5"/>
      </w:numPr>
    </w:pPr>
  </w:style>
  <w:style w:type="paragraph" w:styleId="ListNumber5">
    <w:name w:val="List Number 5"/>
    <w:basedOn w:val="List5"/>
    <w:rsid w:val="004E18A1"/>
    <w:pPr>
      <w:numPr>
        <w:numId w:val="6"/>
      </w:numPr>
    </w:pPr>
  </w:style>
  <w:style w:type="paragraph" w:styleId="BlockText">
    <w:name w:val="Block Text"/>
    <w:basedOn w:val="Normal"/>
    <w:rsid w:val="004E1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8A1"/>
    <w:rPr>
      <w:sz w:val="16"/>
      <w:vertAlign w:val="superscript"/>
    </w:rPr>
  </w:style>
  <w:style w:type="character" w:customStyle="1" w:styleId="Symbols">
    <w:name w:val="Symbols"/>
    <w:basedOn w:val="DefaultParagraphFont"/>
    <w:rsid w:val="004E18A1"/>
    <w:rPr>
      <w:rFonts w:ascii="Symbol" w:hAnsi="Symbol"/>
    </w:rPr>
  </w:style>
  <w:style w:type="character" w:customStyle="1" w:styleId="MenuOptions">
    <w:name w:val="Menu Options"/>
    <w:basedOn w:val="DefaultParagraphFont"/>
    <w:rsid w:val="004E1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8A1"/>
    <w:rPr>
      <w:b/>
    </w:rPr>
  </w:style>
  <w:style w:type="character" w:customStyle="1" w:styleId="Underlined">
    <w:name w:val="Underlined"/>
    <w:basedOn w:val="DefaultParagraphFont"/>
    <w:rsid w:val="004E18A1"/>
    <w:rPr>
      <w:u w:val="single"/>
    </w:rPr>
  </w:style>
  <w:style w:type="paragraph" w:customStyle="1" w:styleId="TableBodyTextRight">
    <w:name w:val="Table Body Text Right"/>
    <w:basedOn w:val="TableBodyText"/>
    <w:rsid w:val="004E1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8A1"/>
    <w:rPr>
      <w:sz w:val="18"/>
    </w:rPr>
  </w:style>
  <w:style w:type="paragraph" w:customStyle="1" w:styleId="BodySmallRight">
    <w:name w:val="Body Small Right"/>
    <w:basedOn w:val="BodyTextRight"/>
    <w:rsid w:val="004E18A1"/>
    <w:rPr>
      <w:sz w:val="18"/>
      <w:szCs w:val="18"/>
    </w:rPr>
  </w:style>
  <w:style w:type="paragraph" w:customStyle="1" w:styleId="MarginEdition">
    <w:name w:val="Margin Edition"/>
    <w:basedOn w:val="MarginNote"/>
    <w:rsid w:val="004E1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8A1"/>
    <w:rPr>
      <w:sz w:val="2"/>
      <w:szCs w:val="2"/>
    </w:rPr>
  </w:style>
  <w:style w:type="character" w:customStyle="1" w:styleId="Small">
    <w:name w:val="Small"/>
    <w:basedOn w:val="DefaultParagraphFont"/>
    <w:rsid w:val="004E18A1"/>
    <w:rPr>
      <w:sz w:val="16"/>
    </w:rPr>
  </w:style>
  <w:style w:type="paragraph" w:customStyle="1" w:styleId="WideTable">
    <w:name w:val="Wide Table"/>
    <w:basedOn w:val="Normal"/>
    <w:rsid w:val="004E1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8A1"/>
  </w:style>
  <w:style w:type="paragraph" w:styleId="Quote">
    <w:name w:val="Quote"/>
    <w:basedOn w:val="Heading1"/>
    <w:link w:val="QuoteChar"/>
    <w:qFormat/>
    <w:rsid w:val="004E1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8A1"/>
    <w:pPr>
      <w:pageBreakBefore/>
    </w:pPr>
  </w:style>
  <w:style w:type="paragraph" w:customStyle="1" w:styleId="Border">
    <w:name w:val="Border"/>
    <w:basedOn w:val="Normal"/>
    <w:qFormat/>
    <w:rsid w:val="004E1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8A1"/>
    <w:rPr>
      <w:u w:val="single"/>
    </w:rPr>
  </w:style>
  <w:style w:type="character" w:customStyle="1" w:styleId="BoldandItalics">
    <w:name w:val="Bold and Italics"/>
    <w:qFormat/>
    <w:rsid w:val="004E18A1"/>
    <w:rPr>
      <w:b/>
      <w:i/>
      <w:u w:val="none"/>
    </w:rPr>
  </w:style>
  <w:style w:type="paragraph" w:styleId="BalloonText">
    <w:name w:val="Balloon Text"/>
    <w:basedOn w:val="Normal"/>
    <w:link w:val="BalloonTextChar"/>
    <w:rsid w:val="004E1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8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3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630</Words>
  <Characters>3993</Characters>
  <Application>Microsoft Office Word</Application>
  <DocSecurity>0</DocSecurity>
  <Lines>147</Lines>
  <Paragraphs>81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AHCBER403 Plan and supervise control activities on infected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2025-02-11T06:40:00Z</dcterms:modified>
</cp:coreProperties>
</file>