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2C5" w:rsidP="00382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AHCBER305 Carry out emergency disease or pest control procedures on infected premises</w:t>
      </w:r>
      <w:r>
        <w:fldChar w:fldCharType="end"/>
      </w:r>
    </w:p>
    <w:p w:rsidR="003822C5" w:rsidP="003822C5">
      <w:pPr>
        <w:pStyle w:val="Version"/>
        <w:sectPr w:rsidSect="00B20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38F" w:rsidP="00B2038F">
      <w:pPr>
        <w:pStyle w:val="SuperHeading"/>
      </w:pPr>
      <w:r w:rsidRPr="00B2038F">
        <w:t>AHCBER305 Carry out emergency disease or pest control procedures on infected premises</w:t>
      </w:r>
    </w:p>
    <w:p w:rsidR="00000000" w:rsidRPr="00B2038F" w:rsidP="00B2038F">
      <w:pPr>
        <w:pStyle w:val="Heading1"/>
      </w:pPr>
      <w:bookmarkStart w:id="1" w:name="O_1149605"/>
      <w:bookmarkEnd w:id="1"/>
      <w:r w:rsidRPr="00B203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Comments</w:t>
            </w:r>
          </w:p>
        </w:tc>
      </w:tr>
      <w:tr w:rsidTr="00B2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t>This version released with AHC Agriculture, Horticulture and Conservation and Land Management Training Package Version 6.0.</w:t>
            </w:r>
          </w:p>
        </w:tc>
      </w:tr>
    </w:tbl>
    <w:p w:rsidR="00000000" w:rsidRPr="00B2038F" w:rsidP="00B2038F">
      <w:pPr>
        <w:pStyle w:val="BodyText"/>
      </w:pPr>
    </w:p>
    <w:p w:rsidR="00000000" w:rsidRPr="00B2038F" w:rsidP="00B2038F">
      <w:pPr>
        <w:pStyle w:val="AllowPageBreak"/>
      </w:pPr>
    </w:p>
    <w:p w:rsidR="00000000" w:rsidRPr="00B2038F" w:rsidP="00B2038F">
      <w:pPr>
        <w:pStyle w:val="Heading1"/>
      </w:pPr>
      <w:bookmarkStart w:id="2" w:name="O_1149606"/>
      <w:bookmarkEnd w:id="2"/>
      <w:r w:rsidRPr="00B2038F">
        <w:t>Application</w:t>
      </w:r>
    </w:p>
    <w:p w:rsidR="00000000" w:rsidRPr="00B2038F" w:rsidP="003822C5">
      <w:pPr>
        <w:pStyle w:val="BodyText"/>
      </w:pPr>
      <w:r w:rsidRPr="00B2038F">
        <w:t xml:space="preserve">This unit of competency describes the skills and knowledge required to carry out emergency disease </w:t>
      </w:r>
      <w:r w:rsidRPr="00B2038F">
        <w:t>or plant pest control activities at a site affected by an emergency disease outbreak or plant pest incursion.</w:t>
      </w:r>
    </w:p>
    <w:p w:rsidR="00000000" w:rsidRPr="00B2038F" w:rsidP="003822C5">
      <w:pPr>
        <w:pStyle w:val="BodyText"/>
      </w:pPr>
      <w:r w:rsidRPr="00B2038F">
        <w:t>The unit applies to individuals who undertake a role within an emergency incursion response. They work under broad direction and take responsibili</w:t>
      </w:r>
      <w:r w:rsidRPr="00B2038F">
        <w:t>ty for their own work including limited responsibility for the work of others. They use discretion and judgement in the selection, allocation and use of available resources and for solving problems.</w:t>
      </w:r>
    </w:p>
    <w:p w:rsidR="00000000" w:rsidRPr="00B2038F" w:rsidP="003822C5">
      <w:pPr>
        <w:pStyle w:val="BodyText"/>
      </w:pPr>
      <w:r w:rsidRPr="00B2038F">
        <w:t>No licensing, legislative or certification requirements a</w:t>
      </w:r>
      <w:r w:rsidRPr="00B2038F">
        <w:t xml:space="preserve">pply to this unit at the time of publication. </w:t>
      </w:r>
    </w:p>
    <w:p w:rsidR="00000000" w:rsidRPr="00B2038F" w:rsidP="00B2038F">
      <w:pPr>
        <w:pStyle w:val="Heading1"/>
      </w:pPr>
      <w:bookmarkStart w:id="3" w:name="O_1149607"/>
      <w:bookmarkEnd w:id="3"/>
      <w:r w:rsidRPr="00B2038F">
        <w:t>Pre-requisite Unit</w:t>
      </w:r>
    </w:p>
    <w:p w:rsidR="00000000" w:rsidRPr="00B2038F" w:rsidP="003822C5">
      <w:pPr>
        <w:pStyle w:val="BodyText"/>
      </w:pPr>
      <w:r w:rsidRPr="00B2038F">
        <w:t>Nil</w:t>
      </w:r>
    </w:p>
    <w:p w:rsidR="00000000" w:rsidRPr="00B2038F" w:rsidP="00B2038F">
      <w:pPr>
        <w:pStyle w:val="Heading1"/>
      </w:pPr>
      <w:bookmarkStart w:id="4" w:name="O_1149609"/>
      <w:bookmarkEnd w:id="4"/>
      <w:r w:rsidRPr="00B2038F">
        <w:t>Unit Sector</w:t>
      </w:r>
    </w:p>
    <w:p w:rsidR="00000000" w:rsidRPr="00B2038F" w:rsidP="003822C5">
      <w:pPr>
        <w:pStyle w:val="BodyText"/>
      </w:pPr>
      <w:r w:rsidRPr="00B2038F">
        <w:t>Emergency Response (BER)</w:t>
      </w:r>
    </w:p>
    <w:p w:rsidR="00000000" w:rsidRPr="00B2038F" w:rsidP="00B2038F">
      <w:pPr>
        <w:pStyle w:val="Heading1"/>
      </w:pPr>
      <w:bookmarkStart w:id="5" w:name="O_1149610"/>
      <w:bookmarkEnd w:id="5"/>
      <w:r w:rsidRPr="00B203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2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Performance Criteria</w:t>
            </w:r>
          </w:p>
        </w:tc>
      </w:tr>
      <w:tr w:rsidTr="00382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2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>1. Prepare for emergency disease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t>1.1 Interpret work instructions from infected premises (I</w:t>
            </w:r>
            <w:r w:rsidRPr="00B2038F">
              <w:t xml:space="preserve">P) site supervisor </w:t>
            </w:r>
          </w:p>
          <w:p w:rsidR="00000000" w:rsidRPr="00B2038F" w:rsidP="00B2038F">
            <w:pPr>
              <w:pStyle w:val="BodyText"/>
            </w:pPr>
            <w:r w:rsidRPr="00B2038F">
              <w:t xml:space="preserve">1.2 Select and prepare appropriate equipment and materials to undertake control activities according to work instructions and </w:t>
            </w:r>
            <w:r w:rsidRPr="00B2038F">
              <w:t>workplace safety procedures</w:t>
            </w:r>
          </w:p>
          <w:p w:rsidR="00000000" w:rsidRPr="00B2038F" w:rsidP="00B2038F">
            <w:pPr>
              <w:pStyle w:val="BodyText"/>
            </w:pPr>
            <w:r w:rsidRPr="00B2038F">
              <w:t>1.3 Select, check and use personal protective equipment (PPE)</w:t>
            </w:r>
          </w:p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>1.4 Identify and rep</w:t>
            </w:r>
            <w:r w:rsidRPr="00B2038F">
              <w:t>ort potential ethical and animal welfare concerns to site supervisor</w:t>
            </w:r>
          </w:p>
        </w:tc>
      </w:tr>
      <w:tr w:rsidTr="00382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>2. Carry out emergency disease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t>2.1 Implement control activities according to standard operating procedures, workplace health and safety requirements and biosecurity standards and protocols</w:t>
            </w:r>
          </w:p>
          <w:p w:rsidR="00000000" w:rsidRPr="00B2038F" w:rsidP="00B2038F">
            <w:pPr>
              <w:pStyle w:val="BodyText"/>
            </w:pPr>
            <w:r w:rsidRPr="00B2038F">
              <w:t>2.2 Maintain a log of activities carried out for IP according to work instructions</w:t>
            </w:r>
          </w:p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 xml:space="preserve">2.3 Brief work </w:t>
            </w:r>
            <w:r w:rsidRPr="00B2038F">
              <w:t>team on required activity</w:t>
            </w:r>
          </w:p>
        </w:tc>
      </w:tr>
      <w:tr w:rsidTr="00382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>3. Check emergency disease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t>3.1 Check control activities comply with standard operating procedures and workplace health and safety and biosecurity standards and protocols</w:t>
            </w:r>
          </w:p>
          <w:p w:rsidR="00000000" w:rsidRPr="00B2038F" w:rsidP="00B2038F">
            <w:pPr>
              <w:pStyle w:val="BodyText"/>
            </w:pPr>
            <w:r w:rsidRPr="00B2038F">
              <w:t>3.2 Provide progress briefings t</w:t>
            </w:r>
            <w:r w:rsidRPr="00B2038F">
              <w:t>o IP site supervisor according to work instructions</w:t>
            </w:r>
          </w:p>
          <w:p w:rsidR="00000000" w:rsidRPr="00B2038F" w:rsidP="00B2038F">
            <w:pPr>
              <w:pStyle w:val="BodyText"/>
            </w:pPr>
            <w:r w:rsidRPr="00B2038F">
              <w:t>3.3 Communicate recommendations for adjusting work instructions to IP site supervisor</w:t>
            </w:r>
          </w:p>
        </w:tc>
      </w:tr>
    </w:tbl>
    <w:p w:rsidR="00000000" w:rsidRPr="00B2038F" w:rsidP="00B2038F">
      <w:pPr>
        <w:pStyle w:val="BodyText"/>
      </w:pPr>
    </w:p>
    <w:p w:rsidR="00000000" w:rsidRPr="00B2038F" w:rsidP="00B2038F">
      <w:pPr>
        <w:pStyle w:val="AllowPageBreak"/>
      </w:pPr>
    </w:p>
    <w:p w:rsidR="00000000" w:rsidRPr="00B2038F" w:rsidP="00B2038F">
      <w:pPr>
        <w:pStyle w:val="Heading1"/>
      </w:pPr>
      <w:bookmarkStart w:id="6" w:name="O_1149611"/>
      <w:bookmarkEnd w:id="6"/>
      <w:r w:rsidRPr="00B2038F">
        <w:t>Foundation Skills</w:t>
      </w:r>
    </w:p>
    <w:p w:rsidR="00000000" w:rsidRPr="003822C5" w:rsidP="003822C5">
      <w:pPr>
        <w:pStyle w:val="BodyText"/>
        <w:rPr>
          <w:i/>
        </w:rPr>
      </w:pPr>
      <w:r w:rsidRPr="003822C5">
        <w:rPr>
          <w:rStyle w:val="Emphasis"/>
        </w:rPr>
        <w:t>This section describes those language, literacy, numeracy and employment skills</w:t>
      </w:r>
      <w:r w:rsidRPr="003822C5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Description</w:t>
            </w:r>
          </w:p>
        </w:tc>
      </w:tr>
      <w:tr w:rsidTr="00B2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ListBullet"/>
              <w:rPr>
                <w:lang w:val="en-NZ"/>
              </w:rPr>
            </w:pPr>
            <w:r w:rsidRPr="00B2038F">
              <w:t xml:space="preserve">Accurately record and complete organisational documentation for logging work activities using clear </w:t>
            </w:r>
            <w:r w:rsidRPr="00B2038F">
              <w:t>language, and industry specific terminology</w:t>
            </w:r>
          </w:p>
        </w:tc>
      </w:tr>
      <w:tr w:rsidTr="00B2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ListBullet"/>
            </w:pPr>
            <w:r w:rsidRPr="00B2038F">
              <w:t>Communicate clearly and effectively with supervisors and work team</w:t>
            </w:r>
          </w:p>
        </w:tc>
      </w:tr>
    </w:tbl>
    <w:p w:rsidR="00000000" w:rsidRPr="00B2038F" w:rsidP="00B2038F">
      <w:pPr>
        <w:pStyle w:val="BodyText"/>
      </w:pPr>
    </w:p>
    <w:p w:rsidR="00000000" w:rsidRPr="00B2038F" w:rsidP="00B2038F">
      <w:pPr>
        <w:pStyle w:val="AllowPageBreak"/>
      </w:pPr>
    </w:p>
    <w:p w:rsidR="00000000" w:rsidRPr="00B2038F" w:rsidP="00B2038F">
      <w:pPr>
        <w:pStyle w:val="Heading1"/>
      </w:pPr>
      <w:bookmarkStart w:id="7" w:name="O_1149613"/>
      <w:bookmarkEnd w:id="7"/>
      <w:r w:rsidRPr="00B203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8F">
            <w:pPr>
              <w:pStyle w:val="BodyTextBold"/>
              <w:rPr>
                <w:lang w:val="en-NZ"/>
              </w:rPr>
            </w:pPr>
            <w:r w:rsidRPr="00B2038F">
              <w:t>Equivalence status</w:t>
            </w:r>
          </w:p>
        </w:tc>
      </w:tr>
      <w:tr w:rsidTr="00B2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t>AHCBER305 Carry out emergency disease or pest control procedures on infected premises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t>AHCBER303 Carry out emergency disease or plant pest control procedures at infected premises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t xml:space="preserve">Minor change to title </w:t>
            </w:r>
          </w:p>
          <w:p w:rsidR="00000000" w:rsidRPr="00B2038F" w:rsidP="00B2038F">
            <w:pPr>
              <w:pStyle w:val="BodyText"/>
            </w:pPr>
            <w:r w:rsidRPr="00B2038F">
              <w:t>Minor changes to Application</w:t>
            </w:r>
          </w:p>
          <w:p w:rsidR="00000000" w:rsidRPr="00B2038F" w:rsidP="00B2038F">
            <w:pPr>
              <w:pStyle w:val="BodyText"/>
            </w:pPr>
            <w:r w:rsidRPr="00B2038F">
              <w:t>Mino</w:t>
            </w:r>
            <w:r w:rsidRPr="00B2038F">
              <w:t xml:space="preserve">r changes and reordering of Performance Criteria </w:t>
            </w:r>
          </w:p>
          <w:p w:rsidR="00000000" w:rsidP="00B2038F">
            <w:pPr>
              <w:pStyle w:val="BodyText"/>
              <w:rPr>
                <w:lang w:val="en-NZ"/>
              </w:rPr>
            </w:pPr>
            <w:r w:rsidRPr="00B2038F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8F" w:rsidP="00B2038F">
            <w:pPr>
              <w:pStyle w:val="BodyText"/>
            </w:pPr>
            <w:r w:rsidRPr="00B2038F">
              <w:t>Equivalent</w:t>
            </w:r>
          </w:p>
        </w:tc>
      </w:tr>
    </w:tbl>
    <w:p w:rsidR="003822C5" w:rsidP="00B2038F">
      <w:pPr>
        <w:pStyle w:val="BodyText"/>
      </w:pPr>
    </w:p>
    <w:p w:rsidR="003822C5" w:rsidP="00B2038F">
      <w:pPr>
        <w:pStyle w:val="BodyText"/>
      </w:pPr>
    </w:p>
    <w:p w:rsidR="00000000" w:rsidRPr="00B2038F" w:rsidP="00B2038F">
      <w:pPr>
        <w:pStyle w:val="Heading1"/>
      </w:pPr>
      <w:bookmarkStart w:id="8" w:name="O_1149620"/>
      <w:bookmarkEnd w:id="8"/>
      <w:r w:rsidRPr="00B2038F">
        <w:t>Links</w:t>
      </w:r>
    </w:p>
    <w:p w:rsidR="00000000" w:rsidRPr="00B2038F" w:rsidP="003822C5">
      <w:pPr>
        <w:pStyle w:val="BodyText"/>
      </w:pPr>
      <w:r w:rsidRPr="00B203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11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038F" w:rsidP="00B2038F"/>
    <w:sectPr w:rsidSect="00B203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8F" w:rsidRPr="003822C5" w:rsidP="00382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C5" w:rsidP="00B20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2C5" w:rsidP="00B20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22C5" w:rsidP="00B20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38F" w:rsidRPr="003822C5" w:rsidP="00382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C5" w:rsidRPr="002D2AF8" w:rsidP="00B20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AHCBER305 Carry out emergency disease or pest control procedures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22C5" w:rsidP="00B20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B6A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60E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38F"/>
  </w:style>
  <w:style w:type="character" w:customStyle="1" w:styleId="Heading1Char">
    <w:name w:val="Heading 1 Char"/>
    <w:basedOn w:val="DefaultParagraphFont"/>
    <w:link w:val="Heading1"/>
    <w:rsid w:val="00B20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3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2038F"/>
    <w:rPr>
      <w:i/>
    </w:rPr>
  </w:style>
  <w:style w:type="paragraph" w:customStyle="1" w:styleId="SuperHeading">
    <w:name w:val="SuperHeading"/>
    <w:basedOn w:val="Normal"/>
    <w:rsid w:val="00B20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038F"/>
    <w:rPr>
      <w:b/>
    </w:rPr>
  </w:style>
  <w:style w:type="character" w:customStyle="1" w:styleId="Heading2Char">
    <w:name w:val="Heading 2 Char"/>
    <w:basedOn w:val="DefaultParagraphFont"/>
    <w:link w:val="Heading2"/>
    <w:rsid w:val="00B20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38F"/>
    <w:rPr>
      <w:b/>
      <w:spacing w:val="0"/>
    </w:rPr>
  </w:style>
  <w:style w:type="paragraph" w:customStyle="1" w:styleId="SuperTitle">
    <w:name w:val="SuperTitle"/>
    <w:basedOn w:val="Title"/>
    <w:rsid w:val="00B20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3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3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0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38F"/>
  </w:style>
  <w:style w:type="paragraph" w:styleId="TableofFigures">
    <w:name w:val="table of figures"/>
    <w:basedOn w:val="Normal"/>
    <w:next w:val="Normal"/>
    <w:semiHidden/>
    <w:rsid w:val="00B20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3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038F"/>
    <w:rPr>
      <w:rFonts w:ascii="Wingdings" w:hAnsi="Wingdings"/>
    </w:rPr>
  </w:style>
  <w:style w:type="paragraph" w:customStyle="1" w:styleId="TableHeading">
    <w:name w:val="Table Heading"/>
    <w:basedOn w:val="HeadingBase"/>
    <w:rsid w:val="00B20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38F"/>
    <w:rPr>
      <w:color w:val="0033CC"/>
      <w:u w:val="none"/>
    </w:rPr>
  </w:style>
  <w:style w:type="paragraph" w:customStyle="1" w:styleId="BodyTextRight">
    <w:name w:val="Body Text Right"/>
    <w:basedOn w:val="BodyText"/>
    <w:rsid w:val="00B20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3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38F"/>
    <w:rPr>
      <w:sz w:val="32"/>
    </w:rPr>
  </w:style>
  <w:style w:type="paragraph" w:customStyle="1" w:styleId="HeadingProcedure">
    <w:name w:val="Heading Procedure"/>
    <w:basedOn w:val="HeadingBase"/>
    <w:next w:val="Normal"/>
    <w:rsid w:val="00B20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38F"/>
    <w:pPr>
      <w:spacing w:before="60" w:after="60"/>
    </w:pPr>
  </w:style>
  <w:style w:type="paragraph" w:styleId="ListContinue">
    <w:name w:val="List Continue"/>
    <w:basedOn w:val="List"/>
    <w:rsid w:val="00B2038F"/>
    <w:pPr>
      <w:ind w:firstLine="0"/>
    </w:pPr>
  </w:style>
  <w:style w:type="paragraph" w:customStyle="1" w:styleId="ListNote">
    <w:name w:val="List Note"/>
    <w:basedOn w:val="List"/>
    <w:rsid w:val="00B20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38F"/>
    <w:rPr>
      <w:rFonts w:ascii="Courier New" w:hAnsi="Courier New"/>
    </w:rPr>
  </w:style>
  <w:style w:type="paragraph" w:customStyle="1" w:styleId="NoteBullet">
    <w:name w:val="Note Bullet"/>
    <w:basedOn w:val="Note"/>
    <w:rsid w:val="00B20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3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0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38F"/>
    <w:rPr>
      <w:b/>
      <w:smallCaps/>
    </w:rPr>
  </w:style>
  <w:style w:type="paragraph" w:customStyle="1" w:styleId="TableListNumber">
    <w:name w:val="Table List Number"/>
    <w:basedOn w:val="ListNumber"/>
    <w:rsid w:val="00B20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38F"/>
    <w:pPr>
      <w:numPr>
        <w:numId w:val="8"/>
      </w:numPr>
    </w:pPr>
  </w:style>
  <w:style w:type="paragraph" w:customStyle="1" w:styleId="ListAlpha2">
    <w:name w:val="List Alpha 2"/>
    <w:basedOn w:val="List2"/>
    <w:rsid w:val="00B2038F"/>
    <w:pPr>
      <w:numPr>
        <w:numId w:val="7"/>
      </w:numPr>
    </w:pPr>
  </w:style>
  <w:style w:type="paragraph" w:styleId="List2">
    <w:name w:val="List 2"/>
    <w:basedOn w:val="BodyText"/>
    <w:rsid w:val="00B20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3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3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3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038F"/>
    <w:pPr>
      <w:numPr>
        <w:numId w:val="3"/>
      </w:numPr>
    </w:pPr>
  </w:style>
  <w:style w:type="paragraph" w:styleId="ListContinue2">
    <w:name w:val="List Continue 2"/>
    <w:basedOn w:val="List2"/>
    <w:rsid w:val="00B2038F"/>
    <w:pPr>
      <w:ind w:firstLine="0"/>
    </w:pPr>
  </w:style>
  <w:style w:type="paragraph" w:styleId="ListContinue3">
    <w:name w:val="List Continue 3"/>
    <w:basedOn w:val="List3"/>
    <w:rsid w:val="00B2038F"/>
    <w:pPr>
      <w:ind w:left="1021" w:firstLine="0"/>
    </w:pPr>
  </w:style>
  <w:style w:type="paragraph" w:styleId="ListContinue4">
    <w:name w:val="List Continue 4"/>
    <w:basedOn w:val="List4"/>
    <w:rsid w:val="00B2038F"/>
    <w:pPr>
      <w:ind w:firstLine="0"/>
    </w:pPr>
  </w:style>
  <w:style w:type="paragraph" w:styleId="ListContinue5">
    <w:name w:val="List Continue 5"/>
    <w:basedOn w:val="List5"/>
    <w:rsid w:val="00B2038F"/>
    <w:pPr>
      <w:ind w:firstLine="0"/>
    </w:pPr>
  </w:style>
  <w:style w:type="paragraph" w:styleId="ListNumber3">
    <w:name w:val="List Number 3"/>
    <w:basedOn w:val="List3"/>
    <w:rsid w:val="00B2038F"/>
    <w:pPr>
      <w:numPr>
        <w:numId w:val="4"/>
      </w:numPr>
    </w:pPr>
  </w:style>
  <w:style w:type="paragraph" w:styleId="ListNumber4">
    <w:name w:val="List Number 4"/>
    <w:basedOn w:val="List4"/>
    <w:rsid w:val="00B2038F"/>
    <w:pPr>
      <w:numPr>
        <w:numId w:val="5"/>
      </w:numPr>
    </w:pPr>
  </w:style>
  <w:style w:type="paragraph" w:styleId="ListNumber5">
    <w:name w:val="List Number 5"/>
    <w:basedOn w:val="List5"/>
    <w:rsid w:val="00B2038F"/>
    <w:pPr>
      <w:numPr>
        <w:numId w:val="6"/>
      </w:numPr>
    </w:pPr>
  </w:style>
  <w:style w:type="paragraph" w:styleId="BlockText">
    <w:name w:val="Block Text"/>
    <w:basedOn w:val="Normal"/>
    <w:rsid w:val="00B20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38F"/>
    <w:rPr>
      <w:sz w:val="16"/>
      <w:vertAlign w:val="superscript"/>
    </w:rPr>
  </w:style>
  <w:style w:type="character" w:customStyle="1" w:styleId="Symbols">
    <w:name w:val="Symbols"/>
    <w:basedOn w:val="DefaultParagraphFont"/>
    <w:rsid w:val="00B2038F"/>
    <w:rPr>
      <w:rFonts w:ascii="Symbol" w:hAnsi="Symbol"/>
    </w:rPr>
  </w:style>
  <w:style w:type="character" w:customStyle="1" w:styleId="MenuOptions">
    <w:name w:val="Menu Options"/>
    <w:basedOn w:val="DefaultParagraphFont"/>
    <w:rsid w:val="00B20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38F"/>
    <w:rPr>
      <w:b/>
    </w:rPr>
  </w:style>
  <w:style w:type="character" w:customStyle="1" w:styleId="Underlined">
    <w:name w:val="Underlined"/>
    <w:basedOn w:val="DefaultParagraphFont"/>
    <w:rsid w:val="00B2038F"/>
    <w:rPr>
      <w:u w:val="single"/>
    </w:rPr>
  </w:style>
  <w:style w:type="paragraph" w:customStyle="1" w:styleId="TableBodyTextRight">
    <w:name w:val="Table Body Text Right"/>
    <w:basedOn w:val="TableBodyText"/>
    <w:rsid w:val="00B20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38F"/>
    <w:rPr>
      <w:sz w:val="18"/>
    </w:rPr>
  </w:style>
  <w:style w:type="paragraph" w:customStyle="1" w:styleId="BodySmallRight">
    <w:name w:val="Body Small Right"/>
    <w:basedOn w:val="BodyTextRight"/>
    <w:rsid w:val="00B2038F"/>
    <w:rPr>
      <w:sz w:val="18"/>
      <w:szCs w:val="18"/>
    </w:rPr>
  </w:style>
  <w:style w:type="paragraph" w:customStyle="1" w:styleId="MarginEdition">
    <w:name w:val="Margin Edition"/>
    <w:basedOn w:val="MarginNote"/>
    <w:rsid w:val="00B20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38F"/>
    <w:rPr>
      <w:sz w:val="2"/>
      <w:szCs w:val="2"/>
    </w:rPr>
  </w:style>
  <w:style w:type="character" w:customStyle="1" w:styleId="Small">
    <w:name w:val="Small"/>
    <w:basedOn w:val="DefaultParagraphFont"/>
    <w:rsid w:val="00B2038F"/>
    <w:rPr>
      <w:sz w:val="16"/>
    </w:rPr>
  </w:style>
  <w:style w:type="paragraph" w:customStyle="1" w:styleId="WideTable">
    <w:name w:val="Wide Table"/>
    <w:basedOn w:val="Normal"/>
    <w:rsid w:val="00B20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38F"/>
  </w:style>
  <w:style w:type="paragraph" w:styleId="Quote">
    <w:name w:val="Quote"/>
    <w:basedOn w:val="Heading1"/>
    <w:link w:val="QuoteChar"/>
    <w:qFormat/>
    <w:rsid w:val="00B20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38F"/>
    <w:pPr>
      <w:pageBreakBefore/>
    </w:pPr>
  </w:style>
  <w:style w:type="paragraph" w:customStyle="1" w:styleId="Border">
    <w:name w:val="Border"/>
    <w:basedOn w:val="Normal"/>
    <w:qFormat/>
    <w:rsid w:val="00B20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38F"/>
    <w:rPr>
      <w:u w:val="single"/>
    </w:rPr>
  </w:style>
  <w:style w:type="character" w:customStyle="1" w:styleId="BoldandItalics">
    <w:name w:val="Bold and Italics"/>
    <w:qFormat/>
    <w:rsid w:val="00B2038F"/>
    <w:rPr>
      <w:b/>
      <w:i/>
      <w:u w:val="none"/>
    </w:rPr>
  </w:style>
  <w:style w:type="paragraph" w:styleId="BalloonText">
    <w:name w:val="Balloon Text"/>
    <w:basedOn w:val="Normal"/>
    <w:link w:val="BalloonTextChar"/>
    <w:rsid w:val="00B20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3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2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3246</Characters>
  <Application>Microsoft Office Word</Application>
  <DocSecurity>0</DocSecurity>
  <Lines>129</Lines>
  <Paragraphs>68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AHCBER305 Carry out emergency disease or pest control procedures on infected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