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409" w:rsidP="002F4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AHCBEK408 Provide bee pollination services</w:t>
      </w:r>
      <w:r>
        <w:fldChar w:fldCharType="end"/>
      </w:r>
    </w:p>
    <w:p w:rsidR="002F4409" w:rsidP="002F4409">
      <w:pPr>
        <w:pStyle w:val="Version"/>
        <w:sectPr w:rsidSect="00E46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9D7" w:rsidP="00E469D7">
      <w:pPr>
        <w:pStyle w:val="SuperHeading"/>
      </w:pPr>
      <w:r w:rsidRPr="00E469D7">
        <w:t>AHCBEK408 Provide bee pollination services</w:t>
      </w:r>
    </w:p>
    <w:p w:rsidR="00000000" w:rsidRPr="00E469D7" w:rsidP="00E469D7">
      <w:pPr>
        <w:pStyle w:val="Heading1"/>
      </w:pPr>
      <w:bookmarkStart w:id="1" w:name="O_987109"/>
      <w:bookmarkEnd w:id="1"/>
      <w:r w:rsidRPr="00E469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rPr>
                <w:rStyle w:val="SpecialBold"/>
              </w:rPr>
              <w:t>Comments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This version released with AHC Agriculture, Horticulture and Conservation and Land Management Training Package Version 3.0.</w:t>
            </w:r>
          </w:p>
        </w:tc>
      </w:tr>
    </w:tbl>
    <w:p w:rsidR="00000000" w:rsidRPr="00E469D7" w:rsidP="00E469D7">
      <w:pPr>
        <w:pStyle w:val="BodyText"/>
      </w:pPr>
    </w:p>
    <w:p w:rsidR="00000000" w:rsidRPr="00E469D7" w:rsidP="00E469D7">
      <w:pPr>
        <w:pStyle w:val="AllowPageBreak"/>
      </w:pPr>
    </w:p>
    <w:p w:rsidR="00000000" w:rsidRPr="00E469D7" w:rsidP="00E469D7">
      <w:pPr>
        <w:pStyle w:val="Heading1"/>
      </w:pPr>
      <w:bookmarkStart w:id="2" w:name="O_987115"/>
      <w:bookmarkEnd w:id="2"/>
      <w:r w:rsidRPr="00E469D7">
        <w:t>Application</w:t>
      </w:r>
    </w:p>
    <w:p w:rsidR="00000000" w:rsidRPr="00E469D7" w:rsidP="002F4409">
      <w:pPr>
        <w:pStyle w:val="BodyText"/>
      </w:pPr>
      <w:r w:rsidRPr="00E469D7">
        <w:t>This unit of competency describes the skills and kno</w:t>
      </w:r>
      <w:r w:rsidRPr="00E469D7">
        <w:t xml:space="preserve">wledge required to negotiate with clients and to determine pollination requirements and costs for bee pollination services. </w:t>
      </w:r>
    </w:p>
    <w:p w:rsidR="00000000" w:rsidRPr="00E469D7" w:rsidP="002F4409">
      <w:pPr>
        <w:pStyle w:val="BodyText"/>
      </w:pPr>
      <w:r w:rsidRPr="00E469D7">
        <w:t>This unit applies to experienced beekeepers who analyse information and exercise judgement to complete specialised pollination serv</w:t>
      </w:r>
      <w:r w:rsidRPr="00E469D7">
        <w:t xml:space="preserve">ices activities. They work autonomously, have accountability for the work of others. They analyse, design and communicate solutions to a range of complex problems. </w:t>
      </w:r>
    </w:p>
    <w:p w:rsidR="00000000" w:rsidRPr="00E469D7" w:rsidP="002F4409">
      <w:pPr>
        <w:pStyle w:val="BodyText"/>
      </w:pPr>
      <w:r w:rsidRPr="00E469D7">
        <w:t>The transport, siting and cross border movement of livestock including bee hives must compl</w:t>
      </w:r>
      <w:r w:rsidRPr="00E469D7">
        <w:t>y with state/territory transport, quarantine and biosecurity legislation, regulations and codes of practice.</w:t>
      </w:r>
    </w:p>
    <w:p w:rsidR="00000000" w:rsidRPr="00E469D7" w:rsidP="00E469D7">
      <w:pPr>
        <w:pStyle w:val="Heading1"/>
      </w:pPr>
      <w:bookmarkStart w:id="3" w:name="O_987114"/>
      <w:bookmarkEnd w:id="3"/>
      <w:r w:rsidRPr="00E469D7">
        <w:t>Pre-requisite Unit</w:t>
      </w:r>
    </w:p>
    <w:p w:rsidR="00000000" w:rsidRPr="00E469D7" w:rsidP="002F4409">
      <w:pPr>
        <w:pStyle w:val="BodyText"/>
      </w:pPr>
      <w:r w:rsidRPr="00E469D7">
        <w:t>Nil</w:t>
      </w:r>
    </w:p>
    <w:p w:rsidR="00000000" w:rsidRPr="00E469D7" w:rsidP="00E469D7">
      <w:pPr>
        <w:pStyle w:val="Heading1"/>
      </w:pPr>
      <w:bookmarkStart w:id="4" w:name="O_987113"/>
      <w:bookmarkEnd w:id="4"/>
      <w:r w:rsidRPr="00E469D7">
        <w:t>Unit Sector</w:t>
      </w:r>
    </w:p>
    <w:p w:rsidR="00000000" w:rsidRPr="00E469D7" w:rsidP="002F4409">
      <w:pPr>
        <w:pStyle w:val="BodyText"/>
      </w:pPr>
      <w:r w:rsidRPr="00E469D7">
        <w:t>Beekeeping (BEK)</w:t>
      </w:r>
    </w:p>
    <w:p w:rsidR="00000000" w:rsidRPr="00E469D7" w:rsidP="00E469D7">
      <w:pPr>
        <w:pStyle w:val="Heading1"/>
      </w:pPr>
      <w:bookmarkStart w:id="5" w:name="O_987112"/>
      <w:bookmarkEnd w:id="5"/>
      <w:r w:rsidRPr="00E469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rPr>
                <w:rStyle w:val="SpecialBold"/>
              </w:rPr>
              <w:t>Performance Criteria</w:t>
            </w:r>
          </w:p>
        </w:tc>
      </w:tr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1. Assess pollination service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1.1 Discuss and confirm the pollination services requ</w:t>
            </w:r>
            <w:r w:rsidRPr="00E469D7">
              <w:t>ired with client</w:t>
            </w:r>
          </w:p>
          <w:p w:rsidR="00000000" w:rsidRPr="00E469D7" w:rsidP="00E469D7">
            <w:pPr>
              <w:pStyle w:val="BodyText"/>
            </w:pPr>
            <w:r w:rsidRPr="00E469D7">
              <w:t>1.2 Determine number, location and types of colonies required for crop</w:t>
            </w:r>
          </w:p>
          <w:p w:rsidR="00000000" w:rsidRPr="00E469D7" w:rsidP="00E469D7">
            <w:pPr>
              <w:pStyle w:val="BodyText"/>
            </w:pPr>
            <w:r w:rsidRPr="00E469D7">
              <w:t xml:space="preserve">1.3 Confirm state, territory and local government legislative and regulatory and requirements, including biosecurity affecting </w:t>
            </w:r>
            <w:r w:rsidRPr="00E469D7">
              <w:t xml:space="preserve">pollination services </w:t>
            </w:r>
          </w:p>
          <w:p w:rsidR="00000000" w:rsidRPr="00E469D7" w:rsidP="00E469D7">
            <w:pPr>
              <w:pStyle w:val="BodyText"/>
            </w:pPr>
            <w:r w:rsidRPr="00E469D7">
              <w:t>1.4 Assess strength</w:t>
            </w:r>
            <w:r w:rsidRPr="00E469D7">
              <w:t>, condition and health of bee colonies for their suitability for use as crop pollinators</w:t>
            </w:r>
          </w:p>
          <w:p w:rsidR="00000000" w:rsidRPr="00E469D7" w:rsidP="00E469D7">
            <w:pPr>
              <w:pStyle w:val="BodyText"/>
            </w:pPr>
            <w:r w:rsidRPr="00E469D7">
              <w:t>1.5 Assess risk of pollination problems with client and establish process to monitor risk</w:t>
            </w:r>
          </w:p>
          <w:p w:rsidR="00000000" w:rsidRPr="00E469D7" w:rsidP="00E469D7">
            <w:pPr>
              <w:pStyle w:val="BodyText"/>
            </w:pPr>
            <w:r w:rsidRPr="00E469D7">
              <w:t>1.6 Provide technical information to client to support bee performance and ma</w:t>
            </w:r>
            <w:r w:rsidRPr="00E469D7">
              <w:t xml:space="preserve">intain health </w:t>
            </w:r>
          </w:p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1.7 Obtain appropriate certificates and permits where bees are to be moved across state borders</w:t>
            </w:r>
          </w:p>
        </w:tc>
      </w:tr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2. Price and formalise agreement for pollination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2.1 Identify resources and calculate costs in providing pollination services</w:t>
            </w:r>
          </w:p>
          <w:p w:rsidR="00000000" w:rsidRPr="00E469D7" w:rsidP="00E469D7">
            <w:pPr>
              <w:pStyle w:val="BodyText"/>
            </w:pPr>
            <w:r w:rsidRPr="00E469D7">
              <w:t>2.2 Confirm with client the price for pollination services</w:t>
            </w:r>
          </w:p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2.3 Document, confirm and exercise an agreement with client to provide pollination service</w:t>
            </w:r>
          </w:p>
        </w:tc>
      </w:tr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 xml:space="preserve">3. Prepare apiary sites and deliver hives to client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3.1 Prepare sites for hives according to workplace p</w:t>
            </w:r>
            <w:r w:rsidRPr="00E469D7">
              <w:t>rocedures and client requirements</w:t>
            </w:r>
          </w:p>
          <w:p w:rsidR="00000000" w:rsidRPr="00E469D7" w:rsidP="00E469D7">
            <w:pPr>
              <w:pStyle w:val="BodyText"/>
            </w:pPr>
            <w:r w:rsidRPr="00E469D7">
              <w:t>3.2 Deliver hives to site and set up apiary according to client and workplace procedures, legislative requirements and biosecurity code of practice</w:t>
            </w:r>
          </w:p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3.3 Demonstrate strength and condition of hives to client to confirm agree</w:t>
            </w:r>
            <w:r w:rsidRPr="00E469D7">
              <w:t>d service has been provided</w:t>
            </w:r>
          </w:p>
        </w:tc>
      </w:tr>
      <w:tr w:rsidTr="002F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4. Monitor pollination performance of bee colonies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 xml:space="preserve">4.1 Liaise with client on spraying programmes to minimise damage to bees </w:t>
            </w:r>
          </w:p>
          <w:p w:rsidR="00000000" w:rsidRPr="00E469D7" w:rsidP="00E469D7">
            <w:pPr>
              <w:pStyle w:val="BodyText"/>
            </w:pPr>
            <w:r w:rsidRPr="00E469D7">
              <w:t>4.2 Monitor crop within appropriate timeframe for evidence of bee foraging and pollination efficiency</w:t>
            </w:r>
          </w:p>
          <w:p w:rsidR="00000000" w:rsidRPr="00E469D7" w:rsidP="00E469D7">
            <w:pPr>
              <w:pStyle w:val="BodyText"/>
            </w:pPr>
            <w:r w:rsidRPr="00E469D7">
              <w:t>4.3 Carry out bee husbandry practices to ensure apiary performance</w:t>
            </w:r>
          </w:p>
        </w:tc>
      </w:tr>
    </w:tbl>
    <w:p w:rsidR="00000000" w:rsidRPr="00E469D7" w:rsidP="00E469D7">
      <w:pPr>
        <w:pStyle w:val="BodyText"/>
      </w:pPr>
    </w:p>
    <w:p w:rsidR="00000000" w:rsidRPr="00E469D7" w:rsidP="00E469D7">
      <w:pPr>
        <w:pStyle w:val="AllowPageBreak"/>
      </w:pPr>
    </w:p>
    <w:p w:rsidR="00000000" w:rsidRPr="00E469D7" w:rsidP="00E469D7">
      <w:pPr>
        <w:pStyle w:val="Heading1"/>
      </w:pPr>
      <w:bookmarkStart w:id="6" w:name="O_987111"/>
      <w:bookmarkEnd w:id="6"/>
      <w:r w:rsidRPr="00E469D7">
        <w:t>Foundation Skills</w:t>
      </w:r>
    </w:p>
    <w:p w:rsidR="00000000" w:rsidRPr="002F4409" w:rsidP="002F4409">
      <w:pPr>
        <w:pStyle w:val="BodyText"/>
        <w:rPr>
          <w:i/>
        </w:rPr>
      </w:pPr>
      <w:r w:rsidRPr="002F4409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2F4409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rPr>
                <w:rStyle w:val="SpecialBold"/>
              </w:rPr>
              <w:t>Description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ListBullet"/>
            </w:pPr>
            <w:r w:rsidRPr="00E469D7">
              <w:t>Draft and finalise written pollination service agreements for clients</w:t>
            </w:r>
          </w:p>
          <w:p w:rsidR="00000000" w:rsidP="00E469D7">
            <w:pPr>
              <w:pStyle w:val="ListBullet"/>
              <w:rPr>
                <w:lang w:val="en-NZ"/>
              </w:rPr>
            </w:pPr>
            <w:r w:rsidRPr="00E469D7">
              <w:t>Accurately complete applications for permits and  certificates according to legislatives and regulatory requirements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ListBullet"/>
              <w:rPr>
                <w:lang w:val="en-NZ"/>
              </w:rPr>
            </w:pPr>
            <w:r w:rsidRPr="00E469D7">
              <w:t>Perform calculations to analyse bee and pollination data, including quantity of hives required, costs and the performance of pollination services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ListBullet"/>
              <w:rPr>
                <w:lang w:val="en-NZ"/>
              </w:rPr>
            </w:pPr>
            <w:r w:rsidRPr="00E469D7">
              <w:t>Determine and confirm client requirements using active listening and questioning and observation of verbal and non-verbal signals to convey and clarify information and to confirm pollination services required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ListBullet"/>
            </w:pPr>
            <w:r w:rsidRPr="00E469D7">
              <w:t>Plan and monitor progress o</w:t>
            </w:r>
            <w:r w:rsidRPr="00E469D7">
              <w:t>f services and reviews and implements change to meet client and service requirements</w:t>
            </w:r>
          </w:p>
        </w:tc>
      </w:tr>
    </w:tbl>
    <w:p w:rsidR="00000000" w:rsidRPr="00E469D7" w:rsidP="00E469D7">
      <w:pPr>
        <w:pStyle w:val="BodyText"/>
      </w:pPr>
    </w:p>
    <w:p w:rsidR="00000000" w:rsidRPr="00E469D7" w:rsidP="00E469D7">
      <w:pPr>
        <w:pStyle w:val="AllowPageBreak"/>
      </w:pPr>
    </w:p>
    <w:p w:rsidR="00000000" w:rsidRPr="00E469D7" w:rsidP="00E469D7">
      <w:pPr>
        <w:pStyle w:val="Heading1"/>
      </w:pPr>
      <w:bookmarkStart w:id="7" w:name="O_987110"/>
      <w:bookmarkEnd w:id="7"/>
      <w:r w:rsidRPr="00E469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rPr>
                <w:rStyle w:val="SpecialBold"/>
              </w:rPr>
              <w:t>Equivalence status</w:t>
            </w:r>
          </w:p>
        </w:tc>
      </w:tr>
      <w:tr w:rsidTr="00E46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 xml:space="preserve">AHCBEK408 Provide bee pollination services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 xml:space="preserve">AHCBEK404 Provide bee pollination services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Added Element to unit Minor changes to Performance Criteria for clarity</w:t>
            </w:r>
          </w:p>
          <w:p w:rsidR="00000000" w:rsidP="00E469D7">
            <w:pPr>
              <w:pStyle w:val="BodyText"/>
              <w:rPr>
                <w:lang w:val="en-NZ"/>
              </w:rPr>
            </w:pPr>
            <w:r w:rsidRPr="00E469D7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9D7" w:rsidP="00E469D7">
            <w:pPr>
              <w:pStyle w:val="BodyText"/>
            </w:pPr>
            <w:r w:rsidRPr="00E469D7">
              <w:t>No equivalent unit</w:t>
            </w:r>
          </w:p>
        </w:tc>
      </w:tr>
    </w:tbl>
    <w:p w:rsidR="00000000" w:rsidRPr="00E469D7" w:rsidP="00E469D7">
      <w:pPr>
        <w:pStyle w:val="BodyText"/>
      </w:pPr>
    </w:p>
    <w:p w:rsidR="00000000" w:rsidRPr="00E469D7" w:rsidP="00E469D7">
      <w:pPr>
        <w:pStyle w:val="AllowPageBreak"/>
      </w:pPr>
    </w:p>
    <w:p w:rsidR="00000000" w:rsidRPr="00E469D7" w:rsidP="00E469D7">
      <w:pPr>
        <w:pStyle w:val="Heading1"/>
      </w:pPr>
      <w:bookmarkStart w:id="8" w:name="O_987103"/>
      <w:bookmarkEnd w:id="8"/>
      <w:r w:rsidRPr="00E469D7">
        <w:t>Links</w:t>
      </w:r>
    </w:p>
    <w:p w:rsidR="00000000" w:rsidRPr="00E469D7" w:rsidP="002F4409">
      <w:pPr>
        <w:pStyle w:val="BodyText"/>
      </w:pPr>
      <w:r w:rsidRPr="00E469D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2E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69D7" w:rsidP="00E469D7"/>
    <w:sectPr w:rsidSect="00E469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D7" w:rsidRPr="002F4409" w:rsidP="002F4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09" w:rsidP="00E46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409" w:rsidP="00E46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4409" w:rsidP="00E46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9D7" w:rsidRPr="002F4409" w:rsidP="002F4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09" w:rsidRPr="002D2AF8" w:rsidP="00E46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AHCBEK408 Provide bee pollination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4409" w:rsidP="00E46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43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C2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9D7"/>
  </w:style>
  <w:style w:type="character" w:customStyle="1" w:styleId="Heading1Char">
    <w:name w:val="Heading 1 Char"/>
    <w:basedOn w:val="DefaultParagraphFont"/>
    <w:link w:val="Heading1"/>
    <w:rsid w:val="00E46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9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9D7"/>
    <w:rPr>
      <w:b/>
      <w:spacing w:val="0"/>
    </w:rPr>
  </w:style>
  <w:style w:type="character" w:styleId="Emphasis">
    <w:name w:val="Emphasis"/>
    <w:basedOn w:val="DefaultParagraphFont"/>
    <w:qFormat/>
    <w:rsid w:val="00E469D7"/>
    <w:rPr>
      <w:i/>
    </w:rPr>
  </w:style>
  <w:style w:type="paragraph" w:customStyle="1" w:styleId="SuperHeading">
    <w:name w:val="SuperHeading"/>
    <w:basedOn w:val="Normal"/>
    <w:rsid w:val="00E46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9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9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9D7"/>
  </w:style>
  <w:style w:type="paragraph" w:styleId="TableofFigures">
    <w:name w:val="table of figures"/>
    <w:basedOn w:val="Normal"/>
    <w:next w:val="Normal"/>
    <w:semiHidden/>
    <w:rsid w:val="00E46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9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9D7"/>
    <w:rPr>
      <w:rFonts w:ascii="Wingdings" w:hAnsi="Wingdings"/>
    </w:rPr>
  </w:style>
  <w:style w:type="paragraph" w:customStyle="1" w:styleId="TableHeading">
    <w:name w:val="Table Heading"/>
    <w:basedOn w:val="HeadingBase"/>
    <w:rsid w:val="00E46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9D7"/>
    <w:rPr>
      <w:color w:val="0033CC"/>
      <w:u w:val="none"/>
    </w:rPr>
  </w:style>
  <w:style w:type="paragraph" w:customStyle="1" w:styleId="BodyTextRight">
    <w:name w:val="Body Text Right"/>
    <w:basedOn w:val="BodyText"/>
    <w:rsid w:val="00E46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9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9D7"/>
    <w:rPr>
      <w:sz w:val="32"/>
    </w:rPr>
  </w:style>
  <w:style w:type="paragraph" w:customStyle="1" w:styleId="HeadingProcedure">
    <w:name w:val="Heading Procedure"/>
    <w:basedOn w:val="HeadingBase"/>
    <w:next w:val="Normal"/>
    <w:rsid w:val="00E46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9D7"/>
    <w:pPr>
      <w:spacing w:before="60" w:after="60"/>
    </w:pPr>
  </w:style>
  <w:style w:type="paragraph" w:styleId="ListContinue">
    <w:name w:val="List Continue"/>
    <w:basedOn w:val="List"/>
    <w:rsid w:val="00E469D7"/>
    <w:pPr>
      <w:ind w:firstLine="0"/>
    </w:pPr>
  </w:style>
  <w:style w:type="paragraph" w:customStyle="1" w:styleId="ListNote">
    <w:name w:val="List Note"/>
    <w:basedOn w:val="List"/>
    <w:rsid w:val="00E46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9D7"/>
    <w:rPr>
      <w:rFonts w:ascii="Courier New" w:hAnsi="Courier New"/>
    </w:rPr>
  </w:style>
  <w:style w:type="paragraph" w:customStyle="1" w:styleId="NoteBullet">
    <w:name w:val="Note Bullet"/>
    <w:basedOn w:val="Note"/>
    <w:rsid w:val="00E46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9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9D7"/>
    <w:rPr>
      <w:b/>
      <w:smallCaps/>
    </w:rPr>
  </w:style>
  <w:style w:type="paragraph" w:customStyle="1" w:styleId="TableListNumber">
    <w:name w:val="Table List Number"/>
    <w:basedOn w:val="ListNumber"/>
    <w:rsid w:val="00E46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9D7"/>
    <w:pPr>
      <w:numPr>
        <w:numId w:val="8"/>
      </w:numPr>
    </w:pPr>
  </w:style>
  <w:style w:type="paragraph" w:customStyle="1" w:styleId="ListAlpha2">
    <w:name w:val="List Alpha 2"/>
    <w:basedOn w:val="List2"/>
    <w:rsid w:val="00E469D7"/>
    <w:pPr>
      <w:numPr>
        <w:numId w:val="7"/>
      </w:numPr>
    </w:pPr>
  </w:style>
  <w:style w:type="paragraph" w:styleId="List2">
    <w:name w:val="List 2"/>
    <w:basedOn w:val="BodyText"/>
    <w:rsid w:val="00E46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9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9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9D7"/>
    <w:pPr>
      <w:numPr>
        <w:numId w:val="3"/>
      </w:numPr>
    </w:pPr>
  </w:style>
  <w:style w:type="paragraph" w:styleId="ListContinue2">
    <w:name w:val="List Continue 2"/>
    <w:basedOn w:val="List2"/>
    <w:rsid w:val="00E469D7"/>
    <w:pPr>
      <w:ind w:firstLine="0"/>
    </w:pPr>
  </w:style>
  <w:style w:type="paragraph" w:styleId="ListContinue3">
    <w:name w:val="List Continue 3"/>
    <w:basedOn w:val="List3"/>
    <w:rsid w:val="00E469D7"/>
    <w:pPr>
      <w:ind w:left="1021" w:firstLine="0"/>
    </w:pPr>
  </w:style>
  <w:style w:type="paragraph" w:styleId="ListContinue4">
    <w:name w:val="List Continue 4"/>
    <w:basedOn w:val="List4"/>
    <w:rsid w:val="00E469D7"/>
    <w:pPr>
      <w:ind w:firstLine="0"/>
    </w:pPr>
  </w:style>
  <w:style w:type="paragraph" w:styleId="ListContinue5">
    <w:name w:val="List Continue 5"/>
    <w:basedOn w:val="List5"/>
    <w:rsid w:val="00E469D7"/>
    <w:pPr>
      <w:ind w:firstLine="0"/>
    </w:pPr>
  </w:style>
  <w:style w:type="paragraph" w:styleId="ListNumber3">
    <w:name w:val="List Number 3"/>
    <w:basedOn w:val="List3"/>
    <w:rsid w:val="00E469D7"/>
    <w:pPr>
      <w:numPr>
        <w:numId w:val="4"/>
      </w:numPr>
    </w:pPr>
  </w:style>
  <w:style w:type="paragraph" w:styleId="ListNumber4">
    <w:name w:val="List Number 4"/>
    <w:basedOn w:val="List4"/>
    <w:rsid w:val="00E469D7"/>
    <w:pPr>
      <w:numPr>
        <w:numId w:val="5"/>
      </w:numPr>
    </w:pPr>
  </w:style>
  <w:style w:type="paragraph" w:styleId="ListNumber5">
    <w:name w:val="List Number 5"/>
    <w:basedOn w:val="List5"/>
    <w:rsid w:val="00E469D7"/>
    <w:pPr>
      <w:numPr>
        <w:numId w:val="6"/>
      </w:numPr>
    </w:pPr>
  </w:style>
  <w:style w:type="paragraph" w:styleId="BlockText">
    <w:name w:val="Block Text"/>
    <w:basedOn w:val="Normal"/>
    <w:rsid w:val="00E46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9D7"/>
    <w:rPr>
      <w:sz w:val="16"/>
      <w:vertAlign w:val="superscript"/>
    </w:rPr>
  </w:style>
  <w:style w:type="character" w:customStyle="1" w:styleId="Symbols">
    <w:name w:val="Symbols"/>
    <w:basedOn w:val="DefaultParagraphFont"/>
    <w:rsid w:val="00E469D7"/>
    <w:rPr>
      <w:rFonts w:ascii="Symbol" w:hAnsi="Symbol"/>
    </w:rPr>
  </w:style>
  <w:style w:type="character" w:customStyle="1" w:styleId="MenuOptions">
    <w:name w:val="Menu Options"/>
    <w:basedOn w:val="DefaultParagraphFont"/>
    <w:rsid w:val="00E46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9D7"/>
    <w:rPr>
      <w:b/>
    </w:rPr>
  </w:style>
  <w:style w:type="character" w:customStyle="1" w:styleId="Underlined">
    <w:name w:val="Underlined"/>
    <w:basedOn w:val="DefaultParagraphFont"/>
    <w:rsid w:val="00E469D7"/>
    <w:rPr>
      <w:u w:val="single"/>
    </w:rPr>
  </w:style>
  <w:style w:type="paragraph" w:customStyle="1" w:styleId="TableBodyTextRight">
    <w:name w:val="Table Body Text Right"/>
    <w:basedOn w:val="TableBodyText"/>
    <w:rsid w:val="00E46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9D7"/>
    <w:rPr>
      <w:sz w:val="18"/>
    </w:rPr>
  </w:style>
  <w:style w:type="paragraph" w:customStyle="1" w:styleId="BodySmallRight">
    <w:name w:val="Body Small Right"/>
    <w:basedOn w:val="BodyTextRight"/>
    <w:rsid w:val="00E469D7"/>
    <w:rPr>
      <w:sz w:val="18"/>
      <w:szCs w:val="18"/>
    </w:rPr>
  </w:style>
  <w:style w:type="paragraph" w:customStyle="1" w:styleId="MarginEdition">
    <w:name w:val="Margin Edition"/>
    <w:basedOn w:val="MarginNote"/>
    <w:rsid w:val="00E46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9D7"/>
    <w:rPr>
      <w:sz w:val="2"/>
      <w:szCs w:val="2"/>
    </w:rPr>
  </w:style>
  <w:style w:type="character" w:customStyle="1" w:styleId="Small">
    <w:name w:val="Small"/>
    <w:basedOn w:val="DefaultParagraphFont"/>
    <w:rsid w:val="00E469D7"/>
    <w:rPr>
      <w:sz w:val="16"/>
    </w:rPr>
  </w:style>
  <w:style w:type="paragraph" w:customStyle="1" w:styleId="WideTable">
    <w:name w:val="Wide Table"/>
    <w:basedOn w:val="Normal"/>
    <w:rsid w:val="00E46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9D7"/>
  </w:style>
  <w:style w:type="paragraph" w:styleId="Quote">
    <w:name w:val="Quote"/>
    <w:basedOn w:val="Heading1"/>
    <w:link w:val="QuoteChar"/>
    <w:qFormat/>
    <w:rsid w:val="00E46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9D7"/>
    <w:pPr>
      <w:pageBreakBefore/>
    </w:pPr>
  </w:style>
  <w:style w:type="paragraph" w:customStyle="1" w:styleId="Border">
    <w:name w:val="Border"/>
    <w:basedOn w:val="Normal"/>
    <w:qFormat/>
    <w:rsid w:val="00E46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9D7"/>
    <w:rPr>
      <w:u w:val="single"/>
    </w:rPr>
  </w:style>
  <w:style w:type="character" w:customStyle="1" w:styleId="BoldandItalics">
    <w:name w:val="Bold and Italics"/>
    <w:qFormat/>
    <w:rsid w:val="00E469D7"/>
    <w:rPr>
      <w:b/>
      <w:i/>
      <w:u w:val="none"/>
    </w:rPr>
  </w:style>
  <w:style w:type="paragraph" w:styleId="BalloonText">
    <w:name w:val="Balloon Text"/>
    <w:basedOn w:val="Normal"/>
    <w:link w:val="BalloonTextChar"/>
    <w:rsid w:val="00E46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9D7"/>
    <w:pPr>
      <w:spacing w:before="0" w:after="0"/>
    </w:pPr>
  </w:style>
  <w:style w:type="paragraph" w:customStyle="1" w:styleId="BodyTextBold">
    <w:name w:val="Body Text Bold"/>
    <w:basedOn w:val="BodyText"/>
    <w:qFormat/>
    <w:rsid w:val="00E469D7"/>
    <w:rPr>
      <w:b/>
    </w:rPr>
  </w:style>
  <w:style w:type="character" w:styleId="Hyperlink">
    <w:name w:val="Hyperlink"/>
    <w:basedOn w:val="DefaultParagraphFont"/>
    <w:uiPriority w:val="99"/>
    <w:unhideWhenUsed/>
    <w:rsid w:val="002F4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3927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AHCBEK408 Provide bee pollination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