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5E2" w:rsidP="009F05E2">
      <w:pPr>
        <w:pStyle w:val="Title"/>
      </w:pPr>
      <w:r>
        <w:fldChar w:fldCharType="begin"/>
      </w:r>
      <w:r>
        <w:instrText xml:space="preserve"> TITLE   \* MERGEFORMAT </w:instrText>
      </w:r>
      <w:r>
        <w:fldChar w:fldCharType="separate"/>
      </w:r>
      <w:r>
        <w:t>AHCBEK408 Provide bee pollination services</w:t>
      </w:r>
      <w:r>
        <w:fldChar w:fldCharType="end"/>
      </w:r>
    </w:p>
    <w:p w:rsidR="009F05E2" w:rsidP="009F05E2">
      <w:pPr>
        <w:pStyle w:val="Version"/>
        <w:sectPr w:rsidSect="00E51E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1E60" w:rsidP="00E51E60">
      <w:pPr>
        <w:pStyle w:val="SuperHeading"/>
      </w:pPr>
      <w:r w:rsidRPr="00E51E60">
        <w:t>AHCBEK408 Provide bee pollination services</w:t>
      </w:r>
    </w:p>
    <w:p w:rsidR="00000000" w:rsidRPr="00E51E60" w:rsidP="00E51E60">
      <w:pPr>
        <w:pStyle w:val="Heading1"/>
      </w:pPr>
      <w:bookmarkStart w:id="1" w:name="O_987109"/>
      <w:bookmarkEnd w:id="1"/>
      <w:r w:rsidRPr="00E51E60">
        <w:t>Modification History</w:t>
      </w:r>
    </w:p>
    <w:tbl>
      <w:tblPr>
        <w:tblW w:w="9520" w:type="dxa"/>
        <w:tblLayout w:type="fixed"/>
        <w:tblCellMar>
          <w:left w:w="62" w:type="dxa"/>
          <w:right w:w="62" w:type="dxa"/>
        </w:tblCellMar>
        <w:tblLook w:val="0000"/>
      </w:tblPr>
      <w:tblGrid>
        <w:gridCol w:w="2581"/>
        <w:gridCol w:w="6939"/>
      </w:tblGrid>
      <w:tr w:rsidTr="00E51E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SpecialBold"/>
              </w:rPr>
              <w:t>Comments</w:t>
            </w:r>
          </w:p>
        </w:tc>
      </w:tr>
      <w:tr w:rsidTr="00E51E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This version released with AHC Agriculture, Horticulture and Conservation and Land Management Training Package Version 3.0.</w:t>
            </w:r>
          </w:p>
        </w:tc>
      </w:tr>
    </w:tbl>
    <w:p w:rsidR="00000000" w:rsidRPr="00E51E60" w:rsidP="00E51E60">
      <w:pPr>
        <w:pStyle w:val="BodyText"/>
      </w:pPr>
    </w:p>
    <w:p w:rsidR="00000000" w:rsidRPr="00E51E60" w:rsidP="00E51E60">
      <w:pPr>
        <w:pStyle w:val="AllowPageBreak"/>
      </w:pPr>
    </w:p>
    <w:p w:rsidR="00000000" w:rsidRPr="00E51E60" w:rsidP="00E51E60">
      <w:pPr>
        <w:pStyle w:val="Heading1"/>
      </w:pPr>
      <w:bookmarkStart w:id="2" w:name="O_987115"/>
      <w:bookmarkEnd w:id="2"/>
      <w:r w:rsidRPr="00E51E60">
        <w:t>Application</w:t>
      </w:r>
    </w:p>
    <w:p w:rsidR="00000000" w:rsidRPr="00E51E60" w:rsidP="009F05E2">
      <w:pPr>
        <w:pStyle w:val="BodyText"/>
      </w:pPr>
      <w:r w:rsidRPr="00E51E60">
        <w:t>This unit of competency describes the skills and kno</w:t>
      </w:r>
      <w:r w:rsidRPr="00E51E60">
        <w:t xml:space="preserve">wledge required to negotiate with clients and to determine pollination requirements and costs for bee pollination services. </w:t>
      </w:r>
    </w:p>
    <w:p w:rsidR="00000000" w:rsidRPr="00E51E60" w:rsidP="009F05E2">
      <w:pPr>
        <w:pStyle w:val="BodyText"/>
      </w:pPr>
      <w:r w:rsidRPr="00E51E60">
        <w:t>This unit applies to experienced beekeepers who analyse information and exercise judgement to complete specialised pollination serv</w:t>
      </w:r>
      <w:r w:rsidRPr="00E51E60">
        <w:t xml:space="preserve">ices activities. They work autonomously, have accountability for the work of others. They analyse, design and communicate solutions to a range of complex problems. </w:t>
      </w:r>
    </w:p>
    <w:p w:rsidR="00000000" w:rsidRPr="00E51E60" w:rsidP="009F05E2">
      <w:pPr>
        <w:pStyle w:val="BodyText"/>
      </w:pPr>
      <w:r w:rsidRPr="00E51E60">
        <w:t>The transport, siting and cross border movement of livestock including bee hives must compl</w:t>
      </w:r>
      <w:r w:rsidRPr="00E51E60">
        <w:t>y with state/territory transport, quarantine and biosecurity legislation, regulations and codes of practice.</w:t>
      </w:r>
    </w:p>
    <w:p w:rsidR="00000000" w:rsidRPr="00E51E60" w:rsidP="00E51E60">
      <w:pPr>
        <w:pStyle w:val="Heading1"/>
      </w:pPr>
      <w:bookmarkStart w:id="3" w:name="O_987114"/>
      <w:bookmarkEnd w:id="3"/>
      <w:r w:rsidRPr="00E51E60">
        <w:t>Pre-requisite Unit</w:t>
      </w:r>
    </w:p>
    <w:p w:rsidR="00000000" w:rsidRPr="00E51E60" w:rsidP="009F05E2">
      <w:pPr>
        <w:pStyle w:val="BodyText"/>
      </w:pPr>
      <w:r w:rsidRPr="00E51E60">
        <w:t>Nil</w:t>
      </w:r>
    </w:p>
    <w:p w:rsidR="00000000" w:rsidRPr="00E51E60" w:rsidP="00E51E60">
      <w:pPr>
        <w:pStyle w:val="Heading1"/>
      </w:pPr>
      <w:bookmarkStart w:id="4" w:name="O_987113"/>
      <w:bookmarkEnd w:id="4"/>
      <w:r w:rsidRPr="00E51E60">
        <w:t>Unit Sector</w:t>
      </w:r>
    </w:p>
    <w:p w:rsidR="00000000" w:rsidRPr="00E51E60" w:rsidP="009F05E2">
      <w:pPr>
        <w:pStyle w:val="BodyText"/>
      </w:pPr>
      <w:r w:rsidRPr="00E51E60">
        <w:t>Beekeeping (BEK)</w:t>
      </w:r>
    </w:p>
    <w:p w:rsidR="00000000" w:rsidRPr="00E51E60" w:rsidP="00E51E60">
      <w:pPr>
        <w:pStyle w:val="Heading1"/>
      </w:pPr>
      <w:bookmarkStart w:id="5" w:name="O_987112"/>
      <w:bookmarkEnd w:id="5"/>
      <w:r w:rsidRPr="00E51E60">
        <w:t>Elements and Performance Criteria</w:t>
      </w:r>
    </w:p>
    <w:tbl>
      <w:tblPr>
        <w:tblW w:w="9520" w:type="dxa"/>
        <w:tblLayout w:type="fixed"/>
        <w:tblCellMar>
          <w:left w:w="62" w:type="dxa"/>
          <w:right w:w="62" w:type="dxa"/>
        </w:tblCellMar>
        <w:tblLook w:val="0000"/>
      </w:tblPr>
      <w:tblGrid>
        <w:gridCol w:w="2580"/>
        <w:gridCol w:w="6940"/>
      </w:tblGrid>
      <w:tr w:rsidTr="009F05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SpecialBold"/>
              </w:rPr>
              <w:t>Performance Criteria</w:t>
            </w:r>
          </w:p>
        </w:tc>
      </w:tr>
      <w:tr w:rsidTr="009F05E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Emphasis"/>
              </w:rPr>
              <w:t>Performance criteria describe the performance needed to demonstrate achievement of the element.</w:t>
            </w:r>
          </w:p>
        </w:tc>
      </w:tr>
      <w:tr w:rsidTr="009F05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1. Assess pollination service requirement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1.1 Discuss and confirm the pollination services requ</w:t>
            </w:r>
            <w:r w:rsidRPr="00E51E60">
              <w:t>ired with client</w:t>
            </w:r>
          </w:p>
          <w:p w:rsidR="00000000" w:rsidRPr="00E51E60" w:rsidP="00E51E60">
            <w:pPr>
              <w:pStyle w:val="BodyText"/>
            </w:pPr>
            <w:r w:rsidRPr="00E51E60">
              <w:t>1.2 Determine number, location and types of colonies required for crop</w:t>
            </w:r>
          </w:p>
          <w:p w:rsidR="00000000" w:rsidRPr="00E51E60" w:rsidP="00E51E60">
            <w:pPr>
              <w:pStyle w:val="BodyText"/>
            </w:pPr>
            <w:r w:rsidRPr="00E51E60">
              <w:t xml:space="preserve">1.3 Confirm state, territory and local government legislative and regulatory and requirements, including biosecurity affecting </w:t>
            </w:r>
            <w:r w:rsidRPr="00E51E60">
              <w:t xml:space="preserve">pollination services </w:t>
            </w:r>
          </w:p>
          <w:p w:rsidR="00000000" w:rsidRPr="00E51E60" w:rsidP="00E51E60">
            <w:pPr>
              <w:pStyle w:val="BodyText"/>
            </w:pPr>
            <w:r w:rsidRPr="00E51E60">
              <w:t>1.4 Assess strength</w:t>
            </w:r>
            <w:r w:rsidRPr="00E51E60">
              <w:t>, condition and health of bee colonies for their suitability for use as crop pollinators</w:t>
            </w:r>
          </w:p>
          <w:p w:rsidR="00000000" w:rsidRPr="00E51E60" w:rsidP="00E51E60">
            <w:pPr>
              <w:pStyle w:val="BodyText"/>
            </w:pPr>
            <w:r w:rsidRPr="00E51E60">
              <w:t>1.5 Assess risk of pollination problems with client and establish process to monitor risk</w:t>
            </w:r>
          </w:p>
          <w:p w:rsidR="00000000" w:rsidRPr="00E51E60" w:rsidP="00E51E60">
            <w:pPr>
              <w:pStyle w:val="BodyText"/>
            </w:pPr>
            <w:r w:rsidRPr="00E51E60">
              <w:t>1.6 Provide technical information to client to support bee performance and ma</w:t>
            </w:r>
            <w:r w:rsidRPr="00E51E60">
              <w:t xml:space="preserve">intain health </w:t>
            </w:r>
          </w:p>
          <w:p w:rsidR="00000000" w:rsidP="00E51E60">
            <w:pPr>
              <w:pStyle w:val="BodyText"/>
              <w:rPr>
                <w:lang w:val="en-NZ"/>
              </w:rPr>
            </w:pPr>
            <w:r w:rsidRPr="00E51E60">
              <w:t>1.7 Obtain appropriate certificates and permits where bees are to be moved across state borders</w:t>
            </w:r>
          </w:p>
        </w:tc>
      </w:tr>
      <w:tr w:rsidTr="009F05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2. Price and formalise agreement for pollination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2.1 Identify resources and calculate costs in providing pollination services</w:t>
            </w:r>
          </w:p>
          <w:p w:rsidR="00000000" w:rsidRPr="00E51E60" w:rsidP="00E51E60">
            <w:pPr>
              <w:pStyle w:val="BodyText"/>
            </w:pPr>
            <w:r w:rsidRPr="00E51E60">
              <w:t>2.2 Confirm with client the price for pollination services</w:t>
            </w:r>
          </w:p>
          <w:p w:rsidR="00000000" w:rsidP="00E51E60">
            <w:pPr>
              <w:pStyle w:val="BodyText"/>
              <w:rPr>
                <w:lang w:val="en-NZ"/>
              </w:rPr>
            </w:pPr>
            <w:r w:rsidRPr="00E51E60">
              <w:t>2.3 Document, confirm and exercise an agreement with client to provide pollination service</w:t>
            </w:r>
          </w:p>
        </w:tc>
      </w:tr>
      <w:tr w:rsidTr="009F05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 xml:space="preserve">3. Prepare apiary sites and deliver hives to client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3.1 Prepare sites for hives according to workplace p</w:t>
            </w:r>
            <w:r w:rsidRPr="00E51E60">
              <w:t>rocedures and client requirements</w:t>
            </w:r>
          </w:p>
          <w:p w:rsidR="00000000" w:rsidRPr="00E51E60" w:rsidP="00E51E60">
            <w:pPr>
              <w:pStyle w:val="BodyText"/>
            </w:pPr>
            <w:r w:rsidRPr="00E51E60">
              <w:t>3.2 Deliver hives to site and set up apiary according to client and workplace procedures, legislative requirements and biosecurity code of practice</w:t>
            </w:r>
          </w:p>
          <w:p w:rsidR="00000000" w:rsidP="00E51E60">
            <w:pPr>
              <w:pStyle w:val="BodyText"/>
              <w:rPr>
                <w:lang w:val="en-NZ"/>
              </w:rPr>
            </w:pPr>
            <w:r w:rsidRPr="00E51E60">
              <w:t>3.3 Demonstrate strength and condition of hives to client to confirm agree</w:t>
            </w:r>
            <w:r w:rsidRPr="00E51E60">
              <w:t>d service has been provided</w:t>
            </w:r>
          </w:p>
        </w:tc>
      </w:tr>
      <w:tr w:rsidTr="009F05E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4. Monitor pollination performance of bee colonies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 xml:space="preserve">4.1 Liaise with client on spraying programmes to minimise damage to bees </w:t>
            </w:r>
          </w:p>
          <w:p w:rsidR="00000000" w:rsidRPr="00E51E60" w:rsidP="00E51E60">
            <w:pPr>
              <w:pStyle w:val="BodyText"/>
            </w:pPr>
            <w:r w:rsidRPr="00E51E60">
              <w:t>4.2 Monitor crop within appropriate timeframe for evidence of bee foraging and pollination efficiency</w:t>
            </w:r>
          </w:p>
          <w:p w:rsidR="00000000" w:rsidRPr="00E51E60" w:rsidP="00E51E60">
            <w:pPr>
              <w:pStyle w:val="BodyText"/>
            </w:pPr>
            <w:r w:rsidRPr="00E51E60">
              <w:t>4.3 Carry out bee husbandry practices to ensure apiary performance</w:t>
            </w:r>
          </w:p>
        </w:tc>
      </w:tr>
    </w:tbl>
    <w:p w:rsidR="00000000" w:rsidRPr="00E51E60" w:rsidP="00E51E60">
      <w:pPr>
        <w:pStyle w:val="BodyText"/>
      </w:pPr>
    </w:p>
    <w:p w:rsidR="00000000" w:rsidRPr="00E51E60" w:rsidP="00E51E60">
      <w:pPr>
        <w:pStyle w:val="AllowPageBreak"/>
      </w:pPr>
    </w:p>
    <w:p w:rsidR="00000000" w:rsidRPr="00E51E60" w:rsidP="00E51E60">
      <w:pPr>
        <w:pStyle w:val="Heading1"/>
      </w:pPr>
      <w:bookmarkStart w:id="6" w:name="O_987111"/>
      <w:bookmarkEnd w:id="6"/>
      <w:r w:rsidRPr="00E51E60">
        <w:t>Foundation Skills</w:t>
      </w:r>
    </w:p>
    <w:p w:rsidR="00000000" w:rsidRPr="009F05E2" w:rsidP="009F05E2">
      <w:pPr>
        <w:pStyle w:val="BodyText"/>
        <w:rPr>
          <w:i/>
        </w:rPr>
      </w:pPr>
      <w:r w:rsidRPr="009F05E2">
        <w:rPr>
          <w:rStyle w:val="Emphasis"/>
        </w:rPr>
        <w:t>This section describes those language, literacy, numeracy and employment skills that are essential for performance in this unit of competency but are no</w:t>
      </w:r>
      <w:r w:rsidRPr="009F05E2">
        <w:rPr>
          <w:rStyle w:val="Emphasis"/>
        </w:rPr>
        <w:t>t explicit in the performance criteria.</w:t>
      </w:r>
    </w:p>
    <w:tbl>
      <w:tblPr>
        <w:tblW w:w="9520" w:type="dxa"/>
        <w:tblLayout w:type="fixed"/>
        <w:tblCellMar>
          <w:left w:w="62" w:type="dxa"/>
          <w:right w:w="62" w:type="dxa"/>
        </w:tblCellMar>
        <w:tblLook w:val="0000"/>
      </w:tblPr>
      <w:tblGrid>
        <w:gridCol w:w="2580"/>
        <w:gridCol w:w="6940"/>
      </w:tblGrid>
      <w:tr w:rsidTr="00E51E6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SpecialBold"/>
              </w:rPr>
              <w:t>Description</w:t>
            </w:r>
          </w:p>
        </w:tc>
      </w:tr>
      <w:tr w:rsidTr="00E51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ListBullet"/>
            </w:pPr>
            <w:r w:rsidRPr="00E51E60">
              <w:t>Draft and finalise written pollination service agreements for clients</w:t>
            </w:r>
          </w:p>
          <w:p w:rsidR="00000000" w:rsidP="00E51E60">
            <w:pPr>
              <w:pStyle w:val="ListBullet"/>
              <w:rPr>
                <w:lang w:val="en-NZ"/>
              </w:rPr>
            </w:pPr>
            <w:r w:rsidRPr="00E51E60">
              <w:t>Accurately complete applications for permits and  certificates according to legislatives and regulatory requirements</w:t>
            </w:r>
          </w:p>
        </w:tc>
      </w:tr>
      <w:tr w:rsidTr="00E51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ListBullet"/>
              <w:rPr>
                <w:lang w:val="en-NZ"/>
              </w:rPr>
            </w:pPr>
            <w:r w:rsidRPr="00E51E60">
              <w:t>Perform calculations to analyse bee and pollination data, including quantity of hives required, costs and the performance of pollination services</w:t>
            </w:r>
          </w:p>
        </w:tc>
      </w:tr>
      <w:tr w:rsidTr="00E51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ListBullet"/>
              <w:rPr>
                <w:lang w:val="en-NZ"/>
              </w:rPr>
            </w:pPr>
            <w:r w:rsidRPr="00E51E60">
              <w:t>Determine and confirm client requirements using active listening and questioning and observation of verbal and non-verbal signals to convey and clarify information and to confirm pollination services required</w:t>
            </w:r>
          </w:p>
        </w:tc>
      </w:tr>
      <w:tr w:rsidTr="00E51E6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ListBullet"/>
            </w:pPr>
            <w:r w:rsidRPr="00E51E60">
              <w:t>Plan and monitor progress o</w:t>
            </w:r>
            <w:r w:rsidRPr="00E51E60">
              <w:t>f services and reviews and implements change to meet client and service requirements</w:t>
            </w:r>
          </w:p>
        </w:tc>
      </w:tr>
    </w:tbl>
    <w:p w:rsidR="00000000" w:rsidRPr="00E51E60" w:rsidP="00E51E60">
      <w:pPr>
        <w:pStyle w:val="BodyText"/>
      </w:pPr>
    </w:p>
    <w:p w:rsidR="00000000" w:rsidRPr="00E51E60" w:rsidP="00E51E60">
      <w:pPr>
        <w:pStyle w:val="AllowPageBreak"/>
      </w:pPr>
    </w:p>
    <w:p w:rsidR="00000000" w:rsidRPr="00E51E60" w:rsidP="00E51E60">
      <w:pPr>
        <w:pStyle w:val="Heading1"/>
      </w:pPr>
      <w:bookmarkStart w:id="7" w:name="O_987110"/>
      <w:bookmarkEnd w:id="7"/>
      <w:r w:rsidRPr="00E51E60">
        <w:t>Unit Mapping Information</w:t>
      </w:r>
    </w:p>
    <w:tbl>
      <w:tblPr>
        <w:tblW w:w="9520" w:type="dxa"/>
        <w:tblLayout w:type="fixed"/>
        <w:tblCellMar>
          <w:left w:w="62" w:type="dxa"/>
          <w:right w:w="62" w:type="dxa"/>
        </w:tblCellMar>
        <w:tblLook w:val="0000"/>
      </w:tblPr>
      <w:tblGrid>
        <w:gridCol w:w="1871"/>
        <w:gridCol w:w="2128"/>
        <w:gridCol w:w="2409"/>
        <w:gridCol w:w="3112"/>
      </w:tblGrid>
      <w:tr w:rsidTr="00E51E6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SpecialBold"/>
              </w:rPr>
              <w:t>Equivalence status</w:t>
            </w:r>
          </w:p>
        </w:tc>
      </w:tr>
      <w:tr w:rsidTr="00E51E6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 xml:space="preserve">AHCBEK408 Provide bee pollination services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 xml:space="preserve">AHCBEK404 Provide bee pollination services </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Added Element to unit Minor changes to Performance Criteria for clarity</w:t>
            </w:r>
          </w:p>
          <w:p w:rsidR="00000000" w:rsidP="00E51E60">
            <w:pPr>
              <w:pStyle w:val="BodyText"/>
              <w:rPr>
                <w:lang w:val="en-NZ"/>
              </w:rPr>
            </w:pPr>
            <w:r w:rsidRPr="00E51E60">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No equivalent unit</w:t>
            </w:r>
          </w:p>
        </w:tc>
      </w:tr>
    </w:tbl>
    <w:p w:rsidR="00000000" w:rsidRPr="00E51E60" w:rsidP="00E51E60">
      <w:pPr>
        <w:pStyle w:val="BodyText"/>
      </w:pPr>
    </w:p>
    <w:p w:rsidR="00000000" w:rsidRPr="00E51E60" w:rsidP="00E51E60">
      <w:pPr>
        <w:pStyle w:val="AllowPageBreak"/>
      </w:pPr>
    </w:p>
    <w:p w:rsidR="00000000" w:rsidRPr="00E51E60" w:rsidP="00E51E60">
      <w:pPr>
        <w:pStyle w:val="Heading1"/>
      </w:pPr>
      <w:bookmarkStart w:id="8" w:name="O_987103"/>
      <w:bookmarkEnd w:id="8"/>
      <w:r w:rsidRPr="00E51E60">
        <w:t>Links</w:t>
      </w:r>
    </w:p>
    <w:p w:rsidR="00000000" w:rsidRPr="00E51E60" w:rsidP="009F05E2">
      <w:pPr>
        <w:pStyle w:val="BodyText"/>
      </w:pPr>
      <w:r w:rsidRPr="00E51E6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24CC6">
        <w:rPr>
          <w:rStyle w:val="Hyperlink"/>
        </w:rPr>
        <w:t>https://vetnet.gov.au/Pages/TrainingDocs.aspx?q=c6399549-9c62-4a5e-bf1a-524b2322cf72</w:t>
      </w:r>
      <w:r>
        <w:fldChar w:fldCharType="end"/>
      </w:r>
    </w:p>
    <w:p w:rsidR="00000000" w:rsidRPr="00E51E60" w:rsidP="009F05E2">
      <w:pPr>
        <w:pStyle w:val="BodyText"/>
        <w:sectPr w:rsidSect="00E51E60">
          <w:headerReference w:type="default" r:id="rId10"/>
          <w:footerReference w:type="default" r:id="rId11"/>
          <w:pgSz w:w="11908" w:h="16833"/>
          <w:pgMar w:top="1702" w:right="1418" w:bottom="1702" w:left="1418" w:header="992" w:footer="992" w:gutter="0"/>
          <w:cols w:space="720"/>
          <w:noEndnote/>
          <w:docGrid w:linePitch="299"/>
        </w:sectPr>
      </w:pPr>
    </w:p>
    <w:p w:rsidR="00000000" w:rsidRPr="00E51E60" w:rsidP="00E51E60">
      <w:pPr>
        <w:pStyle w:val="SuperHeading"/>
      </w:pPr>
      <w:r w:rsidRPr="00E51E60">
        <w:t>Assessment Requirements for AHCBEK408 Prov</w:t>
      </w:r>
      <w:r w:rsidRPr="00E51E60">
        <w:t>ide bee pollination services</w:t>
      </w:r>
    </w:p>
    <w:p w:rsidR="00000000" w:rsidRPr="00E51E60" w:rsidP="00E51E60">
      <w:pPr>
        <w:pStyle w:val="Heading1"/>
      </w:pPr>
      <w:bookmarkStart w:id="9" w:name="O_987105"/>
      <w:bookmarkEnd w:id="9"/>
      <w:r w:rsidRPr="00E51E60">
        <w:t>Modification History</w:t>
      </w:r>
    </w:p>
    <w:tbl>
      <w:tblPr>
        <w:tblW w:w="9520" w:type="dxa"/>
        <w:tblLayout w:type="fixed"/>
        <w:tblCellMar>
          <w:left w:w="62" w:type="dxa"/>
          <w:right w:w="62" w:type="dxa"/>
        </w:tblCellMar>
        <w:tblLook w:val="0000"/>
      </w:tblPr>
      <w:tblGrid>
        <w:gridCol w:w="2581"/>
        <w:gridCol w:w="6939"/>
      </w:tblGrid>
      <w:tr w:rsidTr="00E51E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rPr>
                <w:rStyle w:val="SpecialBold"/>
              </w:rPr>
              <w:t>Comments</w:t>
            </w:r>
          </w:p>
        </w:tc>
      </w:tr>
      <w:tr w:rsidTr="00E51E6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1E60">
            <w:pPr>
              <w:pStyle w:val="BodyText"/>
              <w:rPr>
                <w:lang w:val="en-NZ"/>
              </w:rPr>
            </w:pPr>
            <w:r w:rsidRPr="00E51E6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1E60" w:rsidP="00E51E60">
            <w:pPr>
              <w:pStyle w:val="BodyText"/>
            </w:pPr>
            <w:r w:rsidRPr="00E51E60">
              <w:t>This version released with AHC Agriculture, Horticulture and Conservation and Land Management Training Package Version 3.0.</w:t>
            </w:r>
          </w:p>
        </w:tc>
      </w:tr>
    </w:tbl>
    <w:p w:rsidR="00000000" w:rsidRPr="00E51E60" w:rsidP="00E51E60">
      <w:pPr>
        <w:pStyle w:val="BodyText"/>
      </w:pPr>
    </w:p>
    <w:p w:rsidR="00000000" w:rsidRPr="00E51E60" w:rsidP="00E51E60">
      <w:pPr>
        <w:pStyle w:val="AllowPageBreak"/>
      </w:pPr>
    </w:p>
    <w:p w:rsidR="00000000" w:rsidRPr="00E51E60" w:rsidP="00E51E60">
      <w:pPr>
        <w:pStyle w:val="Heading1"/>
      </w:pPr>
      <w:bookmarkStart w:id="10" w:name="O_987108"/>
      <w:bookmarkEnd w:id="10"/>
      <w:r w:rsidRPr="00E51E60">
        <w:t>Performance Evidence</w:t>
      </w:r>
    </w:p>
    <w:p w:rsidR="00000000" w:rsidRPr="00E51E60" w:rsidP="009F05E2">
      <w:pPr>
        <w:pStyle w:val="BodyText"/>
      </w:pPr>
      <w:r w:rsidRPr="00E51E60">
        <w:t>An individual demonstrating competency must satisfy all of the elements and performance criteria in this unit. There must be evidence that on at least one occasion the individual has demonstrated that they have provided bee pollination</w:t>
      </w:r>
      <w:r w:rsidRPr="00E51E60">
        <w:t xml:space="preserve"> services, including:</w:t>
      </w:r>
    </w:p>
    <w:p w:rsidR="00000000" w:rsidRPr="00E51E60" w:rsidP="00E51E60">
      <w:pPr>
        <w:pStyle w:val="ListBullet"/>
      </w:pPr>
      <w:r w:rsidRPr="00E51E60">
        <w:t>discussed and confirmed pollination service requirements with a client</w:t>
      </w:r>
    </w:p>
    <w:p w:rsidR="00000000" w:rsidRPr="00E51E60" w:rsidP="00E51E60">
      <w:pPr>
        <w:pStyle w:val="ListBullet"/>
      </w:pPr>
      <w:r w:rsidRPr="00E51E60">
        <w:t>assessed number, types and hive condition required for pollination outcomes</w:t>
      </w:r>
    </w:p>
    <w:p w:rsidR="00000000" w:rsidRPr="00E51E60" w:rsidP="00E51E60">
      <w:pPr>
        <w:pStyle w:val="ListBullet"/>
      </w:pPr>
      <w:r w:rsidRPr="00E51E60">
        <w:t>assessed the risks of pollination services and provided technical advice to client</w:t>
      </w:r>
    </w:p>
    <w:p w:rsidR="00000000" w:rsidRPr="00E51E60" w:rsidP="00E51E60">
      <w:pPr>
        <w:pStyle w:val="ListBullet"/>
      </w:pPr>
      <w:r w:rsidRPr="00E51E60">
        <w:t>ide</w:t>
      </w:r>
      <w:r w:rsidRPr="00E51E60">
        <w:t>ntified resources and calculated costs associated with providing the pollination service and confirmed with client</w:t>
      </w:r>
    </w:p>
    <w:p w:rsidR="00000000" w:rsidRPr="00E51E60" w:rsidP="00E51E60">
      <w:pPr>
        <w:pStyle w:val="ListBullet"/>
      </w:pPr>
      <w:r w:rsidRPr="00E51E60">
        <w:t>prepared and implemented an agreement after confirmation with client</w:t>
      </w:r>
    </w:p>
    <w:p w:rsidR="00000000" w:rsidRPr="00E51E60" w:rsidP="00E51E60">
      <w:pPr>
        <w:pStyle w:val="ListBullet"/>
      </w:pPr>
      <w:r w:rsidRPr="00E51E60">
        <w:t>identified suitable locations within crop or site for hive placement and established, delivered and managed an apiary for pollination services</w:t>
      </w:r>
    </w:p>
    <w:p w:rsidR="00000000" w:rsidRPr="00E51E60" w:rsidP="00E51E60">
      <w:pPr>
        <w:pStyle w:val="ListBullet"/>
      </w:pPr>
      <w:r w:rsidRPr="00E51E60">
        <w:t>liaised with the client to protect apiary from chemical use</w:t>
      </w:r>
    </w:p>
    <w:p w:rsidR="00000000" w:rsidRPr="00E51E60" w:rsidP="00E51E60">
      <w:pPr>
        <w:pStyle w:val="ListBullet"/>
      </w:pPr>
      <w:r w:rsidRPr="00E51E60">
        <w:t>monitored and managed hive activity according to indu</w:t>
      </w:r>
      <w:r w:rsidRPr="00E51E60">
        <w:t>stry practice and agreed service outcomes</w:t>
      </w:r>
    </w:p>
    <w:p w:rsidR="00000000" w:rsidRPr="00E51E60" w:rsidP="00E51E60">
      <w:pPr>
        <w:pStyle w:val="ListBullet"/>
      </w:pPr>
      <w:r w:rsidRPr="00E51E60">
        <w:t>obtained requisite certificates and permits and complied with relevant legislation, regulations and biosecurity codes of practice.</w:t>
      </w:r>
    </w:p>
    <w:p w:rsidR="00000000" w:rsidRPr="00E51E60" w:rsidP="00E51E60">
      <w:pPr>
        <w:pStyle w:val="AllowPageBreak"/>
      </w:pPr>
    </w:p>
    <w:p w:rsidR="00000000" w:rsidRPr="00E51E60" w:rsidP="00E51E60">
      <w:pPr>
        <w:pStyle w:val="Heading1"/>
      </w:pPr>
      <w:bookmarkStart w:id="11" w:name="O_987107"/>
      <w:bookmarkEnd w:id="11"/>
      <w:r w:rsidRPr="00E51E60">
        <w:t>Knowledge Evidence</w:t>
      </w:r>
    </w:p>
    <w:p w:rsidR="00000000" w:rsidRPr="00E51E60" w:rsidP="009F05E2">
      <w:pPr>
        <w:pStyle w:val="BodyText"/>
      </w:pPr>
      <w:r w:rsidRPr="00E51E60">
        <w:t>An individual must be able to demonstrate the k</w:t>
      </w:r>
      <w:r w:rsidRPr="00E51E60">
        <w:t>nowledge required to perform the tasks outlined in the elements and performance criteria of this unit. This includes knowledge of:</w:t>
      </w:r>
    </w:p>
    <w:p w:rsidR="00000000" w:rsidRPr="00E51E60" w:rsidP="00E51E60">
      <w:pPr>
        <w:pStyle w:val="ListBullet"/>
      </w:pPr>
      <w:r w:rsidRPr="00E51E60">
        <w:t>principles and practices of pollination services</w:t>
      </w:r>
    </w:p>
    <w:p w:rsidR="00000000" w:rsidRPr="00E51E60" w:rsidP="00E51E60">
      <w:pPr>
        <w:pStyle w:val="ListBullet"/>
      </w:pPr>
      <w:r w:rsidRPr="00E51E60">
        <w:t>crop chemicals and alternatives when managing hives</w:t>
      </w:r>
    </w:p>
    <w:p w:rsidR="00000000" w:rsidRPr="00E51E60" w:rsidP="00E51E60">
      <w:pPr>
        <w:pStyle w:val="ListBullet"/>
      </w:pPr>
      <w:r w:rsidRPr="00E51E60">
        <w:t>environmental and clima</w:t>
      </w:r>
      <w:r w:rsidRPr="00E51E60">
        <w:t>tic factors affecting bee foraging behaviour and pollination</w:t>
      </w:r>
    </w:p>
    <w:p w:rsidR="00000000" w:rsidRPr="00E51E60" w:rsidP="00E51E60">
      <w:pPr>
        <w:pStyle w:val="ListBullet"/>
      </w:pPr>
      <w:r w:rsidRPr="00E51E60">
        <w:t>health and performance of bee colonies, including:</w:t>
      </w:r>
    </w:p>
    <w:p w:rsidR="00000000" w:rsidRPr="00E51E60" w:rsidP="00E51E60">
      <w:pPr>
        <w:pStyle w:val="ListBullet2"/>
      </w:pPr>
      <w:r w:rsidRPr="00E51E60">
        <w:t>pests and diseases</w:t>
      </w:r>
    </w:p>
    <w:p w:rsidR="00000000" w:rsidRPr="00E51E60" w:rsidP="00E51E60">
      <w:pPr>
        <w:pStyle w:val="ListBullet2"/>
      </w:pPr>
      <w:r w:rsidRPr="00E51E60">
        <w:t>swarm management</w:t>
      </w:r>
    </w:p>
    <w:p w:rsidR="00000000" w:rsidRPr="00E51E60" w:rsidP="00E51E60">
      <w:pPr>
        <w:pStyle w:val="ListBullet"/>
      </w:pPr>
      <w:r w:rsidRPr="00E51E60">
        <w:t>hive management strategies, including effects of:</w:t>
      </w:r>
    </w:p>
    <w:p w:rsidR="00000000" w:rsidRPr="00E51E60" w:rsidP="00E51E60">
      <w:pPr>
        <w:pStyle w:val="ListBullet2"/>
      </w:pPr>
      <w:r w:rsidRPr="00E51E60">
        <w:t>weather</w:t>
      </w:r>
    </w:p>
    <w:p w:rsidR="00000000" w:rsidRPr="00E51E60" w:rsidP="00E51E60">
      <w:pPr>
        <w:pStyle w:val="ListBullet2"/>
      </w:pPr>
      <w:r w:rsidRPr="00E51E60">
        <w:t>nutrition</w:t>
      </w:r>
    </w:p>
    <w:p w:rsidR="00000000" w:rsidRPr="00E51E60" w:rsidP="00E51E60">
      <w:pPr>
        <w:pStyle w:val="ListBullet2"/>
      </w:pPr>
      <w:r w:rsidRPr="00E51E60">
        <w:t>water requirements</w:t>
      </w:r>
    </w:p>
    <w:p w:rsidR="00000000" w:rsidRPr="00E51E60" w:rsidP="00E51E60">
      <w:pPr>
        <w:pStyle w:val="ListBullet"/>
      </w:pPr>
      <w:r w:rsidRPr="00E51E60">
        <w:t>basic negotiation skills and essential elements of valid agreements and service contracts</w:t>
      </w:r>
    </w:p>
    <w:p w:rsidR="00000000" w:rsidRPr="00E51E60" w:rsidP="00E51E60">
      <w:pPr>
        <w:pStyle w:val="ListBullet"/>
      </w:pPr>
      <w:r w:rsidRPr="00E51E60">
        <w:t>pollination requirements of major crops targeted, including:</w:t>
      </w:r>
    </w:p>
    <w:p w:rsidR="00000000" w:rsidRPr="00E51E60" w:rsidP="00E51E60">
      <w:pPr>
        <w:pStyle w:val="ListBullet2"/>
      </w:pPr>
      <w:r w:rsidRPr="00E51E60">
        <w:t>hive numbers, strength and densities</w:t>
      </w:r>
    </w:p>
    <w:p w:rsidR="00000000" w:rsidRPr="00E51E60" w:rsidP="00E51E60">
      <w:pPr>
        <w:pStyle w:val="ListBullet2"/>
      </w:pPr>
      <w:r w:rsidRPr="00E51E60">
        <w:t>locality conditions of operation</w:t>
      </w:r>
    </w:p>
    <w:p w:rsidR="00000000" w:rsidRPr="00E51E60" w:rsidP="00E51E60">
      <w:pPr>
        <w:pStyle w:val="ListBullet2"/>
      </w:pPr>
      <w:r w:rsidRPr="00E51E60">
        <w:t>competing crops and plants</w:t>
      </w:r>
    </w:p>
    <w:p w:rsidR="00000000" w:rsidRPr="00E51E60" w:rsidP="00E51E60">
      <w:pPr>
        <w:pStyle w:val="ListBullet2"/>
      </w:pPr>
      <w:r w:rsidRPr="00E51E60">
        <w:t xml:space="preserve">timing </w:t>
      </w:r>
      <w:r w:rsidRPr="00E51E60">
        <w:t>to maximise crop pollination</w:t>
      </w:r>
    </w:p>
    <w:p w:rsidR="00000000" w:rsidRPr="00E51E60" w:rsidP="00E51E60">
      <w:pPr>
        <w:pStyle w:val="ListBullet"/>
      </w:pPr>
      <w:r w:rsidRPr="00E51E60">
        <w:t>measuring and assessing pollination performance and success and readiness to remove</w:t>
      </w:r>
    </w:p>
    <w:p w:rsidR="00000000" w:rsidRPr="00E51E60" w:rsidP="00E51E60">
      <w:pPr>
        <w:pStyle w:val="ListBullet"/>
      </w:pPr>
      <w:r w:rsidRPr="00E51E60">
        <w:t>site selection and impact of location on colonies to maximise pollination</w:t>
      </w:r>
    </w:p>
    <w:p w:rsidR="00000000" w:rsidRPr="00E51E60" w:rsidP="00E51E60">
      <w:pPr>
        <w:pStyle w:val="ListBullet"/>
      </w:pPr>
      <w:r w:rsidRPr="00E51E60">
        <w:t>calculations and pricing techniques for service industry</w:t>
      </w:r>
    </w:p>
    <w:p w:rsidR="00000000" w:rsidRPr="00E51E60" w:rsidP="00E51E60">
      <w:pPr>
        <w:pStyle w:val="ListBullet"/>
      </w:pPr>
      <w:r w:rsidRPr="00E51E60">
        <w:t>legislation, regulations and biosecurity requirements affecting pollination services.</w:t>
      </w:r>
    </w:p>
    <w:p w:rsidR="00000000" w:rsidRPr="00E51E60" w:rsidP="00E51E60">
      <w:pPr>
        <w:pStyle w:val="AllowPageBreak"/>
      </w:pPr>
    </w:p>
    <w:p w:rsidR="00000000" w:rsidRPr="00E51E60" w:rsidP="00E51E60">
      <w:pPr>
        <w:pStyle w:val="Heading1"/>
      </w:pPr>
      <w:bookmarkStart w:id="12" w:name="O_987106"/>
      <w:bookmarkEnd w:id="12"/>
      <w:r w:rsidRPr="00E51E60">
        <w:t>Assessment Conditions</w:t>
      </w:r>
    </w:p>
    <w:p w:rsidR="00000000" w:rsidRPr="00E51E60" w:rsidP="009F05E2">
      <w:pPr>
        <w:pStyle w:val="BodyText"/>
      </w:pPr>
      <w:r w:rsidRPr="00E51E60">
        <w:t xml:space="preserve">Assessment of skills must take place under the following conditions: </w:t>
      </w:r>
    </w:p>
    <w:p w:rsidR="00000000" w:rsidRPr="00E51E60" w:rsidP="00E51E60">
      <w:pPr>
        <w:pStyle w:val="ListBullet"/>
      </w:pPr>
      <w:r w:rsidRPr="00E51E60">
        <w:t>physical conditions:</w:t>
      </w:r>
    </w:p>
    <w:p w:rsidR="00000000" w:rsidRPr="00E51E60" w:rsidP="00E51E60">
      <w:pPr>
        <w:pStyle w:val="ListBullet2"/>
      </w:pPr>
      <w:r w:rsidRPr="00E51E60">
        <w:t>an apiary or an environment that accur</w:t>
      </w:r>
      <w:r w:rsidRPr="00E51E60">
        <w:t>ately represents workplace conditions</w:t>
      </w:r>
    </w:p>
    <w:p w:rsidR="00000000" w:rsidRPr="00E51E60" w:rsidP="00E51E60">
      <w:pPr>
        <w:pStyle w:val="ListBullet"/>
      </w:pPr>
      <w:r w:rsidRPr="00E51E60">
        <w:t>resources, equipment and materials:</w:t>
      </w:r>
    </w:p>
    <w:p w:rsidR="00000000" w:rsidRPr="00E51E60" w:rsidP="00E51E60">
      <w:pPr>
        <w:pStyle w:val="ListBullet2"/>
      </w:pPr>
      <w:r w:rsidRPr="00E51E60">
        <w:t xml:space="preserve">live bees in hives </w:t>
      </w:r>
    </w:p>
    <w:p w:rsidR="00000000" w:rsidRPr="00E51E60" w:rsidP="00E51E60">
      <w:pPr>
        <w:pStyle w:val="ListBullet2"/>
      </w:pPr>
      <w:r w:rsidRPr="00E51E60">
        <w:t>tools and equipment required to locate and manage hives</w:t>
      </w:r>
    </w:p>
    <w:p w:rsidR="00000000" w:rsidRPr="00E51E60" w:rsidP="00E51E60">
      <w:pPr>
        <w:pStyle w:val="ListBullet2"/>
      </w:pPr>
      <w:r w:rsidRPr="00E51E60">
        <w:t>access to crop requiring pollination</w:t>
      </w:r>
    </w:p>
    <w:p w:rsidR="00000000" w:rsidRPr="00E51E60" w:rsidP="00E51E60">
      <w:pPr>
        <w:pStyle w:val="ListBullet"/>
      </w:pPr>
      <w:r w:rsidRPr="00E51E60">
        <w:t>specifications:</w:t>
      </w:r>
    </w:p>
    <w:p w:rsidR="00000000" w:rsidRPr="00E51E60" w:rsidP="00E51E60">
      <w:pPr>
        <w:pStyle w:val="ListBullet2"/>
      </w:pPr>
      <w:r w:rsidRPr="00E51E60">
        <w:t>client specifications for pollination service</w:t>
      </w:r>
    </w:p>
    <w:p w:rsidR="00000000" w:rsidRPr="00E51E60" w:rsidP="00E51E60">
      <w:pPr>
        <w:pStyle w:val="ListBullet2"/>
      </w:pPr>
      <w:r w:rsidRPr="00E51E60">
        <w:t>access to legislation/codes of practice related to pollination services</w:t>
      </w:r>
    </w:p>
    <w:p w:rsidR="00000000" w:rsidRPr="00E51E60" w:rsidP="00E51E60">
      <w:pPr>
        <w:pStyle w:val="ListBullet"/>
      </w:pPr>
      <w:r w:rsidRPr="00E51E60">
        <w:t>relationships:</w:t>
      </w:r>
    </w:p>
    <w:p w:rsidR="00000000" w:rsidRPr="00E51E60" w:rsidP="00E51E60">
      <w:pPr>
        <w:pStyle w:val="ListBullet2"/>
      </w:pPr>
      <w:r w:rsidRPr="00E51E60">
        <w:t>client with pollination requirement.</w:t>
      </w:r>
    </w:p>
    <w:p w:rsidR="00000000" w:rsidRPr="00E51E60" w:rsidP="00E51E60">
      <w:pPr>
        <w:pStyle w:val="BodyText"/>
      </w:pPr>
    </w:p>
    <w:p w:rsidR="00000000" w:rsidRPr="00E51E60" w:rsidP="009F05E2">
      <w:pPr>
        <w:pStyle w:val="BodyText"/>
      </w:pPr>
      <w:r w:rsidRPr="00E51E60">
        <w:t>Assessors of this unit must satisfy the requirements for assessors in applicable vocational education and training legislation, f</w:t>
      </w:r>
      <w:r w:rsidRPr="00E51E60">
        <w:t>rameworks and/or standards.</w:t>
      </w:r>
    </w:p>
    <w:p w:rsidR="00000000" w:rsidRPr="00E51E60" w:rsidP="00E51E60">
      <w:pPr>
        <w:pStyle w:val="Heading1"/>
      </w:pPr>
      <w:bookmarkStart w:id="13" w:name="O_987104"/>
      <w:bookmarkEnd w:id="13"/>
      <w:r w:rsidRPr="00E51E60">
        <w:t>Links</w:t>
      </w:r>
    </w:p>
    <w:p w:rsidR="00000000" w:rsidRPr="00E51E60" w:rsidP="009F05E2">
      <w:pPr>
        <w:pStyle w:val="BodyText"/>
      </w:pPr>
      <w:r w:rsidRPr="00E51E6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24CC6">
        <w:rPr>
          <w:rStyle w:val="Hyperlink"/>
        </w:rPr>
        <w:t>https://vetnet.gov.au/Pages/TrainingDocs.aspx?q=c6399549-9c62-4a5e-bf1a-524b2322cf72</w:t>
      </w:r>
      <w:r>
        <w:fldChar w:fldCharType="end"/>
      </w:r>
    </w:p>
    <w:p w:rsidR="00000000" w:rsidRPr="00E51E60" w:rsidP="00E51E60"/>
    <w:sectPr w:rsidSect="00E51E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rsidRPr="009F05E2" w:rsidP="009F05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E2" w:rsidP="00E51E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05E2" w:rsidP="00E51E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05E2" w:rsidP="00E51E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rsidP="00E51E60">
    <w:pPr>
      <w:pStyle w:val="Footer"/>
      <w:framePr w:wrap="around"/>
    </w:pPr>
    <w:r>
      <w:fldChar w:fldCharType="begin"/>
    </w:r>
    <w:r>
      <w:instrText xml:space="preserve"> DOCPROPERTY  Subject  \* MERGEFORMAT </w:instrText>
    </w:r>
    <w:r>
      <w:fldChar w:fldCharType="separate"/>
    </w:r>
    <w:r w:rsidR="009F05E2">
      <w:t>Approved</w:t>
    </w:r>
    <w:r w:rsidR="009F05E2">
      <w:fldChar w:fldCharType="end"/>
    </w:r>
    <w:r>
      <w:tab/>
      <w:t xml:space="preserve">Page </w:t>
    </w:r>
    <w:r>
      <w:fldChar w:fldCharType="begin"/>
    </w:r>
    <w:r>
      <w:instrText xml:space="preserve"> PAGE  \* Arabic  \* MERGEFORMAT </w:instrText>
    </w:r>
    <w:r>
      <w:fldChar w:fldCharType="separate"/>
    </w:r>
    <w:r w:rsidR="009F05E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05E2">
      <w:rPr>
        <w:noProof/>
      </w:rPr>
      <w:t>4</w:t>
    </w:r>
    <w:r>
      <w:rPr>
        <w:noProof/>
      </w:rPr>
      <w:fldChar w:fldCharType="end"/>
    </w:r>
  </w:p>
  <w:p w:rsidR="00E51E60" w:rsidP="00E51E60">
    <w:pPr>
      <w:pStyle w:val="Footer"/>
      <w:framePr w:wrap="around"/>
    </w:pPr>
    <w:r>
      <w:t xml:space="preserve">© Commonwealth of Australia, </w:t>
    </w:r>
    <w:r>
      <w:fldChar w:fldCharType="begin"/>
    </w:r>
    <w:r>
      <w:instrText xml:space="preserve"> DATE  \@ "yyyy"  \* MERGEFORMAT </w:instrText>
    </w:r>
    <w:r>
      <w:fldChar w:fldCharType="separate"/>
    </w:r>
    <w:r w:rsidR="009F05E2">
      <w:rPr>
        <w:noProof/>
      </w:rPr>
      <w:t>2025</w:t>
    </w:r>
    <w:r>
      <w:fldChar w:fldCharType="end"/>
    </w:r>
    <w:r>
      <w:tab/>
    </w:r>
    <w:r>
      <w:fldChar w:fldCharType="begin"/>
    </w:r>
    <w:r>
      <w:instrText xml:space="preserve"> DOCPROPERTY  Author  \* MERGEFORMAT </w:instrText>
    </w:r>
    <w:r>
      <w:fldChar w:fldCharType="separate"/>
    </w:r>
    <w:r w:rsidR="009F05E2">
      <w:t>Skills Insight</w:t>
    </w:r>
    <w:r w:rsidR="009F05E2">
      <w:fldChar w:fldCharType="end"/>
    </w:r>
  </w:p>
  <w:p w:rsidR="00E51E60" w:rsidP="00E51E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1E60" w:rsidRPr="009F05E2" w:rsidP="009F05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5E2" w:rsidRPr="002D2AF8" w:rsidP="00E51E60">
    <w:pPr>
      <w:pStyle w:val="Header"/>
      <w:framePr w:wrap="around"/>
    </w:pPr>
    <w:r>
      <w:fldChar w:fldCharType="begin"/>
    </w:r>
    <w:r>
      <w:instrText xml:space="preserve"> TITLE   \* MERGEFORMAT </w:instrText>
    </w:r>
    <w:r>
      <w:fldChar w:fldCharType="separate"/>
    </w:r>
    <w:r>
      <w:t>AHCBEK408 Provide bee pollination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05E2" w:rsidP="00E51E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E60" w:rsidRPr="002D2AF8" w:rsidP="00E51E60">
    <w:pPr>
      <w:pStyle w:val="Header"/>
      <w:framePr w:wrap="around"/>
    </w:pPr>
    <w:r>
      <w:fldChar w:fldCharType="begin"/>
    </w:r>
    <w:r>
      <w:instrText xml:space="preserve"> TITLE   \* MERGEFORMAT </w:instrText>
    </w:r>
    <w:r>
      <w:fldChar w:fldCharType="separate"/>
    </w:r>
    <w:r w:rsidR="009F05E2">
      <w:t>AHCBEK408 Provide bee pollination services</w:t>
    </w:r>
    <w:r w:rsidR="009F05E2">
      <w:fldChar w:fldCharType="end"/>
    </w:r>
    <w:r>
      <w:tab/>
      <w:t xml:space="preserve">Date this document was generated: </w:t>
    </w:r>
    <w:r>
      <w:fldChar w:fldCharType="begin"/>
    </w:r>
    <w:r>
      <w:instrText xml:space="preserve"> CREATEDATE  \@ "d MMMM yyyy"  \* MERGEFORMAT </w:instrText>
    </w:r>
    <w:r>
      <w:fldChar w:fldCharType="separate"/>
    </w:r>
    <w:r w:rsidR="009F05E2">
      <w:rPr>
        <w:noProof/>
      </w:rPr>
      <w:t>2 March 2025</w:t>
    </w:r>
    <w:r>
      <w:fldChar w:fldCharType="end"/>
    </w:r>
  </w:p>
  <w:p w:rsidR="00E51E60" w:rsidP="00E51E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04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629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C4B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E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1E60"/>
    <w:pPr>
      <w:spacing w:before="360" w:after="60"/>
      <w:outlineLvl w:val="0"/>
    </w:pPr>
    <w:rPr>
      <w:sz w:val="32"/>
    </w:rPr>
  </w:style>
  <w:style w:type="paragraph" w:styleId="Heading2">
    <w:name w:val="heading 2"/>
    <w:basedOn w:val="HeadingBase"/>
    <w:next w:val="BodyText"/>
    <w:link w:val="Heading2Char"/>
    <w:qFormat/>
    <w:rsid w:val="00E51E60"/>
    <w:pPr>
      <w:keepLines/>
      <w:spacing w:before="240" w:after="120"/>
      <w:outlineLvl w:val="1"/>
    </w:pPr>
    <w:rPr>
      <w:sz w:val="28"/>
      <w:szCs w:val="40"/>
    </w:rPr>
  </w:style>
  <w:style w:type="paragraph" w:styleId="Heading3">
    <w:name w:val="heading 3"/>
    <w:basedOn w:val="HeadingBase"/>
    <w:next w:val="BodyText"/>
    <w:link w:val="Heading3Char"/>
    <w:qFormat/>
    <w:rsid w:val="00E51E60"/>
    <w:pPr>
      <w:spacing w:before="180" w:after="120"/>
      <w:outlineLvl w:val="2"/>
    </w:pPr>
    <w:rPr>
      <w:spacing w:val="-10"/>
      <w:kern w:val="32"/>
    </w:rPr>
  </w:style>
  <w:style w:type="paragraph" w:styleId="Heading4">
    <w:name w:val="heading 4"/>
    <w:basedOn w:val="HeadingBase"/>
    <w:next w:val="BodyText"/>
    <w:link w:val="Heading4Char"/>
    <w:qFormat/>
    <w:rsid w:val="00E51E60"/>
    <w:pPr>
      <w:spacing w:before="160" w:after="120"/>
      <w:outlineLvl w:val="3"/>
    </w:pPr>
    <w:rPr>
      <w:sz w:val="22"/>
    </w:rPr>
  </w:style>
  <w:style w:type="paragraph" w:styleId="Heading5">
    <w:name w:val="heading 5"/>
    <w:basedOn w:val="HeadingBase"/>
    <w:next w:val="Normal"/>
    <w:link w:val="Heading5Char"/>
    <w:qFormat/>
    <w:rsid w:val="00E51E60"/>
    <w:pPr>
      <w:spacing w:before="80"/>
      <w:outlineLvl w:val="4"/>
    </w:pPr>
    <w:rPr>
      <w:color w:val="918585"/>
      <w:sz w:val="20"/>
    </w:rPr>
  </w:style>
  <w:style w:type="paragraph" w:styleId="Heading6">
    <w:name w:val="heading 6"/>
    <w:basedOn w:val="HeadingBase"/>
    <w:next w:val="Normal"/>
    <w:link w:val="Heading6Char"/>
    <w:qFormat/>
    <w:rsid w:val="00E51E60"/>
    <w:pPr>
      <w:spacing w:before="60"/>
      <w:outlineLvl w:val="5"/>
    </w:pPr>
    <w:rPr>
      <w:color w:val="918585"/>
      <w:sz w:val="20"/>
    </w:rPr>
  </w:style>
  <w:style w:type="paragraph" w:styleId="Heading7">
    <w:name w:val="heading 7"/>
    <w:basedOn w:val="Normal"/>
    <w:next w:val="Normal"/>
    <w:link w:val="Heading7Char"/>
    <w:qFormat/>
    <w:rsid w:val="00E51E60"/>
    <w:pPr>
      <w:ind w:left="720"/>
      <w:outlineLvl w:val="6"/>
    </w:pPr>
    <w:rPr>
      <w:i/>
    </w:rPr>
  </w:style>
  <w:style w:type="paragraph" w:styleId="Heading8">
    <w:name w:val="heading 8"/>
    <w:basedOn w:val="Normal"/>
    <w:next w:val="Normal"/>
    <w:link w:val="Heading8Char"/>
    <w:qFormat/>
    <w:rsid w:val="00E51E60"/>
    <w:pPr>
      <w:ind w:left="720"/>
      <w:outlineLvl w:val="7"/>
    </w:pPr>
    <w:rPr>
      <w:i/>
    </w:rPr>
  </w:style>
  <w:style w:type="paragraph" w:styleId="Heading9">
    <w:name w:val="heading 9"/>
    <w:basedOn w:val="Normal"/>
    <w:next w:val="Normal"/>
    <w:link w:val="Heading9Char"/>
    <w:qFormat/>
    <w:rsid w:val="00E51E60"/>
    <w:pPr>
      <w:ind w:left="720"/>
      <w:outlineLvl w:val="8"/>
    </w:pPr>
    <w:rPr>
      <w:i/>
    </w:rPr>
  </w:style>
  <w:style w:type="character" w:default="1" w:styleId="DefaultParagraphFont">
    <w:name w:val="Default Paragraph Font"/>
    <w:uiPriority w:val="1"/>
    <w:unhideWhenUsed/>
    <w:rsid w:val="00E51E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1E60"/>
  </w:style>
  <w:style w:type="character" w:customStyle="1" w:styleId="Heading1Char">
    <w:name w:val="Heading 1 Char"/>
    <w:basedOn w:val="DefaultParagraphFont"/>
    <w:link w:val="Heading1"/>
    <w:rsid w:val="00E51E60"/>
    <w:rPr>
      <w:rFonts w:ascii="Times New Roman" w:eastAsia="Times New Roman" w:hAnsi="Times New Roman" w:cs="Times New Roman"/>
      <w:b/>
      <w:sz w:val="32"/>
      <w:szCs w:val="20"/>
      <w:lang w:eastAsia="en-US"/>
    </w:rPr>
  </w:style>
  <w:style w:type="paragraph" w:styleId="BodyText">
    <w:name w:val="Body Text"/>
    <w:basedOn w:val="Normal"/>
    <w:link w:val="BodyTextChar"/>
    <w:rsid w:val="00E51E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1E60"/>
    <w:rPr>
      <w:rFonts w:ascii="Times New Roman" w:eastAsia="Times New Roman" w:hAnsi="Times New Roman" w:cs="Times New Roman"/>
      <w:sz w:val="24"/>
      <w:lang w:eastAsia="en-US"/>
    </w:rPr>
  </w:style>
  <w:style w:type="paragraph" w:styleId="ListBullet">
    <w:name w:val="List Bullet"/>
    <w:basedOn w:val="List"/>
    <w:rsid w:val="00E51E60"/>
    <w:pPr>
      <w:numPr>
        <w:numId w:val="12"/>
      </w:numPr>
      <w:tabs>
        <w:tab w:val="clear" w:pos="340"/>
      </w:tabs>
      <w:spacing w:before="40" w:after="40"/>
    </w:pPr>
  </w:style>
  <w:style w:type="character" w:customStyle="1" w:styleId="SpecialBold">
    <w:name w:val="Special Bold"/>
    <w:basedOn w:val="DefaultParagraphFont"/>
    <w:rsid w:val="00E51E60"/>
    <w:rPr>
      <w:b/>
      <w:spacing w:val="0"/>
    </w:rPr>
  </w:style>
  <w:style w:type="paragraph" w:styleId="ListBullet2">
    <w:name w:val="List Bullet 2"/>
    <w:basedOn w:val="List2"/>
    <w:rsid w:val="00E51E60"/>
    <w:pPr>
      <w:numPr>
        <w:numId w:val="13"/>
      </w:numPr>
      <w:tabs>
        <w:tab w:val="clear" w:pos="680"/>
      </w:tabs>
    </w:pPr>
  </w:style>
  <w:style w:type="character" w:styleId="Emphasis">
    <w:name w:val="Emphasis"/>
    <w:basedOn w:val="DefaultParagraphFont"/>
    <w:qFormat/>
    <w:rsid w:val="00E51E60"/>
    <w:rPr>
      <w:i/>
    </w:rPr>
  </w:style>
  <w:style w:type="paragraph" w:customStyle="1" w:styleId="SuperHeading">
    <w:name w:val="SuperHeading"/>
    <w:basedOn w:val="Normal"/>
    <w:rsid w:val="00E51E60"/>
    <w:pPr>
      <w:spacing w:before="240" w:after="120"/>
      <w:outlineLvl w:val="0"/>
    </w:pPr>
    <w:rPr>
      <w:rFonts w:ascii="Times New Roman" w:hAnsi="Times New Roman"/>
      <w:b/>
      <w:sz w:val="32"/>
    </w:rPr>
  </w:style>
  <w:style w:type="paragraph" w:customStyle="1" w:styleId="AllowPageBreak">
    <w:name w:val="AllowPageBreak"/>
    <w:rsid w:val="00E51E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1E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1E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1E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1E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1E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1E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1E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1E60"/>
    <w:rPr>
      <w:rFonts w:ascii="Courier New" w:eastAsia="Times New Roman" w:hAnsi="Courier New" w:cs="Times New Roman"/>
      <w:i/>
      <w:szCs w:val="20"/>
      <w:lang w:eastAsia="en-US"/>
    </w:rPr>
  </w:style>
  <w:style w:type="paragraph" w:customStyle="1" w:styleId="HeadingBase">
    <w:name w:val="Heading Base"/>
    <w:rsid w:val="00E51E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1E60"/>
    <w:pPr>
      <w:tabs>
        <w:tab w:val="right" w:leader="dot" w:pos="9072"/>
      </w:tabs>
      <w:ind w:left="567"/>
    </w:pPr>
    <w:rPr>
      <w:szCs w:val="22"/>
    </w:rPr>
  </w:style>
  <w:style w:type="paragraph" w:customStyle="1" w:styleId="TOCBase">
    <w:name w:val="TOC Base"/>
    <w:rsid w:val="00E51E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1E60"/>
    <w:pPr>
      <w:tabs>
        <w:tab w:val="right" w:leader="dot" w:pos="9072"/>
      </w:tabs>
      <w:spacing w:before="40" w:after="40"/>
      <w:ind w:left="284"/>
    </w:pPr>
    <w:rPr>
      <w:rFonts w:ascii="Times New Roman" w:hAnsi="Times New Roman"/>
    </w:rPr>
  </w:style>
  <w:style w:type="paragraph" w:styleId="TOC1">
    <w:name w:val="toc 1"/>
    <w:basedOn w:val="TOCBase"/>
    <w:next w:val="Normal"/>
    <w:rsid w:val="00E51E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1E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1E60"/>
    <w:rPr>
      <w:rFonts w:ascii="Times New Roman" w:eastAsia="Times New Roman" w:hAnsi="Times New Roman" w:cs="Times New Roman"/>
      <w:sz w:val="16"/>
      <w:lang w:eastAsia="en-US"/>
    </w:rPr>
  </w:style>
  <w:style w:type="paragraph" w:styleId="Title">
    <w:name w:val="Title"/>
    <w:basedOn w:val="HeadingBase"/>
    <w:link w:val="TitleChar"/>
    <w:qFormat/>
    <w:rsid w:val="00E51E60"/>
    <w:pPr>
      <w:spacing w:before="5040"/>
      <w:jc w:val="center"/>
    </w:pPr>
    <w:rPr>
      <w:sz w:val="48"/>
      <w:szCs w:val="72"/>
      <w:lang w:val="en-US"/>
    </w:rPr>
  </w:style>
  <w:style w:type="character" w:customStyle="1" w:styleId="TitleChar">
    <w:name w:val="Title Char"/>
    <w:basedOn w:val="DefaultParagraphFont"/>
    <w:link w:val="Title"/>
    <w:rsid w:val="00E51E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1E60"/>
    <w:pPr>
      <w:tabs>
        <w:tab w:val="left" w:pos="3600"/>
        <w:tab w:val="left" w:pos="3958"/>
      </w:tabs>
    </w:pPr>
  </w:style>
  <w:style w:type="paragraph" w:styleId="List">
    <w:name w:val="List"/>
    <w:basedOn w:val="BodyText"/>
    <w:next w:val="BodyText"/>
    <w:rsid w:val="00E51E60"/>
    <w:pPr>
      <w:tabs>
        <w:tab w:val="left" w:pos="340"/>
      </w:tabs>
      <w:spacing w:before="60" w:after="60"/>
      <w:ind w:left="340" w:hanging="340"/>
    </w:pPr>
  </w:style>
  <w:style w:type="paragraph" w:customStyle="1" w:styleId="Note">
    <w:name w:val="Note"/>
    <w:basedOn w:val="BodyText"/>
    <w:rsid w:val="00E51E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1E60"/>
    <w:pPr>
      <w:framePr w:wrap="auto" w:hAnchor="text" w:y="6049"/>
    </w:pPr>
    <w:rPr>
      <w:color w:val="000000"/>
      <w:sz w:val="40"/>
    </w:rPr>
  </w:style>
  <w:style w:type="paragraph" w:customStyle="1" w:styleId="TOCTitle">
    <w:name w:val="TOCTitle"/>
    <w:basedOn w:val="Heading1"/>
    <w:rsid w:val="00E51E60"/>
    <w:pPr>
      <w:spacing w:after="240"/>
      <w:jc w:val="center"/>
      <w:outlineLvl w:val="9"/>
    </w:pPr>
    <w:rPr>
      <w:caps/>
    </w:rPr>
  </w:style>
  <w:style w:type="paragraph" w:customStyle="1" w:styleId="Version">
    <w:name w:val="Version"/>
    <w:rsid w:val="00E51E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1E60"/>
    <w:pPr>
      <w:keepNext w:val="0"/>
      <w:tabs>
        <w:tab w:val="right" w:pos="4176"/>
      </w:tabs>
      <w:ind w:left="198" w:hanging="198"/>
    </w:pPr>
    <w:rPr>
      <w:rFonts w:ascii="Garamond" w:hAnsi="Garamond"/>
    </w:rPr>
  </w:style>
  <w:style w:type="paragraph" w:styleId="IndexHeading">
    <w:name w:val="index heading"/>
    <w:basedOn w:val="Normal"/>
    <w:next w:val="Index1"/>
    <w:semiHidden/>
    <w:rsid w:val="00E51E60"/>
    <w:pPr>
      <w:spacing w:before="120" w:after="120"/>
    </w:pPr>
    <w:rPr>
      <w:rFonts w:ascii="Arial" w:hAnsi="Arial"/>
      <w:b/>
      <w:color w:val="918585"/>
      <w:sz w:val="24"/>
    </w:rPr>
  </w:style>
  <w:style w:type="paragraph" w:styleId="Header">
    <w:name w:val="header"/>
    <w:basedOn w:val="Normal"/>
    <w:link w:val="HeaderChar"/>
    <w:rsid w:val="00E51E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1E60"/>
    <w:rPr>
      <w:rFonts w:ascii="Times New Roman" w:eastAsia="Times New Roman" w:hAnsi="Times New Roman" w:cs="Times New Roman"/>
      <w:sz w:val="16"/>
      <w:szCs w:val="20"/>
      <w:lang w:val="en-GB" w:eastAsia="en-US"/>
    </w:rPr>
  </w:style>
  <w:style w:type="paragraph" w:customStyle="1" w:styleId="Chapter">
    <w:name w:val="Chapter"/>
    <w:basedOn w:val="Normal"/>
    <w:rsid w:val="00E51E60"/>
    <w:pPr>
      <w:spacing w:before="240"/>
    </w:pPr>
    <w:rPr>
      <w:rFonts w:ascii="Times New Roman" w:hAnsi="Times New Roman"/>
      <w:smallCaps/>
      <w:spacing w:val="80"/>
      <w:sz w:val="28"/>
    </w:rPr>
  </w:style>
  <w:style w:type="paragraph" w:customStyle="1" w:styleId="InChapter">
    <w:name w:val="InChapter"/>
    <w:basedOn w:val="Heading3"/>
    <w:rsid w:val="00E51E60"/>
    <w:pPr>
      <w:spacing w:after="240"/>
      <w:outlineLvl w:val="9"/>
    </w:pPr>
    <w:rPr>
      <w:noProof/>
    </w:rPr>
  </w:style>
  <w:style w:type="paragraph" w:styleId="Index2">
    <w:name w:val="index 2"/>
    <w:basedOn w:val="Normal"/>
    <w:next w:val="Normal"/>
    <w:semiHidden/>
    <w:rsid w:val="00E51E60"/>
    <w:pPr>
      <w:tabs>
        <w:tab w:val="right" w:pos="4176"/>
      </w:tabs>
      <w:ind w:left="568" w:hanging="284"/>
    </w:pPr>
    <w:rPr>
      <w:rFonts w:ascii="Garamond" w:hAnsi="Garamond"/>
    </w:rPr>
  </w:style>
  <w:style w:type="paragraph" w:customStyle="1" w:styleId="Byline">
    <w:name w:val="Byline"/>
    <w:rsid w:val="00E51E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1E60"/>
    <w:pPr>
      <w:tabs>
        <w:tab w:val="clear" w:pos="3600"/>
        <w:tab w:val="clear" w:pos="3958"/>
      </w:tabs>
      <w:jc w:val="right"/>
    </w:pPr>
  </w:style>
  <w:style w:type="paragraph" w:styleId="Caption">
    <w:name w:val="caption"/>
    <w:basedOn w:val="BodyText"/>
    <w:next w:val="Normal"/>
    <w:qFormat/>
    <w:rsid w:val="00E51E60"/>
    <w:pPr>
      <w:framePr w:w="2268" w:hSpace="181" w:vSpace="181" w:wrap="around" w:vAnchor="text" w:hAnchor="page" w:x="1135" w:y="285" w:anchorLock="1"/>
    </w:pPr>
    <w:rPr>
      <w:i/>
    </w:rPr>
  </w:style>
  <w:style w:type="paragraph" w:customStyle="1" w:styleId="MiniTOCTitle">
    <w:name w:val="MiniTOCTitle"/>
    <w:basedOn w:val="Heading4"/>
    <w:rsid w:val="00E51E60"/>
    <w:pPr>
      <w:spacing w:before="240"/>
      <w:outlineLvl w:val="9"/>
    </w:pPr>
    <w:rPr>
      <w:noProof/>
      <w:sz w:val="24"/>
    </w:rPr>
  </w:style>
  <w:style w:type="paragraph" w:customStyle="1" w:styleId="MiniTOCItem">
    <w:name w:val="MiniTOCItem"/>
    <w:basedOn w:val="ListBullet"/>
    <w:rsid w:val="00E51E60"/>
    <w:pPr>
      <w:numPr>
        <w:numId w:val="0"/>
      </w:numPr>
      <w:tabs>
        <w:tab w:val="right" w:leader="dot" w:pos="6521"/>
      </w:tabs>
      <w:spacing w:before="0" w:after="0"/>
    </w:pPr>
  </w:style>
  <w:style w:type="paragraph" w:customStyle="1" w:styleId="TOFTitle">
    <w:name w:val="TOFTitle"/>
    <w:basedOn w:val="TOCTitle"/>
    <w:rsid w:val="00E51E60"/>
  </w:style>
  <w:style w:type="paragraph" w:styleId="TableofFigures">
    <w:name w:val="table of figures"/>
    <w:basedOn w:val="Normal"/>
    <w:next w:val="Normal"/>
    <w:semiHidden/>
    <w:rsid w:val="00E51E60"/>
    <w:pPr>
      <w:tabs>
        <w:tab w:val="right" w:leader="dot" w:pos="9072"/>
      </w:tabs>
      <w:ind w:left="970" w:hanging="403"/>
    </w:pPr>
    <w:rPr>
      <w:rFonts w:ascii="Times New Roman" w:hAnsi="Times New Roman"/>
      <w:b/>
    </w:rPr>
  </w:style>
  <w:style w:type="paragraph" w:styleId="ListNumber">
    <w:name w:val="List Number"/>
    <w:basedOn w:val="List"/>
    <w:rsid w:val="00E51E60"/>
    <w:pPr>
      <w:numPr>
        <w:numId w:val="15"/>
      </w:numPr>
      <w:tabs>
        <w:tab w:val="clear" w:pos="340"/>
      </w:tabs>
    </w:pPr>
  </w:style>
  <w:style w:type="character" w:customStyle="1" w:styleId="WingdingSymbols">
    <w:name w:val="Wingding Symbols"/>
    <w:rsid w:val="00E51E60"/>
    <w:rPr>
      <w:rFonts w:ascii="Wingdings" w:hAnsi="Wingdings"/>
    </w:rPr>
  </w:style>
  <w:style w:type="paragraph" w:customStyle="1" w:styleId="TableHeading">
    <w:name w:val="Table Heading"/>
    <w:basedOn w:val="HeadingBase"/>
    <w:rsid w:val="00E51E60"/>
    <w:pPr>
      <w:keepLines/>
      <w:pBdr>
        <w:bottom w:val="single" w:sz="6" w:space="1" w:color="918585"/>
      </w:pBdr>
      <w:spacing w:before="240"/>
    </w:pPr>
  </w:style>
  <w:style w:type="character" w:customStyle="1" w:styleId="HotSpot">
    <w:name w:val="HotSpot"/>
    <w:rsid w:val="00E51E60"/>
    <w:rPr>
      <w:color w:val="0033CC"/>
      <w:u w:val="none"/>
    </w:rPr>
  </w:style>
  <w:style w:type="paragraph" w:customStyle="1" w:styleId="BodyTextRight">
    <w:name w:val="Body Text Right"/>
    <w:basedOn w:val="BodyText"/>
    <w:rsid w:val="00E51E60"/>
    <w:pPr>
      <w:spacing w:before="0" w:after="0"/>
      <w:jc w:val="right"/>
    </w:pPr>
  </w:style>
  <w:style w:type="paragraph" w:styleId="Index3">
    <w:name w:val="index 3"/>
    <w:basedOn w:val="ListNumber2"/>
    <w:next w:val="Normal"/>
    <w:semiHidden/>
    <w:rsid w:val="00E51E60"/>
    <w:pPr>
      <w:numPr>
        <w:numId w:val="0"/>
      </w:numPr>
      <w:tabs>
        <w:tab w:val="right" w:leader="dot" w:pos="4176"/>
      </w:tabs>
    </w:pPr>
  </w:style>
  <w:style w:type="paragraph" w:styleId="ListNumber2">
    <w:name w:val="List Number 2"/>
    <w:basedOn w:val="List2"/>
    <w:rsid w:val="00E51E60"/>
    <w:pPr>
      <w:numPr>
        <w:numId w:val="10"/>
      </w:numPr>
      <w:tabs>
        <w:tab w:val="clear" w:pos="1060"/>
      </w:tabs>
    </w:pPr>
  </w:style>
  <w:style w:type="paragraph" w:customStyle="1" w:styleId="MarginNote">
    <w:name w:val="Margin Note"/>
    <w:basedOn w:val="BodyText"/>
    <w:rsid w:val="00E51E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1E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1E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1E60"/>
    <w:rPr>
      <w:sz w:val="32"/>
    </w:rPr>
  </w:style>
  <w:style w:type="paragraph" w:customStyle="1" w:styleId="HeadingProcedure">
    <w:name w:val="Heading Procedure"/>
    <w:basedOn w:val="HeadingBase"/>
    <w:next w:val="Normal"/>
    <w:rsid w:val="00E51E60"/>
    <w:pPr>
      <w:tabs>
        <w:tab w:val="left" w:pos="0"/>
      </w:tabs>
      <w:spacing w:before="120" w:after="60"/>
    </w:pPr>
    <w:rPr>
      <w:i/>
      <w:color w:val="918585"/>
      <w:sz w:val="22"/>
    </w:rPr>
  </w:style>
  <w:style w:type="paragraph" w:customStyle="1" w:styleId="TableBodyText">
    <w:name w:val="Table Body Text"/>
    <w:basedOn w:val="BodyText"/>
    <w:rsid w:val="00E51E60"/>
    <w:pPr>
      <w:spacing w:before="60" w:after="60"/>
    </w:pPr>
  </w:style>
  <w:style w:type="paragraph" w:styleId="ListContinue">
    <w:name w:val="List Continue"/>
    <w:basedOn w:val="List"/>
    <w:rsid w:val="00E51E60"/>
    <w:pPr>
      <w:ind w:firstLine="0"/>
    </w:pPr>
  </w:style>
  <w:style w:type="paragraph" w:customStyle="1" w:styleId="ListNote">
    <w:name w:val="List Note"/>
    <w:basedOn w:val="List"/>
    <w:rsid w:val="00E51E60"/>
    <w:pPr>
      <w:pBdr>
        <w:top w:val="single" w:sz="6" w:space="2" w:color="918585"/>
        <w:bottom w:val="single" w:sz="6" w:space="2" w:color="918585"/>
      </w:pBdr>
      <w:tabs>
        <w:tab w:val="left" w:pos="1021"/>
      </w:tabs>
      <w:ind w:firstLine="0"/>
    </w:pPr>
  </w:style>
  <w:style w:type="paragraph" w:customStyle="1" w:styleId="Warning">
    <w:name w:val="Warning"/>
    <w:basedOn w:val="BodyText"/>
    <w:rsid w:val="00E51E60"/>
    <w:pPr>
      <w:shd w:val="clear" w:color="auto" w:fill="D9D9D9"/>
      <w:tabs>
        <w:tab w:val="left" w:pos="992"/>
      </w:tabs>
      <w:ind w:left="119" w:right="119"/>
    </w:pPr>
    <w:rPr>
      <w:sz w:val="20"/>
    </w:rPr>
  </w:style>
  <w:style w:type="paragraph" w:customStyle="1" w:styleId="MarginIcons">
    <w:name w:val="Margin Icons"/>
    <w:basedOn w:val="BodyText"/>
    <w:rsid w:val="00E51E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1E60"/>
    <w:rPr>
      <w:rFonts w:ascii="Courier New" w:hAnsi="Courier New"/>
    </w:rPr>
  </w:style>
  <w:style w:type="paragraph" w:customStyle="1" w:styleId="NoteBullet">
    <w:name w:val="Note Bullet"/>
    <w:basedOn w:val="Note"/>
    <w:rsid w:val="00E51E60"/>
    <w:pPr>
      <w:tabs>
        <w:tab w:val="clear" w:pos="680"/>
      </w:tabs>
      <w:spacing w:before="60" w:after="60"/>
    </w:pPr>
  </w:style>
  <w:style w:type="paragraph" w:customStyle="1" w:styleId="SubHeading2">
    <w:name w:val="SubHeading2"/>
    <w:basedOn w:val="HeadingBase"/>
    <w:rsid w:val="00E51E60"/>
    <w:pPr>
      <w:spacing w:before="240" w:after="60"/>
    </w:pPr>
    <w:rPr>
      <w:sz w:val="20"/>
    </w:rPr>
  </w:style>
  <w:style w:type="paragraph" w:customStyle="1" w:styleId="SubHeading1">
    <w:name w:val="SubHeading1"/>
    <w:basedOn w:val="HeadingBase"/>
    <w:rsid w:val="00E51E60"/>
    <w:pPr>
      <w:spacing w:before="240" w:after="60"/>
    </w:pPr>
    <w:rPr>
      <w:color w:val="918585"/>
      <w:sz w:val="22"/>
    </w:rPr>
  </w:style>
  <w:style w:type="paragraph" w:customStyle="1" w:styleId="SideHeading">
    <w:name w:val="Side Heading"/>
    <w:basedOn w:val="HeadingBase"/>
    <w:rsid w:val="00E51E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1E60"/>
    <w:pPr>
      <w:tabs>
        <w:tab w:val="num" w:pos="360"/>
      </w:tabs>
    </w:pPr>
  </w:style>
  <w:style w:type="paragraph" w:styleId="PlainText">
    <w:name w:val="Plain Text"/>
    <w:basedOn w:val="Normal"/>
    <w:link w:val="PlainTextChar"/>
    <w:rsid w:val="00E51E60"/>
    <w:rPr>
      <w:sz w:val="20"/>
    </w:rPr>
  </w:style>
  <w:style w:type="character" w:customStyle="1" w:styleId="PlainTextChar">
    <w:name w:val="Plain Text Char"/>
    <w:basedOn w:val="DefaultParagraphFont"/>
    <w:link w:val="PlainText"/>
    <w:rsid w:val="00E51E60"/>
    <w:rPr>
      <w:rFonts w:ascii="Courier New" w:eastAsia="Times New Roman" w:hAnsi="Courier New" w:cs="Times New Roman"/>
      <w:sz w:val="20"/>
      <w:szCs w:val="20"/>
      <w:lang w:eastAsia="en-US"/>
    </w:rPr>
  </w:style>
  <w:style w:type="character" w:customStyle="1" w:styleId="MenuOption">
    <w:name w:val="Menu Option"/>
    <w:basedOn w:val="DefaultParagraphFont"/>
    <w:rsid w:val="00E51E60"/>
    <w:rPr>
      <w:b/>
      <w:smallCaps/>
    </w:rPr>
  </w:style>
  <w:style w:type="paragraph" w:customStyle="1" w:styleId="TableListNumber">
    <w:name w:val="Table List Number"/>
    <w:basedOn w:val="ListNumber"/>
    <w:rsid w:val="00E51E60"/>
    <w:pPr>
      <w:numPr>
        <w:numId w:val="0"/>
      </w:numPr>
    </w:pPr>
  </w:style>
  <w:style w:type="paragraph" w:styleId="TOC4">
    <w:name w:val="toc 4"/>
    <w:basedOn w:val="TOCBase"/>
    <w:next w:val="Normal"/>
    <w:semiHidden/>
    <w:rsid w:val="00E51E60"/>
    <w:pPr>
      <w:tabs>
        <w:tab w:val="right" w:leader="dot" w:pos="9071"/>
      </w:tabs>
      <w:ind w:left="1701"/>
    </w:pPr>
  </w:style>
  <w:style w:type="paragraph" w:customStyle="1" w:styleId="ListAlpha">
    <w:name w:val="List Alpha"/>
    <w:basedOn w:val="List"/>
    <w:rsid w:val="00E51E60"/>
    <w:pPr>
      <w:numPr>
        <w:numId w:val="9"/>
      </w:numPr>
    </w:pPr>
  </w:style>
  <w:style w:type="paragraph" w:customStyle="1" w:styleId="ListAlpha2">
    <w:name w:val="List Alpha 2"/>
    <w:basedOn w:val="List2"/>
    <w:rsid w:val="00E51E60"/>
    <w:pPr>
      <w:numPr>
        <w:numId w:val="8"/>
      </w:numPr>
    </w:pPr>
  </w:style>
  <w:style w:type="paragraph" w:styleId="List2">
    <w:name w:val="List 2"/>
    <w:basedOn w:val="BodyText"/>
    <w:rsid w:val="00E51E60"/>
    <w:pPr>
      <w:tabs>
        <w:tab w:val="left" w:pos="680"/>
      </w:tabs>
      <w:spacing w:before="60" w:after="60"/>
      <w:ind w:left="680" w:hanging="340"/>
    </w:pPr>
  </w:style>
  <w:style w:type="paragraph" w:styleId="List3">
    <w:name w:val="List 3"/>
    <w:basedOn w:val="BodyText"/>
    <w:rsid w:val="00E51E60"/>
    <w:pPr>
      <w:tabs>
        <w:tab w:val="left" w:pos="1021"/>
      </w:tabs>
      <w:spacing w:before="60" w:after="60"/>
      <w:ind w:left="1020" w:hanging="340"/>
    </w:pPr>
  </w:style>
  <w:style w:type="paragraph" w:styleId="List4">
    <w:name w:val="List 4"/>
    <w:basedOn w:val="BodyText"/>
    <w:rsid w:val="00E51E60"/>
    <w:pPr>
      <w:tabs>
        <w:tab w:val="left" w:pos="1361"/>
      </w:tabs>
      <w:spacing w:before="60" w:after="60"/>
      <w:ind w:left="1361" w:hanging="340"/>
    </w:pPr>
  </w:style>
  <w:style w:type="paragraph" w:styleId="List5">
    <w:name w:val="List 5"/>
    <w:basedOn w:val="BodyText"/>
    <w:rsid w:val="00E51E60"/>
    <w:pPr>
      <w:tabs>
        <w:tab w:val="left" w:pos="1701"/>
      </w:tabs>
      <w:spacing w:before="60" w:after="60"/>
      <w:ind w:left="1701" w:hanging="340"/>
    </w:pPr>
  </w:style>
  <w:style w:type="paragraph" w:styleId="ListBullet3">
    <w:name w:val="List Bullet 3"/>
    <w:basedOn w:val="List3"/>
    <w:rsid w:val="00E51E60"/>
    <w:pPr>
      <w:numPr>
        <w:numId w:val="14"/>
      </w:numPr>
      <w:tabs>
        <w:tab w:val="clear" w:pos="1021"/>
      </w:tabs>
      <w:ind w:left="1037" w:hanging="357"/>
    </w:pPr>
  </w:style>
  <w:style w:type="paragraph" w:styleId="ListBullet4">
    <w:name w:val="List Bullet 4"/>
    <w:basedOn w:val="List4"/>
    <w:rsid w:val="00E51E60"/>
    <w:pPr>
      <w:numPr>
        <w:numId w:val="3"/>
      </w:numPr>
      <w:tabs>
        <w:tab w:val="clear" w:pos="1361"/>
      </w:tabs>
    </w:pPr>
  </w:style>
  <w:style w:type="paragraph" w:styleId="ListBullet5">
    <w:name w:val="List Bullet 5"/>
    <w:basedOn w:val="List5"/>
    <w:rsid w:val="00E51E60"/>
    <w:pPr>
      <w:numPr>
        <w:numId w:val="4"/>
      </w:numPr>
    </w:pPr>
  </w:style>
  <w:style w:type="paragraph" w:styleId="ListContinue2">
    <w:name w:val="List Continue 2"/>
    <w:basedOn w:val="List2"/>
    <w:rsid w:val="00E51E60"/>
    <w:pPr>
      <w:ind w:firstLine="0"/>
    </w:pPr>
  </w:style>
  <w:style w:type="paragraph" w:styleId="ListContinue3">
    <w:name w:val="List Continue 3"/>
    <w:basedOn w:val="List3"/>
    <w:rsid w:val="00E51E60"/>
    <w:pPr>
      <w:ind w:left="1021" w:firstLine="0"/>
    </w:pPr>
  </w:style>
  <w:style w:type="paragraph" w:styleId="ListContinue4">
    <w:name w:val="List Continue 4"/>
    <w:basedOn w:val="List4"/>
    <w:rsid w:val="00E51E60"/>
    <w:pPr>
      <w:ind w:firstLine="0"/>
    </w:pPr>
  </w:style>
  <w:style w:type="paragraph" w:styleId="ListContinue5">
    <w:name w:val="List Continue 5"/>
    <w:basedOn w:val="List5"/>
    <w:rsid w:val="00E51E60"/>
    <w:pPr>
      <w:ind w:firstLine="0"/>
    </w:pPr>
  </w:style>
  <w:style w:type="paragraph" w:styleId="ListNumber3">
    <w:name w:val="List Number 3"/>
    <w:basedOn w:val="List3"/>
    <w:rsid w:val="00E51E60"/>
    <w:pPr>
      <w:numPr>
        <w:numId w:val="5"/>
      </w:numPr>
    </w:pPr>
  </w:style>
  <w:style w:type="paragraph" w:styleId="ListNumber4">
    <w:name w:val="List Number 4"/>
    <w:basedOn w:val="List4"/>
    <w:rsid w:val="00E51E60"/>
    <w:pPr>
      <w:numPr>
        <w:numId w:val="6"/>
      </w:numPr>
    </w:pPr>
  </w:style>
  <w:style w:type="paragraph" w:styleId="ListNumber5">
    <w:name w:val="List Number 5"/>
    <w:basedOn w:val="List5"/>
    <w:rsid w:val="00E51E60"/>
    <w:pPr>
      <w:numPr>
        <w:numId w:val="7"/>
      </w:numPr>
    </w:pPr>
  </w:style>
  <w:style w:type="paragraph" w:styleId="BlockText">
    <w:name w:val="Block Text"/>
    <w:basedOn w:val="Normal"/>
    <w:rsid w:val="00E51E60"/>
    <w:pPr>
      <w:spacing w:after="120"/>
      <w:ind w:left="1440" w:right="1440"/>
    </w:pPr>
  </w:style>
  <w:style w:type="character" w:customStyle="1" w:styleId="Subscript">
    <w:name w:val="Subscript"/>
    <w:basedOn w:val="DefaultParagraphFont"/>
    <w:rsid w:val="00E51E60"/>
    <w:rPr>
      <w:sz w:val="16"/>
      <w:vertAlign w:val="subscript"/>
    </w:rPr>
  </w:style>
  <w:style w:type="character" w:customStyle="1" w:styleId="Superscript">
    <w:name w:val="Superscript"/>
    <w:basedOn w:val="DefaultParagraphFont"/>
    <w:rsid w:val="00E51E60"/>
    <w:rPr>
      <w:sz w:val="16"/>
      <w:vertAlign w:val="superscript"/>
    </w:rPr>
  </w:style>
  <w:style w:type="character" w:customStyle="1" w:styleId="Symbols">
    <w:name w:val="Symbols"/>
    <w:basedOn w:val="DefaultParagraphFont"/>
    <w:rsid w:val="00E51E60"/>
    <w:rPr>
      <w:rFonts w:ascii="Symbol" w:hAnsi="Symbol"/>
    </w:rPr>
  </w:style>
  <w:style w:type="character" w:customStyle="1" w:styleId="MenuOptions">
    <w:name w:val="Menu Options"/>
    <w:basedOn w:val="DefaultParagraphFont"/>
    <w:rsid w:val="00E51E60"/>
    <w:rPr>
      <w:rFonts w:ascii="Arial Narrow" w:hAnsi="Arial Narrow"/>
      <w:smallCaps/>
    </w:rPr>
  </w:style>
  <w:style w:type="character" w:customStyle="1" w:styleId="Buttons">
    <w:name w:val="Buttons"/>
    <w:basedOn w:val="DefaultParagraphFont"/>
    <w:rsid w:val="00E51E60"/>
    <w:rPr>
      <w:b/>
    </w:rPr>
  </w:style>
  <w:style w:type="character" w:customStyle="1" w:styleId="Underlined">
    <w:name w:val="Underlined"/>
    <w:basedOn w:val="DefaultParagraphFont"/>
    <w:rsid w:val="00E51E60"/>
    <w:rPr>
      <w:u w:val="single"/>
    </w:rPr>
  </w:style>
  <w:style w:type="paragraph" w:customStyle="1" w:styleId="TableBodyTextRight">
    <w:name w:val="Table Body Text Right"/>
    <w:basedOn w:val="TableBodyText"/>
    <w:rsid w:val="00E51E60"/>
    <w:pPr>
      <w:widowControl w:val="0"/>
      <w:autoSpaceDE w:val="0"/>
      <w:autoSpaceDN w:val="0"/>
      <w:adjustRightInd w:val="0"/>
      <w:jc w:val="right"/>
    </w:pPr>
    <w:rPr>
      <w:rFonts w:cs="Arial"/>
      <w:szCs w:val="18"/>
    </w:rPr>
  </w:style>
  <w:style w:type="paragraph" w:customStyle="1" w:styleId="CopyrightText">
    <w:name w:val="Copyright Text"/>
    <w:basedOn w:val="BodyText"/>
    <w:rsid w:val="00E51E60"/>
    <w:rPr>
      <w:sz w:val="18"/>
    </w:rPr>
  </w:style>
  <w:style w:type="paragraph" w:customStyle="1" w:styleId="BodySmallRight">
    <w:name w:val="Body Small Right"/>
    <w:basedOn w:val="BodyTextRight"/>
    <w:rsid w:val="00E51E60"/>
    <w:rPr>
      <w:sz w:val="18"/>
      <w:szCs w:val="18"/>
    </w:rPr>
  </w:style>
  <w:style w:type="paragraph" w:customStyle="1" w:styleId="MarginEdition">
    <w:name w:val="Margin Edition"/>
    <w:basedOn w:val="MarginNote"/>
    <w:rsid w:val="00E51E60"/>
    <w:pPr>
      <w:spacing w:before="0" w:after="0"/>
    </w:pPr>
    <w:rPr>
      <w:rFonts w:ascii="Times New Roman" w:hAnsi="Times New Roman"/>
      <w:color w:val="999999"/>
    </w:rPr>
  </w:style>
  <w:style w:type="paragraph" w:customStyle="1" w:styleId="Spacer">
    <w:name w:val="Spacer"/>
    <w:basedOn w:val="Normal"/>
    <w:rsid w:val="00E51E60"/>
    <w:rPr>
      <w:sz w:val="2"/>
      <w:szCs w:val="2"/>
    </w:rPr>
  </w:style>
  <w:style w:type="character" w:customStyle="1" w:styleId="Small">
    <w:name w:val="Small"/>
    <w:basedOn w:val="DefaultParagraphFont"/>
    <w:rsid w:val="00E51E60"/>
    <w:rPr>
      <w:sz w:val="16"/>
    </w:rPr>
  </w:style>
  <w:style w:type="paragraph" w:customStyle="1" w:styleId="WideTable">
    <w:name w:val="Wide Table"/>
    <w:basedOn w:val="Normal"/>
    <w:rsid w:val="00E51E60"/>
    <w:pPr>
      <w:ind w:left="-1418"/>
    </w:pPr>
    <w:rPr>
      <w:sz w:val="2"/>
      <w:szCs w:val="2"/>
    </w:rPr>
  </w:style>
  <w:style w:type="character" w:styleId="PageNumber">
    <w:name w:val="page number"/>
    <w:basedOn w:val="DefaultParagraphFont"/>
    <w:rsid w:val="00E51E60"/>
  </w:style>
  <w:style w:type="paragraph" w:styleId="Quote">
    <w:name w:val="Quote"/>
    <w:basedOn w:val="Heading1"/>
    <w:link w:val="QuoteChar"/>
    <w:qFormat/>
    <w:rsid w:val="00E51E60"/>
    <w:rPr>
      <w:b w:val="0"/>
      <w:sz w:val="72"/>
      <w:szCs w:val="72"/>
      <w:lang w:val="en-NZ"/>
    </w:rPr>
  </w:style>
  <w:style w:type="character" w:customStyle="1" w:styleId="QuoteChar">
    <w:name w:val="Quote Char"/>
    <w:basedOn w:val="DefaultParagraphFont"/>
    <w:link w:val="Quote"/>
    <w:rsid w:val="00E51E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1E60"/>
    <w:pPr>
      <w:pageBreakBefore/>
    </w:pPr>
  </w:style>
  <w:style w:type="paragraph" w:customStyle="1" w:styleId="Border">
    <w:name w:val="Border"/>
    <w:basedOn w:val="Normal"/>
    <w:qFormat/>
    <w:rsid w:val="00E51E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1E60"/>
    <w:rPr>
      <w:b/>
      <w:bCs/>
      <w:i/>
      <w:iCs/>
      <w:color w:val="auto"/>
    </w:rPr>
  </w:style>
  <w:style w:type="paragraph" w:styleId="IntenseQuote">
    <w:name w:val="Intense Quote"/>
    <w:basedOn w:val="Normal"/>
    <w:next w:val="Normal"/>
    <w:link w:val="IntenseQuoteChar"/>
    <w:uiPriority w:val="30"/>
    <w:qFormat/>
    <w:rsid w:val="00E51E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1E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1E60"/>
    <w:rPr>
      <w:smallCaps/>
      <w:color w:val="auto"/>
      <w:u w:val="single"/>
    </w:rPr>
  </w:style>
  <w:style w:type="character" w:styleId="IntenseReference">
    <w:name w:val="Intense Reference"/>
    <w:basedOn w:val="DefaultParagraphFont"/>
    <w:uiPriority w:val="32"/>
    <w:qFormat/>
    <w:rsid w:val="00E51E60"/>
    <w:rPr>
      <w:b/>
      <w:bCs/>
      <w:smallCaps/>
      <w:color w:val="auto"/>
      <w:spacing w:val="5"/>
      <w:u w:val="single"/>
    </w:rPr>
  </w:style>
  <w:style w:type="paragraph" w:customStyle="1" w:styleId="2ColumnHeading">
    <w:name w:val="2Column Heading"/>
    <w:basedOn w:val="BodyText"/>
    <w:qFormat/>
    <w:rsid w:val="00E51E60"/>
    <w:pPr>
      <w:spacing w:after="60"/>
      <w:ind w:left="-2268"/>
    </w:pPr>
    <w:rPr>
      <w:b/>
    </w:rPr>
  </w:style>
  <w:style w:type="paragraph" w:customStyle="1" w:styleId="Heading1TOC">
    <w:name w:val="Heading1 TOC"/>
    <w:basedOn w:val="Normal"/>
    <w:qFormat/>
    <w:rsid w:val="00E51E60"/>
    <w:pPr>
      <w:spacing w:before="240" w:after="120"/>
    </w:pPr>
    <w:rPr>
      <w:rFonts w:ascii="Times New Roman" w:hAnsi="Times New Roman"/>
      <w:b/>
      <w:sz w:val="32"/>
    </w:rPr>
  </w:style>
  <w:style w:type="paragraph" w:customStyle="1" w:styleId="Heading2TOC">
    <w:name w:val="Heading2 TOC"/>
    <w:basedOn w:val="Normal"/>
    <w:qFormat/>
    <w:rsid w:val="00E51E60"/>
    <w:pPr>
      <w:spacing w:before="240" w:after="60"/>
    </w:pPr>
    <w:rPr>
      <w:rFonts w:ascii="Times New Roman" w:hAnsi="Times New Roman"/>
      <w:b/>
      <w:sz w:val="28"/>
    </w:rPr>
  </w:style>
  <w:style w:type="character" w:customStyle="1" w:styleId="Underline">
    <w:name w:val="Underline"/>
    <w:basedOn w:val="DefaultParagraphFont"/>
    <w:qFormat/>
    <w:rsid w:val="00E51E60"/>
    <w:rPr>
      <w:u w:val="single"/>
    </w:rPr>
  </w:style>
  <w:style w:type="character" w:customStyle="1" w:styleId="BoldandItalics">
    <w:name w:val="Bold and Italics"/>
    <w:qFormat/>
    <w:rsid w:val="00E51E60"/>
    <w:rPr>
      <w:b/>
      <w:i/>
      <w:u w:val="none"/>
    </w:rPr>
  </w:style>
  <w:style w:type="paragraph" w:styleId="BalloonText">
    <w:name w:val="Balloon Text"/>
    <w:basedOn w:val="Normal"/>
    <w:link w:val="BalloonTextChar"/>
    <w:rsid w:val="00E51E60"/>
    <w:rPr>
      <w:rFonts w:ascii="Tahoma" w:hAnsi="Tahoma" w:cs="Tahoma"/>
      <w:sz w:val="16"/>
      <w:szCs w:val="16"/>
    </w:rPr>
  </w:style>
  <w:style w:type="character" w:customStyle="1" w:styleId="BalloonTextChar">
    <w:name w:val="Balloon Text Char"/>
    <w:basedOn w:val="DefaultParagraphFont"/>
    <w:link w:val="BalloonText"/>
    <w:rsid w:val="00E51E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1E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1E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1E60"/>
    <w:rPr>
      <w:b/>
      <w:color w:val="660033"/>
      <w:spacing w:val="0"/>
    </w:rPr>
  </w:style>
  <w:style w:type="paragraph" w:customStyle="1" w:styleId="Nameditemlist">
    <w:name w:val="Named item list"/>
    <w:basedOn w:val="BodyText"/>
    <w:qFormat/>
    <w:rsid w:val="00E51E60"/>
    <w:pPr>
      <w:tabs>
        <w:tab w:val="left" w:pos="2835"/>
      </w:tabs>
      <w:ind w:left="2835" w:hanging="2835"/>
    </w:pPr>
  </w:style>
  <w:style w:type="paragraph" w:customStyle="1" w:styleId="BodyTextnopadding">
    <w:name w:val="Body Text no padding"/>
    <w:basedOn w:val="BodyText"/>
    <w:qFormat/>
    <w:rsid w:val="00E51E60"/>
    <w:pPr>
      <w:spacing w:before="0" w:after="0"/>
    </w:pPr>
  </w:style>
  <w:style w:type="paragraph" w:customStyle="1" w:styleId="BodyTextBold">
    <w:name w:val="Body Text Bold"/>
    <w:basedOn w:val="BodyText"/>
    <w:qFormat/>
    <w:rsid w:val="00E51E60"/>
    <w:rPr>
      <w:b/>
    </w:rPr>
  </w:style>
  <w:style w:type="character" w:styleId="Hyperlink">
    <w:name w:val="Hyperlink"/>
    <w:basedOn w:val="DefaultParagraphFont"/>
    <w:uiPriority w:val="99"/>
    <w:unhideWhenUsed/>
    <w:rsid w:val="009F05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6954</Characters>
  <Application>Microsoft Office Word</Application>
  <DocSecurity>0</DocSecurity>
  <Lines>217</Lines>
  <Paragraphs>142</Paragraphs>
  <ScaleCrop>false</ScaleCrop>
  <Company>Author-it Software Corporation Ltd.</Company>
  <LinksUpToDate>false</LinksUpToDate>
  <CharactersWithSpaces>7865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AHCBEK408 Provide bee pollination services</dc:title>
  <dc:subject>Approved</dc:subject>
  <dc:creator>Skills Insight</dc:creator>
  <cp:keywords>Release: 1</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