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8E5" w:rsidP="00783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AHCBEK408 Provide bee pollination services</w:t>
      </w:r>
      <w:r>
        <w:fldChar w:fldCharType="end"/>
      </w:r>
    </w:p>
    <w:p w:rsidR="007838E5" w:rsidP="007838E5">
      <w:pPr>
        <w:pStyle w:val="Version"/>
        <w:sectPr w:rsidSect="00625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263" w:rsidP="00625263">
      <w:pPr>
        <w:pStyle w:val="SuperHeading"/>
      </w:pPr>
      <w:r w:rsidRPr="00625263">
        <w:t>Assessment Requirements for AHCBEK408 Provide bee pollination services</w:t>
      </w:r>
    </w:p>
    <w:p w:rsidR="00000000" w:rsidRPr="00625263" w:rsidP="00625263">
      <w:pPr>
        <w:pStyle w:val="Heading1"/>
      </w:pPr>
      <w:bookmarkStart w:id="1" w:name="O_987105"/>
      <w:bookmarkEnd w:id="1"/>
      <w:r w:rsidRPr="006252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5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263" w:rsidP="00625263">
            <w:pPr>
              <w:pStyle w:val="BodyText"/>
            </w:pPr>
            <w:r w:rsidRPr="0062526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263">
            <w:pPr>
              <w:pStyle w:val="BodyText"/>
              <w:rPr>
                <w:lang w:val="en-NZ"/>
              </w:rPr>
            </w:pPr>
            <w:r w:rsidRPr="00625263">
              <w:rPr>
                <w:rStyle w:val="SpecialBold"/>
              </w:rPr>
              <w:t>Comments</w:t>
            </w:r>
          </w:p>
        </w:tc>
      </w:tr>
      <w:tr w:rsidTr="00625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263">
            <w:pPr>
              <w:pStyle w:val="BodyText"/>
              <w:rPr>
                <w:lang w:val="en-NZ"/>
              </w:rPr>
            </w:pPr>
            <w:r w:rsidRPr="006252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263" w:rsidP="00625263">
            <w:pPr>
              <w:pStyle w:val="BodyText"/>
            </w:pPr>
            <w:r w:rsidRPr="00625263">
              <w:t>This version released with AHC Agriculture, Horticulture and Conservation and Land Management Training Package Version 3.0.</w:t>
            </w:r>
          </w:p>
        </w:tc>
      </w:tr>
    </w:tbl>
    <w:p w:rsidR="00000000" w:rsidRPr="00625263" w:rsidP="00625263">
      <w:pPr>
        <w:pStyle w:val="BodyText"/>
      </w:pPr>
    </w:p>
    <w:p w:rsidR="00000000" w:rsidRPr="00625263" w:rsidP="00625263">
      <w:pPr>
        <w:pStyle w:val="AllowPageBreak"/>
      </w:pPr>
    </w:p>
    <w:p w:rsidR="00000000" w:rsidRPr="00625263" w:rsidP="00625263">
      <w:pPr>
        <w:pStyle w:val="Heading1"/>
      </w:pPr>
      <w:bookmarkStart w:id="2" w:name="O_987108"/>
      <w:bookmarkEnd w:id="2"/>
      <w:r w:rsidRPr="00625263">
        <w:t>Performance Evidence</w:t>
      </w:r>
    </w:p>
    <w:p w:rsidR="00000000" w:rsidRPr="00625263" w:rsidP="007838E5">
      <w:pPr>
        <w:pStyle w:val="BodyText"/>
      </w:pPr>
      <w:r w:rsidRPr="00625263">
        <w:t>An individual demonstrating competency must satisfy all of the elements and performance crit</w:t>
      </w:r>
      <w:r w:rsidRPr="00625263">
        <w:t>eria in this unit. There must be evidence that on at least one occasion the individual has demonstrated that they have provided bee pollination services, including:</w:t>
      </w:r>
    </w:p>
    <w:p w:rsidR="00000000" w:rsidRPr="00625263" w:rsidP="00625263">
      <w:pPr>
        <w:pStyle w:val="ListBullet"/>
      </w:pPr>
      <w:r w:rsidRPr="00625263">
        <w:t>discussed and confirmed pollination service requirements with a client</w:t>
      </w:r>
    </w:p>
    <w:p w:rsidR="00000000" w:rsidRPr="00625263" w:rsidP="00625263">
      <w:pPr>
        <w:pStyle w:val="ListBullet"/>
      </w:pPr>
      <w:r w:rsidRPr="00625263">
        <w:t>assessed number, types and hive condition required for pollination outcomes</w:t>
      </w:r>
    </w:p>
    <w:p w:rsidR="00000000" w:rsidRPr="00625263" w:rsidP="00625263">
      <w:pPr>
        <w:pStyle w:val="ListBullet"/>
      </w:pPr>
      <w:r w:rsidRPr="00625263">
        <w:t>assessed the risks of pollination services and provided technical advice to client</w:t>
      </w:r>
    </w:p>
    <w:p w:rsidR="00000000" w:rsidRPr="00625263" w:rsidP="00625263">
      <w:pPr>
        <w:pStyle w:val="ListBullet"/>
      </w:pPr>
      <w:r w:rsidRPr="00625263">
        <w:t>identified resources and calculated costs associated with providing the pollination service and c</w:t>
      </w:r>
      <w:r w:rsidRPr="00625263">
        <w:t>onfirmed with client</w:t>
      </w:r>
    </w:p>
    <w:p w:rsidR="00000000" w:rsidRPr="00625263" w:rsidP="00625263">
      <w:pPr>
        <w:pStyle w:val="ListBullet"/>
      </w:pPr>
      <w:r w:rsidRPr="00625263">
        <w:t>prepared and implemented an agreement after confirmation with client</w:t>
      </w:r>
    </w:p>
    <w:p w:rsidR="00000000" w:rsidRPr="00625263" w:rsidP="00625263">
      <w:pPr>
        <w:pStyle w:val="ListBullet"/>
      </w:pPr>
      <w:r w:rsidRPr="00625263">
        <w:t>identified suitable locations within crop or site for hive placement and established, delivered and managed an apiary for pollination services</w:t>
      </w:r>
    </w:p>
    <w:p w:rsidR="00000000" w:rsidRPr="00625263" w:rsidP="00625263">
      <w:pPr>
        <w:pStyle w:val="ListBullet"/>
      </w:pPr>
      <w:r w:rsidRPr="00625263">
        <w:t>liaised with the client</w:t>
      </w:r>
      <w:r w:rsidRPr="00625263">
        <w:t xml:space="preserve"> to protect apiary from chemical use</w:t>
      </w:r>
    </w:p>
    <w:p w:rsidR="00000000" w:rsidRPr="00625263" w:rsidP="00625263">
      <w:pPr>
        <w:pStyle w:val="ListBullet"/>
      </w:pPr>
      <w:r w:rsidRPr="00625263">
        <w:t>monitored and managed hive activity according to industry practice and agreed service outcomes</w:t>
      </w:r>
    </w:p>
    <w:p w:rsidR="00000000" w:rsidRPr="00625263" w:rsidP="00625263">
      <w:pPr>
        <w:pStyle w:val="ListBullet"/>
      </w:pPr>
      <w:r w:rsidRPr="00625263">
        <w:t>obtained requisite certificates and permits and complied with relevant legislation, regulations and biosecurity codes of pra</w:t>
      </w:r>
      <w:r w:rsidRPr="00625263">
        <w:t>ctice.</w:t>
      </w:r>
    </w:p>
    <w:p w:rsidR="00000000" w:rsidRPr="00625263" w:rsidP="00625263">
      <w:pPr>
        <w:pStyle w:val="AllowPageBreak"/>
      </w:pPr>
    </w:p>
    <w:p w:rsidR="00000000" w:rsidRPr="00625263" w:rsidP="00625263">
      <w:pPr>
        <w:pStyle w:val="Heading1"/>
      </w:pPr>
      <w:bookmarkStart w:id="3" w:name="O_987107"/>
      <w:bookmarkEnd w:id="3"/>
      <w:r w:rsidRPr="00625263">
        <w:t>Knowledge Evidence</w:t>
      </w:r>
    </w:p>
    <w:p w:rsidR="00000000" w:rsidRPr="00625263" w:rsidP="007838E5">
      <w:pPr>
        <w:pStyle w:val="BodyText"/>
      </w:pPr>
      <w:r w:rsidRPr="00625263">
        <w:t>An individual must be able to demonstrate the knowledge required to perform the tasks outlined in the elements and performance criteria of this unit. This includes knowledge of:</w:t>
      </w:r>
    </w:p>
    <w:p w:rsidR="00000000" w:rsidRPr="00625263" w:rsidP="00625263">
      <w:pPr>
        <w:pStyle w:val="ListBullet"/>
      </w:pPr>
      <w:r w:rsidRPr="00625263">
        <w:t>principles and practices of pollin</w:t>
      </w:r>
      <w:r w:rsidRPr="00625263">
        <w:t>ation services</w:t>
      </w:r>
    </w:p>
    <w:p w:rsidR="00000000" w:rsidRPr="00625263" w:rsidP="00625263">
      <w:pPr>
        <w:pStyle w:val="ListBullet"/>
      </w:pPr>
      <w:r w:rsidRPr="00625263">
        <w:t>crop chemicals and alternatives when managing hives</w:t>
      </w:r>
    </w:p>
    <w:p w:rsidR="00000000" w:rsidRPr="00625263" w:rsidP="00625263">
      <w:pPr>
        <w:pStyle w:val="ListBullet"/>
      </w:pPr>
      <w:r w:rsidRPr="00625263">
        <w:t>environmental and climatic factors affecting bee foraging behaviour and pollination</w:t>
      </w:r>
    </w:p>
    <w:p w:rsidR="00000000" w:rsidRPr="00625263" w:rsidP="00625263">
      <w:pPr>
        <w:pStyle w:val="ListBullet"/>
      </w:pPr>
      <w:r w:rsidRPr="00625263">
        <w:t>health and performance of bee colonies, including:</w:t>
      </w:r>
    </w:p>
    <w:p w:rsidR="00000000" w:rsidRPr="00625263" w:rsidP="00625263">
      <w:pPr>
        <w:pStyle w:val="ListBullet2"/>
      </w:pPr>
      <w:r w:rsidRPr="00625263">
        <w:t>pests and diseases</w:t>
      </w:r>
    </w:p>
    <w:p w:rsidR="00000000" w:rsidRPr="00625263" w:rsidP="00625263">
      <w:pPr>
        <w:pStyle w:val="ListBullet2"/>
      </w:pPr>
      <w:r w:rsidRPr="00625263">
        <w:t>swarm management</w:t>
      </w:r>
    </w:p>
    <w:p w:rsidR="00000000" w:rsidRPr="00625263" w:rsidP="00625263">
      <w:pPr>
        <w:pStyle w:val="ListBullet"/>
      </w:pPr>
      <w:r w:rsidRPr="00625263">
        <w:t>hive management strategies, including effects of:</w:t>
      </w:r>
    </w:p>
    <w:p w:rsidR="00000000" w:rsidRPr="00625263" w:rsidP="00625263">
      <w:pPr>
        <w:pStyle w:val="ListBullet2"/>
      </w:pPr>
      <w:r w:rsidRPr="00625263">
        <w:t>weather</w:t>
      </w:r>
    </w:p>
    <w:p w:rsidR="00000000" w:rsidRPr="00625263" w:rsidP="00625263">
      <w:pPr>
        <w:pStyle w:val="ListBullet2"/>
      </w:pPr>
      <w:r w:rsidRPr="00625263">
        <w:t>nutrition</w:t>
      </w:r>
    </w:p>
    <w:p w:rsidR="00000000" w:rsidRPr="00625263" w:rsidP="00625263">
      <w:pPr>
        <w:pStyle w:val="ListBullet2"/>
      </w:pPr>
      <w:r w:rsidRPr="00625263">
        <w:t>water requirements</w:t>
      </w:r>
    </w:p>
    <w:p w:rsidR="00000000" w:rsidRPr="00625263" w:rsidP="00625263">
      <w:pPr>
        <w:pStyle w:val="ListBullet"/>
      </w:pPr>
      <w:r w:rsidRPr="00625263">
        <w:t>basic negotiation skills and essential elements of valid agreements and service contracts</w:t>
      </w:r>
    </w:p>
    <w:p w:rsidR="00000000" w:rsidRPr="00625263" w:rsidP="00625263">
      <w:pPr>
        <w:pStyle w:val="ListBullet"/>
      </w:pPr>
      <w:r w:rsidRPr="00625263">
        <w:t>pollination requirements of major crops targeted, including:</w:t>
      </w:r>
    </w:p>
    <w:p w:rsidR="00000000" w:rsidRPr="00625263" w:rsidP="00625263">
      <w:pPr>
        <w:pStyle w:val="ListBullet2"/>
      </w:pPr>
      <w:r w:rsidRPr="00625263">
        <w:t>hive numbers, s</w:t>
      </w:r>
      <w:r w:rsidRPr="00625263">
        <w:t>trength and densities</w:t>
      </w:r>
    </w:p>
    <w:p w:rsidR="00000000" w:rsidRPr="00625263" w:rsidP="00625263">
      <w:pPr>
        <w:pStyle w:val="ListBullet2"/>
      </w:pPr>
      <w:r w:rsidRPr="00625263">
        <w:t>locality conditions of operation</w:t>
      </w:r>
    </w:p>
    <w:p w:rsidR="00000000" w:rsidRPr="00625263" w:rsidP="00625263">
      <w:pPr>
        <w:pStyle w:val="ListBullet2"/>
      </w:pPr>
      <w:r w:rsidRPr="00625263">
        <w:t>competing crops and plants</w:t>
      </w:r>
    </w:p>
    <w:p w:rsidR="00000000" w:rsidRPr="00625263" w:rsidP="00625263">
      <w:pPr>
        <w:pStyle w:val="ListBullet2"/>
      </w:pPr>
      <w:r w:rsidRPr="00625263">
        <w:t>timing to maximise crop pollination</w:t>
      </w:r>
    </w:p>
    <w:p w:rsidR="00000000" w:rsidRPr="00625263" w:rsidP="00625263">
      <w:pPr>
        <w:pStyle w:val="ListBullet"/>
      </w:pPr>
      <w:r w:rsidRPr="00625263">
        <w:t>measuring and assessing pollination performance and success and readiness to remove</w:t>
      </w:r>
    </w:p>
    <w:p w:rsidR="00000000" w:rsidRPr="00625263" w:rsidP="00625263">
      <w:pPr>
        <w:pStyle w:val="ListBullet"/>
      </w:pPr>
      <w:r w:rsidRPr="00625263">
        <w:t xml:space="preserve">site selection and impact of location on colonies to </w:t>
      </w:r>
      <w:r w:rsidRPr="00625263">
        <w:t>maximise pollination</w:t>
      </w:r>
    </w:p>
    <w:p w:rsidR="00000000" w:rsidRPr="00625263" w:rsidP="00625263">
      <w:pPr>
        <w:pStyle w:val="ListBullet"/>
      </w:pPr>
      <w:r w:rsidRPr="00625263">
        <w:t>calculations and pricing techniques for service industry</w:t>
      </w:r>
    </w:p>
    <w:p w:rsidR="00000000" w:rsidRPr="00625263" w:rsidP="00625263">
      <w:pPr>
        <w:pStyle w:val="ListBullet"/>
      </w:pPr>
      <w:r w:rsidRPr="00625263">
        <w:t>legislation, regulations and biosecurity requirements affecting pollination services.</w:t>
      </w:r>
    </w:p>
    <w:p w:rsidR="00000000" w:rsidRPr="00625263" w:rsidP="00625263">
      <w:pPr>
        <w:pStyle w:val="AllowPageBreak"/>
      </w:pPr>
    </w:p>
    <w:p w:rsidR="00000000" w:rsidRPr="00625263" w:rsidP="00625263">
      <w:pPr>
        <w:pStyle w:val="Heading1"/>
      </w:pPr>
      <w:bookmarkStart w:id="4" w:name="O_987106"/>
      <w:bookmarkEnd w:id="4"/>
      <w:r w:rsidRPr="00625263">
        <w:t>Assessment Conditions</w:t>
      </w:r>
    </w:p>
    <w:p w:rsidR="00000000" w:rsidRPr="00625263" w:rsidP="007838E5">
      <w:pPr>
        <w:pStyle w:val="BodyText"/>
      </w:pPr>
      <w:r w:rsidRPr="00625263">
        <w:t xml:space="preserve">Assessment of skills must take place under the following conditions: </w:t>
      </w:r>
    </w:p>
    <w:p w:rsidR="00000000" w:rsidRPr="00625263" w:rsidP="00625263">
      <w:pPr>
        <w:pStyle w:val="ListBullet"/>
      </w:pPr>
      <w:r w:rsidRPr="00625263">
        <w:t>physical conditions:</w:t>
      </w:r>
    </w:p>
    <w:p w:rsidR="00000000" w:rsidRPr="00625263" w:rsidP="00625263">
      <w:pPr>
        <w:pStyle w:val="ListBullet2"/>
      </w:pPr>
      <w:r w:rsidRPr="00625263">
        <w:t>an apiary or an environment that accurately represents workplace conditions</w:t>
      </w:r>
    </w:p>
    <w:p w:rsidR="00000000" w:rsidRPr="00625263" w:rsidP="00625263">
      <w:pPr>
        <w:pStyle w:val="ListBullet"/>
      </w:pPr>
      <w:r w:rsidRPr="00625263">
        <w:t>resources, equipment and materials:</w:t>
      </w:r>
    </w:p>
    <w:p w:rsidR="00000000" w:rsidRPr="00625263" w:rsidP="00625263">
      <w:pPr>
        <w:pStyle w:val="ListBullet2"/>
      </w:pPr>
      <w:r w:rsidRPr="00625263">
        <w:t xml:space="preserve">live bees in hives </w:t>
      </w:r>
    </w:p>
    <w:p w:rsidR="00000000" w:rsidRPr="00625263" w:rsidP="00625263">
      <w:pPr>
        <w:pStyle w:val="ListBullet2"/>
      </w:pPr>
      <w:r w:rsidRPr="00625263">
        <w:t xml:space="preserve">tools and equipment required </w:t>
      </w:r>
      <w:r w:rsidRPr="00625263">
        <w:t>to locate and manage hives</w:t>
      </w:r>
    </w:p>
    <w:p w:rsidR="00000000" w:rsidRPr="00625263" w:rsidP="00625263">
      <w:pPr>
        <w:pStyle w:val="ListBullet2"/>
      </w:pPr>
      <w:r w:rsidRPr="00625263">
        <w:t>access to crop requiring pollination</w:t>
      </w:r>
    </w:p>
    <w:p w:rsidR="00000000" w:rsidRPr="00625263" w:rsidP="00625263">
      <w:pPr>
        <w:pStyle w:val="ListBullet"/>
      </w:pPr>
      <w:r w:rsidRPr="00625263">
        <w:t>specifications:</w:t>
      </w:r>
    </w:p>
    <w:p w:rsidR="00000000" w:rsidRPr="00625263" w:rsidP="00625263">
      <w:pPr>
        <w:pStyle w:val="ListBullet2"/>
      </w:pPr>
      <w:r w:rsidRPr="00625263">
        <w:t>client specifications for pollination service</w:t>
      </w:r>
    </w:p>
    <w:p w:rsidR="00000000" w:rsidRPr="00625263" w:rsidP="00625263">
      <w:pPr>
        <w:pStyle w:val="ListBullet2"/>
      </w:pPr>
      <w:r w:rsidRPr="00625263">
        <w:t>access to legislation/codes of practice related to pollination services</w:t>
      </w:r>
    </w:p>
    <w:p w:rsidR="00000000" w:rsidRPr="00625263" w:rsidP="00625263">
      <w:pPr>
        <w:pStyle w:val="ListBullet"/>
      </w:pPr>
      <w:r w:rsidRPr="00625263">
        <w:t>relationships:</w:t>
      </w:r>
    </w:p>
    <w:p w:rsidR="00000000" w:rsidRPr="00625263" w:rsidP="00625263">
      <w:pPr>
        <w:pStyle w:val="ListBullet2"/>
      </w:pPr>
      <w:r w:rsidRPr="00625263">
        <w:t>client with pollination requirement.</w:t>
      </w:r>
    </w:p>
    <w:p w:rsidR="00000000" w:rsidRPr="00625263" w:rsidP="00625263">
      <w:pPr>
        <w:pStyle w:val="BodyText"/>
      </w:pPr>
    </w:p>
    <w:p w:rsidR="00000000" w:rsidRPr="00625263" w:rsidP="007838E5">
      <w:pPr>
        <w:pStyle w:val="BodyText"/>
      </w:pPr>
      <w:r w:rsidRPr="00625263">
        <w:t>Assessors of this unit must satisfy the requirements for assessors in applicable vocational education and training legislation, frameworks and/or standards.</w:t>
      </w:r>
    </w:p>
    <w:p w:rsidR="00000000" w:rsidRPr="00625263" w:rsidP="00625263">
      <w:pPr>
        <w:pStyle w:val="Heading1"/>
      </w:pPr>
      <w:bookmarkStart w:id="5" w:name="O_987104"/>
      <w:bookmarkEnd w:id="5"/>
      <w:r w:rsidRPr="00625263">
        <w:t>Links</w:t>
      </w:r>
    </w:p>
    <w:p w:rsidR="00000000" w:rsidRPr="00625263" w:rsidP="007838E5">
      <w:pPr>
        <w:pStyle w:val="BodyText"/>
      </w:pPr>
      <w:r w:rsidRPr="00625263">
        <w:t xml:space="preserve">Companion Volumes, including Implementation Guides, are available at VETNet </w:t>
      </w:r>
      <w:r w:rsidRPr="00625263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58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5263" w:rsidP="00625263"/>
    <w:sectPr w:rsidSect="00625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63" w:rsidRPr="007838E5" w:rsidP="00783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E5" w:rsidP="00625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38E5" w:rsidP="00625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38E5" w:rsidP="00625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263" w:rsidRPr="007838E5" w:rsidP="00783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E5" w:rsidRPr="002D2AF8" w:rsidP="00625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AHCBEK408 Provide bee pollination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38E5" w:rsidP="00625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249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8A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EA6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263"/>
  </w:style>
  <w:style w:type="character" w:customStyle="1" w:styleId="Heading1Char">
    <w:name w:val="Heading 1 Char"/>
    <w:basedOn w:val="DefaultParagraphFont"/>
    <w:link w:val="Heading1"/>
    <w:rsid w:val="00625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2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263"/>
    <w:rPr>
      <w:b/>
      <w:spacing w:val="0"/>
    </w:rPr>
  </w:style>
  <w:style w:type="paragraph" w:styleId="ListBullet2">
    <w:name w:val="List Bullet 2"/>
    <w:basedOn w:val="List2"/>
    <w:rsid w:val="006252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5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5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263"/>
    <w:rPr>
      <w:i/>
    </w:rPr>
  </w:style>
  <w:style w:type="paragraph" w:styleId="Caption">
    <w:name w:val="caption"/>
    <w:basedOn w:val="BodyText"/>
    <w:next w:val="Normal"/>
    <w:qFormat/>
    <w:rsid w:val="00625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263"/>
  </w:style>
  <w:style w:type="paragraph" w:styleId="TableofFigures">
    <w:name w:val="table of figures"/>
    <w:basedOn w:val="Normal"/>
    <w:next w:val="Normal"/>
    <w:semiHidden/>
    <w:rsid w:val="00625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2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5263"/>
    <w:rPr>
      <w:rFonts w:ascii="Wingdings" w:hAnsi="Wingdings"/>
    </w:rPr>
  </w:style>
  <w:style w:type="paragraph" w:customStyle="1" w:styleId="TableHeading">
    <w:name w:val="Table Heading"/>
    <w:basedOn w:val="HeadingBase"/>
    <w:rsid w:val="00625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263"/>
    <w:rPr>
      <w:color w:val="0033CC"/>
      <w:u w:val="none"/>
    </w:rPr>
  </w:style>
  <w:style w:type="paragraph" w:customStyle="1" w:styleId="BodyTextRight">
    <w:name w:val="Body Text Right"/>
    <w:basedOn w:val="BodyText"/>
    <w:rsid w:val="00625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2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263"/>
    <w:rPr>
      <w:sz w:val="32"/>
    </w:rPr>
  </w:style>
  <w:style w:type="paragraph" w:customStyle="1" w:styleId="HeadingProcedure">
    <w:name w:val="Heading Procedure"/>
    <w:basedOn w:val="HeadingBase"/>
    <w:next w:val="Normal"/>
    <w:rsid w:val="00625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263"/>
    <w:pPr>
      <w:spacing w:before="60" w:after="60"/>
    </w:pPr>
  </w:style>
  <w:style w:type="paragraph" w:styleId="ListContinue">
    <w:name w:val="List Continue"/>
    <w:basedOn w:val="List"/>
    <w:rsid w:val="00625263"/>
    <w:pPr>
      <w:ind w:firstLine="0"/>
    </w:pPr>
  </w:style>
  <w:style w:type="paragraph" w:customStyle="1" w:styleId="ListNote">
    <w:name w:val="List Note"/>
    <w:basedOn w:val="List"/>
    <w:rsid w:val="00625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263"/>
    <w:rPr>
      <w:rFonts w:ascii="Courier New" w:hAnsi="Courier New"/>
    </w:rPr>
  </w:style>
  <w:style w:type="paragraph" w:customStyle="1" w:styleId="NoteBullet">
    <w:name w:val="Note Bullet"/>
    <w:basedOn w:val="Note"/>
    <w:rsid w:val="00625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2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5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263"/>
    <w:rPr>
      <w:b/>
      <w:smallCaps/>
    </w:rPr>
  </w:style>
  <w:style w:type="paragraph" w:customStyle="1" w:styleId="TableListNumber">
    <w:name w:val="Table List Number"/>
    <w:basedOn w:val="ListNumber"/>
    <w:rsid w:val="00625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263"/>
    <w:pPr>
      <w:numPr>
        <w:numId w:val="9"/>
      </w:numPr>
    </w:pPr>
  </w:style>
  <w:style w:type="paragraph" w:customStyle="1" w:styleId="ListAlpha2">
    <w:name w:val="List Alpha 2"/>
    <w:basedOn w:val="List2"/>
    <w:rsid w:val="00625263"/>
    <w:pPr>
      <w:numPr>
        <w:numId w:val="8"/>
      </w:numPr>
    </w:pPr>
  </w:style>
  <w:style w:type="paragraph" w:styleId="List2">
    <w:name w:val="List 2"/>
    <w:basedOn w:val="BodyText"/>
    <w:rsid w:val="00625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2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2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5263"/>
    <w:pPr>
      <w:numPr>
        <w:numId w:val="4"/>
      </w:numPr>
    </w:pPr>
  </w:style>
  <w:style w:type="paragraph" w:styleId="ListContinue2">
    <w:name w:val="List Continue 2"/>
    <w:basedOn w:val="List2"/>
    <w:rsid w:val="00625263"/>
    <w:pPr>
      <w:ind w:firstLine="0"/>
    </w:pPr>
  </w:style>
  <w:style w:type="paragraph" w:styleId="ListContinue3">
    <w:name w:val="List Continue 3"/>
    <w:basedOn w:val="List3"/>
    <w:rsid w:val="00625263"/>
    <w:pPr>
      <w:ind w:left="1021" w:firstLine="0"/>
    </w:pPr>
  </w:style>
  <w:style w:type="paragraph" w:styleId="ListContinue4">
    <w:name w:val="List Continue 4"/>
    <w:basedOn w:val="List4"/>
    <w:rsid w:val="00625263"/>
    <w:pPr>
      <w:ind w:firstLine="0"/>
    </w:pPr>
  </w:style>
  <w:style w:type="paragraph" w:styleId="ListContinue5">
    <w:name w:val="List Continue 5"/>
    <w:basedOn w:val="List5"/>
    <w:rsid w:val="00625263"/>
    <w:pPr>
      <w:ind w:firstLine="0"/>
    </w:pPr>
  </w:style>
  <w:style w:type="paragraph" w:styleId="ListNumber3">
    <w:name w:val="List Number 3"/>
    <w:basedOn w:val="List3"/>
    <w:rsid w:val="00625263"/>
    <w:pPr>
      <w:numPr>
        <w:numId w:val="5"/>
      </w:numPr>
    </w:pPr>
  </w:style>
  <w:style w:type="paragraph" w:styleId="ListNumber4">
    <w:name w:val="List Number 4"/>
    <w:basedOn w:val="List4"/>
    <w:rsid w:val="00625263"/>
    <w:pPr>
      <w:numPr>
        <w:numId w:val="6"/>
      </w:numPr>
    </w:pPr>
  </w:style>
  <w:style w:type="paragraph" w:styleId="ListNumber5">
    <w:name w:val="List Number 5"/>
    <w:basedOn w:val="List5"/>
    <w:rsid w:val="00625263"/>
    <w:pPr>
      <w:numPr>
        <w:numId w:val="7"/>
      </w:numPr>
    </w:pPr>
  </w:style>
  <w:style w:type="paragraph" w:styleId="BlockText">
    <w:name w:val="Block Text"/>
    <w:basedOn w:val="Normal"/>
    <w:rsid w:val="00625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263"/>
    <w:rPr>
      <w:sz w:val="16"/>
      <w:vertAlign w:val="superscript"/>
    </w:rPr>
  </w:style>
  <w:style w:type="character" w:customStyle="1" w:styleId="Symbols">
    <w:name w:val="Symbols"/>
    <w:basedOn w:val="DefaultParagraphFont"/>
    <w:rsid w:val="00625263"/>
    <w:rPr>
      <w:rFonts w:ascii="Symbol" w:hAnsi="Symbol"/>
    </w:rPr>
  </w:style>
  <w:style w:type="character" w:customStyle="1" w:styleId="MenuOptions">
    <w:name w:val="Menu Options"/>
    <w:basedOn w:val="DefaultParagraphFont"/>
    <w:rsid w:val="00625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263"/>
    <w:rPr>
      <w:b/>
    </w:rPr>
  </w:style>
  <w:style w:type="character" w:customStyle="1" w:styleId="Underlined">
    <w:name w:val="Underlined"/>
    <w:basedOn w:val="DefaultParagraphFont"/>
    <w:rsid w:val="00625263"/>
    <w:rPr>
      <w:u w:val="single"/>
    </w:rPr>
  </w:style>
  <w:style w:type="paragraph" w:customStyle="1" w:styleId="TableBodyTextRight">
    <w:name w:val="Table Body Text Right"/>
    <w:basedOn w:val="TableBodyText"/>
    <w:rsid w:val="00625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263"/>
    <w:rPr>
      <w:sz w:val="18"/>
    </w:rPr>
  </w:style>
  <w:style w:type="paragraph" w:customStyle="1" w:styleId="BodySmallRight">
    <w:name w:val="Body Small Right"/>
    <w:basedOn w:val="BodyTextRight"/>
    <w:rsid w:val="00625263"/>
    <w:rPr>
      <w:sz w:val="18"/>
      <w:szCs w:val="18"/>
    </w:rPr>
  </w:style>
  <w:style w:type="paragraph" w:customStyle="1" w:styleId="MarginEdition">
    <w:name w:val="Margin Edition"/>
    <w:basedOn w:val="MarginNote"/>
    <w:rsid w:val="00625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263"/>
    <w:rPr>
      <w:sz w:val="2"/>
      <w:szCs w:val="2"/>
    </w:rPr>
  </w:style>
  <w:style w:type="character" w:customStyle="1" w:styleId="Small">
    <w:name w:val="Small"/>
    <w:basedOn w:val="DefaultParagraphFont"/>
    <w:rsid w:val="00625263"/>
    <w:rPr>
      <w:sz w:val="16"/>
    </w:rPr>
  </w:style>
  <w:style w:type="paragraph" w:customStyle="1" w:styleId="WideTable">
    <w:name w:val="Wide Table"/>
    <w:basedOn w:val="Normal"/>
    <w:rsid w:val="00625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263"/>
  </w:style>
  <w:style w:type="paragraph" w:styleId="Quote">
    <w:name w:val="Quote"/>
    <w:basedOn w:val="Heading1"/>
    <w:link w:val="QuoteChar"/>
    <w:qFormat/>
    <w:rsid w:val="00625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263"/>
    <w:pPr>
      <w:pageBreakBefore/>
    </w:pPr>
  </w:style>
  <w:style w:type="paragraph" w:customStyle="1" w:styleId="Border">
    <w:name w:val="Border"/>
    <w:basedOn w:val="Normal"/>
    <w:qFormat/>
    <w:rsid w:val="00625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263"/>
    <w:rPr>
      <w:u w:val="single"/>
    </w:rPr>
  </w:style>
  <w:style w:type="character" w:customStyle="1" w:styleId="BoldandItalics">
    <w:name w:val="Bold and Italics"/>
    <w:qFormat/>
    <w:rsid w:val="00625263"/>
    <w:rPr>
      <w:b/>
      <w:i/>
      <w:u w:val="none"/>
    </w:rPr>
  </w:style>
  <w:style w:type="paragraph" w:styleId="BalloonText">
    <w:name w:val="Balloon Text"/>
    <w:basedOn w:val="Normal"/>
    <w:link w:val="BalloonTextChar"/>
    <w:rsid w:val="00625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263"/>
    <w:pPr>
      <w:spacing w:before="0" w:after="0"/>
    </w:pPr>
  </w:style>
  <w:style w:type="paragraph" w:customStyle="1" w:styleId="BodyTextBold">
    <w:name w:val="Body Text Bold"/>
    <w:basedOn w:val="BodyText"/>
    <w:qFormat/>
    <w:rsid w:val="00625263"/>
    <w:rPr>
      <w:b/>
    </w:rPr>
  </w:style>
  <w:style w:type="character" w:styleId="Hyperlink">
    <w:name w:val="Hyperlink"/>
    <w:basedOn w:val="DefaultParagraphFont"/>
    <w:uiPriority w:val="99"/>
    <w:unhideWhenUsed/>
    <w:rsid w:val="00783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3159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AHCBEK408 Provide bee pollination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