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393" w:rsidP="00AD63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AHCBEK407 Rear queen bees</w:t>
      </w:r>
      <w:r>
        <w:fldChar w:fldCharType="end"/>
      </w:r>
    </w:p>
    <w:p w:rsidR="00AD6393" w:rsidP="00AD6393">
      <w:pPr>
        <w:pStyle w:val="Version"/>
        <w:sectPr w:rsidSect="002F1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875" w:rsidP="002F1875">
      <w:pPr>
        <w:pStyle w:val="SuperHeading"/>
      </w:pPr>
      <w:r w:rsidRPr="002F1875">
        <w:t>AHCBEK407 Rear queen bees</w:t>
      </w:r>
    </w:p>
    <w:p w:rsidR="00000000" w:rsidRPr="002F1875" w:rsidP="002F1875">
      <w:pPr>
        <w:pStyle w:val="Heading1"/>
      </w:pPr>
      <w:bookmarkStart w:id="1" w:name="O_864550"/>
      <w:bookmarkEnd w:id="1"/>
      <w:r w:rsidRPr="002F18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F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875">
            <w:pPr>
              <w:pStyle w:val="TableHeading"/>
              <w:rPr>
                <w:lang w:val="en-NZ"/>
              </w:rPr>
            </w:pPr>
            <w:r w:rsidRPr="002F18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875">
            <w:pPr>
              <w:pStyle w:val="TableHeading"/>
              <w:rPr>
                <w:lang w:val="en-NZ"/>
              </w:rPr>
            </w:pPr>
            <w:r w:rsidRPr="002F18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875">
            <w:pPr>
              <w:pStyle w:val="TableHeading"/>
              <w:rPr>
                <w:lang w:val="en-NZ"/>
              </w:rPr>
            </w:pPr>
            <w:r w:rsidRPr="002F1875">
              <w:t>Comment</w:t>
            </w:r>
          </w:p>
        </w:tc>
      </w:tr>
      <w:tr w:rsidTr="002F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875">
            <w:pPr>
              <w:pStyle w:val="BodyText"/>
              <w:rPr>
                <w:lang w:val="en-NZ"/>
              </w:rPr>
            </w:pPr>
            <w:r w:rsidRPr="002F18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875">
            <w:pPr>
              <w:pStyle w:val="BodyText"/>
              <w:rPr>
                <w:lang w:val="en-NZ"/>
              </w:rPr>
            </w:pPr>
            <w:r w:rsidRPr="002F187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875" w:rsidP="002F1875">
            <w:pPr>
              <w:pStyle w:val="BodyText"/>
            </w:pPr>
            <w:r w:rsidRPr="002F1875">
              <w:t>Initial release</w:t>
            </w:r>
          </w:p>
        </w:tc>
      </w:tr>
    </w:tbl>
    <w:p w:rsidR="00000000" w:rsidRPr="002F1875" w:rsidP="002F1875">
      <w:pPr>
        <w:pStyle w:val="BodyText"/>
      </w:pPr>
    </w:p>
    <w:p w:rsidR="00000000" w:rsidRPr="002F1875" w:rsidP="002F1875">
      <w:pPr>
        <w:pStyle w:val="AllowPageBreak"/>
      </w:pPr>
    </w:p>
    <w:p w:rsidR="00000000" w:rsidRPr="002F1875" w:rsidP="002F1875">
      <w:pPr>
        <w:pStyle w:val="Heading1"/>
      </w:pPr>
      <w:bookmarkStart w:id="2" w:name="O_864551"/>
      <w:bookmarkEnd w:id="2"/>
      <w:r w:rsidRPr="002F1875">
        <w:t>Application</w:t>
      </w:r>
    </w:p>
    <w:p w:rsidR="00000000" w:rsidRPr="002F1875" w:rsidP="002F1875">
      <w:pPr>
        <w:pStyle w:val="BodyText"/>
      </w:pPr>
      <w:r w:rsidRPr="002F1875">
        <w:t>This unit of competency describes the skills and knowledge required to rear high quality queen bees and queen cells through the application of good management practices.</w:t>
      </w:r>
    </w:p>
    <w:p w:rsidR="00000000" w:rsidRPr="002F1875" w:rsidP="002F1875">
      <w:pPr>
        <w:pStyle w:val="BodyText"/>
      </w:pPr>
    </w:p>
    <w:p w:rsidR="00000000" w:rsidRPr="002F1875" w:rsidP="002F1875">
      <w:pPr>
        <w:pStyle w:val="BodyText"/>
      </w:pPr>
      <w:r w:rsidRPr="002F1875">
        <w:t xml:space="preserve">No occupational licensing, legislative or certification requirements are known to apply to this unit at the time of publication. </w:t>
      </w:r>
    </w:p>
    <w:p w:rsidR="00000000" w:rsidRPr="002F1875" w:rsidP="002F1875">
      <w:pPr>
        <w:pStyle w:val="AllowPageBreak"/>
      </w:pPr>
    </w:p>
    <w:p w:rsidR="00000000" w:rsidRPr="002F1875" w:rsidP="002F1875">
      <w:pPr>
        <w:pStyle w:val="Heading1"/>
      </w:pPr>
      <w:bookmarkStart w:id="3" w:name="O_864552"/>
      <w:bookmarkEnd w:id="3"/>
      <w:r w:rsidRPr="002F1875">
        <w:t>Pre-requisite Unit</w:t>
      </w:r>
    </w:p>
    <w:p w:rsidR="00000000" w:rsidRPr="002F1875" w:rsidP="002F1875">
      <w:pPr>
        <w:pStyle w:val="BodyText"/>
      </w:pPr>
      <w:r w:rsidRPr="002F1875">
        <w:t>Nil.</w:t>
      </w:r>
    </w:p>
    <w:p w:rsidR="00000000" w:rsidRPr="002F1875" w:rsidP="002F1875">
      <w:pPr>
        <w:pStyle w:val="AllowPageBreak"/>
      </w:pPr>
    </w:p>
    <w:p w:rsidR="00000000" w:rsidRPr="002F1875" w:rsidP="002F1875">
      <w:pPr>
        <w:pStyle w:val="Heading1"/>
      </w:pPr>
      <w:bookmarkStart w:id="4" w:name="O_864554"/>
      <w:bookmarkEnd w:id="4"/>
      <w:r w:rsidRPr="002F1875">
        <w:t>Unit Sector</w:t>
      </w:r>
    </w:p>
    <w:p w:rsidR="00000000" w:rsidRPr="002F1875" w:rsidP="002F1875">
      <w:pPr>
        <w:pStyle w:val="BodyText"/>
      </w:pPr>
      <w:r w:rsidRPr="002F1875">
        <w:t>Beekeeping (BEK)</w:t>
      </w:r>
    </w:p>
    <w:p w:rsidR="00000000" w:rsidRPr="002F1875" w:rsidP="002F1875">
      <w:pPr>
        <w:pStyle w:val="AllowPageBreak"/>
      </w:pPr>
    </w:p>
    <w:p w:rsidR="00000000" w:rsidRPr="002F1875" w:rsidP="002F1875">
      <w:pPr>
        <w:pStyle w:val="Heading1"/>
      </w:pPr>
      <w:bookmarkStart w:id="5" w:name="O_864555"/>
      <w:bookmarkEnd w:id="5"/>
      <w:r w:rsidRPr="002F1875">
        <w:t>Elements and Performa</w:t>
      </w:r>
      <w:r w:rsidRPr="002F1875">
        <w:t>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D63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875">
            <w:pPr>
              <w:pStyle w:val="TableHeading"/>
              <w:rPr>
                <w:lang w:val="en-NZ"/>
              </w:rPr>
            </w:pPr>
            <w:r w:rsidRPr="002F187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875">
            <w:pPr>
              <w:pStyle w:val="TableHeading"/>
              <w:rPr>
                <w:lang w:val="en-NZ"/>
              </w:rPr>
            </w:pPr>
            <w:r w:rsidRPr="002F1875">
              <w:t>Performance criteria</w:t>
            </w:r>
          </w:p>
        </w:tc>
      </w:tr>
      <w:tr w:rsidTr="00AD63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875">
            <w:pPr>
              <w:pStyle w:val="BodyText"/>
              <w:rPr>
                <w:lang w:val="en-NZ"/>
              </w:rPr>
            </w:pPr>
            <w:r w:rsidRPr="002F187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875">
            <w:pPr>
              <w:pStyle w:val="BodyText"/>
              <w:rPr>
                <w:lang w:val="en-NZ"/>
              </w:rPr>
            </w:pPr>
            <w:r w:rsidRPr="002F1875">
              <w:t>Performance criteria describe the performance needed to demonstrate achievement of the element.</w:t>
            </w:r>
          </w:p>
        </w:tc>
      </w:tr>
      <w:tr w:rsidTr="00AD63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875">
            <w:pPr>
              <w:pStyle w:val="List"/>
              <w:rPr>
                <w:lang w:val="en-NZ"/>
              </w:rPr>
            </w:pPr>
            <w:r w:rsidRPr="002F1875">
              <w:t>1.</w:t>
            </w:r>
            <w:r w:rsidRPr="002F1875">
              <w:tab/>
              <w:t>Establish conditions and obtain requirements for queen bee rearing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875" w:rsidP="002F1875">
            <w:pPr>
              <w:pStyle w:val="List"/>
            </w:pPr>
            <w:r w:rsidRPr="002F1875">
              <w:t>1.1</w:t>
            </w:r>
            <w:r w:rsidRPr="002F1875">
              <w:tab/>
            </w:r>
            <w:r w:rsidRPr="002F1875">
              <w:t>Select breeding stock from productive healthy stock or purchase breeder queen bee</w:t>
            </w:r>
          </w:p>
          <w:p w:rsidR="00000000" w:rsidRPr="002F1875" w:rsidP="002F1875">
            <w:pPr>
              <w:pStyle w:val="List"/>
            </w:pPr>
            <w:r w:rsidRPr="002F1875">
              <w:t>1.2</w:t>
            </w:r>
            <w:r w:rsidRPr="002F1875">
              <w:tab/>
              <w:t>Obtain all tools and equipment needed to rear queen bees</w:t>
            </w:r>
          </w:p>
          <w:p w:rsidR="00000000" w:rsidRPr="002F1875" w:rsidP="002F1875">
            <w:pPr>
              <w:pStyle w:val="List"/>
            </w:pPr>
            <w:r w:rsidRPr="002F1875">
              <w:t>1.3</w:t>
            </w:r>
            <w:r w:rsidRPr="002F1875">
              <w:tab/>
              <w:t>Select and use personal protective equipment</w:t>
            </w:r>
          </w:p>
          <w:p w:rsidR="00000000" w:rsidRPr="002F1875" w:rsidP="002F1875">
            <w:pPr>
              <w:pStyle w:val="List"/>
            </w:pPr>
            <w:r w:rsidRPr="002F1875">
              <w:t>1.4</w:t>
            </w:r>
            <w:r w:rsidRPr="002F1875">
              <w:tab/>
              <w:t>Identify work health and safety hazards and take action to m</w:t>
            </w:r>
            <w:r w:rsidRPr="002F1875">
              <w:t>inimise them</w:t>
            </w:r>
          </w:p>
          <w:p w:rsidR="00000000" w:rsidRPr="002F1875" w:rsidP="002F1875">
            <w:pPr>
              <w:pStyle w:val="List"/>
            </w:pPr>
            <w:r w:rsidRPr="002F1875">
              <w:t>1.5</w:t>
            </w:r>
            <w:r w:rsidRPr="002F1875">
              <w:tab/>
              <w:t>Observe site quarantine or other biosecurity protocols in force</w:t>
            </w:r>
          </w:p>
          <w:p w:rsidR="00000000" w:rsidRPr="002F1875" w:rsidP="002F1875">
            <w:pPr>
              <w:pStyle w:val="List"/>
            </w:pPr>
            <w:r w:rsidRPr="002F1875">
              <w:t>1.6</w:t>
            </w:r>
            <w:r w:rsidRPr="002F1875">
              <w:tab/>
              <w:t>Confirm all hives and colonies used for queen bee and drone production are in a clean and healthy condition</w:t>
            </w:r>
          </w:p>
          <w:p w:rsidR="00000000" w:rsidRPr="002F1875" w:rsidP="002F1875">
            <w:pPr>
              <w:pStyle w:val="List"/>
            </w:pPr>
            <w:r w:rsidRPr="002F1875">
              <w:t>1.7</w:t>
            </w:r>
            <w:r w:rsidRPr="002F1875">
              <w:tab/>
              <w:t>Select day-old larvae from the breeder queen bee for grafti</w:t>
            </w:r>
            <w:r w:rsidRPr="002F1875">
              <w:t>ng and transfer from worker cells into queen cell cups</w:t>
            </w:r>
          </w:p>
          <w:p w:rsidR="00000000" w:rsidRPr="002F1875" w:rsidP="002F1875">
            <w:pPr>
              <w:pStyle w:val="List"/>
            </w:pPr>
            <w:r w:rsidRPr="002F1875">
              <w:t>1.8</w:t>
            </w:r>
            <w:r w:rsidRPr="002F1875">
              <w:tab/>
              <w:t>Confirm an adequate number of nurse bees are present in cell raising colonies</w:t>
            </w:r>
          </w:p>
          <w:p w:rsidR="00000000" w:rsidP="002F1875">
            <w:pPr>
              <w:pStyle w:val="List"/>
              <w:rPr>
                <w:lang w:val="en-NZ"/>
              </w:rPr>
            </w:pPr>
            <w:r w:rsidRPr="002F1875">
              <w:t>1.9</w:t>
            </w:r>
            <w:r w:rsidRPr="002F1875">
              <w:tab/>
              <w:t xml:space="preserve">Use a suitable method for cell production  </w:t>
            </w:r>
          </w:p>
        </w:tc>
      </w:tr>
      <w:tr w:rsidTr="00AD63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875">
            <w:pPr>
              <w:pStyle w:val="List"/>
              <w:rPr>
                <w:lang w:val="en-NZ"/>
              </w:rPr>
            </w:pPr>
            <w:r w:rsidRPr="002F1875">
              <w:t>2.</w:t>
            </w:r>
            <w:r w:rsidRPr="002F1875">
              <w:tab/>
              <w:t>Establish and monitor the queen mating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875" w:rsidP="002F1875">
            <w:pPr>
              <w:pStyle w:val="List"/>
            </w:pPr>
            <w:r w:rsidRPr="002F1875">
              <w:t>2.1</w:t>
            </w:r>
            <w:r w:rsidRPr="002F1875">
              <w:tab/>
              <w:t>Transfer ripe qu</w:t>
            </w:r>
            <w:r w:rsidRPr="002F1875">
              <w:t>een cells into the nucleus 10 to 11 days after grafting</w:t>
            </w:r>
          </w:p>
          <w:p w:rsidR="00000000" w:rsidRPr="002F1875" w:rsidP="002F1875">
            <w:pPr>
              <w:pStyle w:val="List"/>
            </w:pPr>
            <w:r w:rsidRPr="002F1875">
              <w:t>2.2</w:t>
            </w:r>
            <w:r w:rsidRPr="002F1875">
              <w:tab/>
              <w:t>Provide an adequate number of mature, well-nourished and genetically suitable drones during mating period</w:t>
            </w:r>
          </w:p>
          <w:p w:rsidR="00000000" w:rsidRPr="002F1875" w:rsidP="002F1875">
            <w:pPr>
              <w:pStyle w:val="List"/>
            </w:pPr>
            <w:r w:rsidRPr="002F1875">
              <w:t>2.3</w:t>
            </w:r>
            <w:r w:rsidRPr="002F1875">
              <w:tab/>
              <w:t>Record details of grafting and subsequent placement of cells into nucleus colonies</w:t>
            </w:r>
          </w:p>
          <w:p w:rsidR="00000000" w:rsidRPr="002F1875" w:rsidP="002F1875">
            <w:pPr>
              <w:pStyle w:val="List"/>
            </w:pPr>
            <w:r w:rsidRPr="002F1875">
              <w:t>2.4</w:t>
            </w:r>
            <w:r w:rsidRPr="002F1875">
              <w:tab/>
              <w:t>Record the age of the queen removed from mating colony</w:t>
            </w:r>
          </w:p>
        </w:tc>
      </w:tr>
    </w:tbl>
    <w:p w:rsidR="00000000" w:rsidRPr="002F1875" w:rsidP="002F1875">
      <w:pPr>
        <w:pStyle w:val="BodyText"/>
      </w:pPr>
    </w:p>
    <w:p w:rsidR="00000000" w:rsidRPr="002F1875" w:rsidP="002F1875">
      <w:pPr>
        <w:pStyle w:val="AllowPageBreak"/>
      </w:pPr>
    </w:p>
    <w:p w:rsidR="00000000" w:rsidRPr="002F1875" w:rsidP="002F1875">
      <w:pPr>
        <w:pStyle w:val="Heading1"/>
      </w:pPr>
      <w:bookmarkStart w:id="6" w:name="O_864556"/>
      <w:bookmarkEnd w:id="6"/>
      <w:r w:rsidRPr="002F1875">
        <w:t>Foundation Skills</w:t>
      </w:r>
    </w:p>
    <w:p w:rsidR="00000000" w:rsidRPr="002F1875" w:rsidP="002F1875">
      <w:pPr>
        <w:pStyle w:val="BodyText"/>
      </w:pPr>
      <w:r w:rsidRPr="002F1875">
        <w:t>Foundation Skills essential to performance are explicit in the performance criteria of this unit of competency.</w:t>
      </w:r>
    </w:p>
    <w:p w:rsidR="00000000" w:rsidRPr="002F1875" w:rsidP="002F1875">
      <w:pPr>
        <w:pStyle w:val="AllowPageBreak"/>
      </w:pPr>
    </w:p>
    <w:p w:rsidR="00000000" w:rsidRPr="002F1875" w:rsidP="002F1875">
      <w:pPr>
        <w:pStyle w:val="Heading1"/>
      </w:pPr>
      <w:bookmarkStart w:id="7" w:name="O_864557"/>
      <w:bookmarkEnd w:id="7"/>
      <w:r w:rsidRPr="002F1875">
        <w:t>Range of Conditions</w:t>
      </w:r>
    </w:p>
    <w:p w:rsidR="00000000" w:rsidRPr="002F1875" w:rsidP="002F1875">
      <w:pPr>
        <w:pStyle w:val="Heading1"/>
      </w:pPr>
      <w:bookmarkStart w:id="8" w:name="O_864558"/>
      <w:bookmarkEnd w:id="8"/>
      <w:r w:rsidRPr="002F1875">
        <w:t>Unit Mapping Information</w:t>
      </w:r>
    </w:p>
    <w:p w:rsidR="00000000" w:rsidRPr="002F1875" w:rsidP="002F1875">
      <w:pPr>
        <w:pStyle w:val="BodyText"/>
      </w:pPr>
      <w:r w:rsidRPr="002F1875">
        <w:t>This unit is equivalent to AHCBEK407A Rear queen bees.</w:t>
      </w:r>
    </w:p>
    <w:p w:rsidR="00000000" w:rsidRPr="002F1875" w:rsidP="002F1875">
      <w:pPr>
        <w:pStyle w:val="AllowPageBreak"/>
      </w:pPr>
    </w:p>
    <w:p w:rsidR="00000000" w:rsidRPr="002F1875" w:rsidP="002F1875">
      <w:pPr>
        <w:pStyle w:val="Heading1"/>
      </w:pPr>
      <w:bookmarkStart w:id="9" w:name="O_864565"/>
      <w:bookmarkEnd w:id="9"/>
      <w:r w:rsidRPr="002F1875">
        <w:t>Links</w:t>
      </w:r>
    </w:p>
    <w:p w:rsidR="00000000" w:rsidRPr="002F1875" w:rsidP="002F1875">
      <w:pPr>
        <w:pStyle w:val="BodyText"/>
      </w:pPr>
      <w:r w:rsidRPr="002F1875">
        <w:t>Companion Volume implementation guides are found in VETNet - https://vetnet.education.gov.au/Pages/TrainingDocs.aspx?q=c6399549-9c62-4a5e-bf1a-52</w:t>
      </w:r>
      <w:r w:rsidRPr="002F1875">
        <w:t>4b2322cf72</w:t>
      </w:r>
    </w:p>
    <w:p w:rsidR="00000000" w:rsidRPr="002F1875" w:rsidP="002F1875"/>
    <w:sectPr w:rsidSect="002F18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75" w:rsidRPr="00AD6393" w:rsidP="00AD63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93" w:rsidP="002F1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6393" w:rsidP="002F1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6393" w:rsidP="002F1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875" w:rsidRPr="00AD6393" w:rsidP="00AD63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93" w:rsidRPr="002D2AF8" w:rsidP="002F1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AHCBEK407 Rear queen bees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AD6393" w:rsidP="002F1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875"/>
  </w:style>
  <w:style w:type="character" w:customStyle="1" w:styleId="Heading1Char">
    <w:name w:val="Heading 1 Char"/>
    <w:basedOn w:val="DefaultParagraphFont"/>
    <w:link w:val="Heading1"/>
    <w:rsid w:val="002F1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8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187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F1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18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1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1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87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F18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1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1875"/>
    <w:rPr>
      <w:b/>
      <w:spacing w:val="0"/>
    </w:rPr>
  </w:style>
  <w:style w:type="paragraph" w:customStyle="1" w:styleId="SuperTitle">
    <w:name w:val="SuperTitle"/>
    <w:basedOn w:val="Title"/>
    <w:rsid w:val="002F1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8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875"/>
    <w:rPr>
      <w:i/>
    </w:rPr>
  </w:style>
  <w:style w:type="paragraph" w:styleId="Caption">
    <w:name w:val="caption"/>
    <w:basedOn w:val="BodyText"/>
    <w:next w:val="Normal"/>
    <w:qFormat/>
    <w:rsid w:val="002F1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875"/>
  </w:style>
  <w:style w:type="paragraph" w:styleId="TableofFigures">
    <w:name w:val="table of figures"/>
    <w:basedOn w:val="Normal"/>
    <w:next w:val="Normal"/>
    <w:semiHidden/>
    <w:rsid w:val="002F1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875"/>
    <w:pPr>
      <w:numPr>
        <w:numId w:val="9"/>
      </w:numPr>
    </w:pPr>
  </w:style>
  <w:style w:type="character" w:customStyle="1" w:styleId="WingdingSymbols">
    <w:name w:val="Wingding Symbols"/>
    <w:rsid w:val="002F1875"/>
    <w:rPr>
      <w:rFonts w:ascii="Wingdings" w:hAnsi="Wingdings"/>
    </w:rPr>
  </w:style>
  <w:style w:type="character" w:customStyle="1" w:styleId="HotSpot">
    <w:name w:val="HotSpot"/>
    <w:rsid w:val="002F1875"/>
    <w:rPr>
      <w:color w:val="0033CC"/>
      <w:u w:val="none"/>
    </w:rPr>
  </w:style>
  <w:style w:type="paragraph" w:customStyle="1" w:styleId="BodyTextRight">
    <w:name w:val="Body Text Right"/>
    <w:basedOn w:val="BodyText"/>
    <w:rsid w:val="002F1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8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875"/>
    <w:rPr>
      <w:sz w:val="32"/>
    </w:rPr>
  </w:style>
  <w:style w:type="paragraph" w:customStyle="1" w:styleId="HeadingProcedure">
    <w:name w:val="Heading Procedure"/>
    <w:basedOn w:val="HeadingBase"/>
    <w:next w:val="Normal"/>
    <w:rsid w:val="002F1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875"/>
    <w:pPr>
      <w:spacing w:before="60" w:after="60"/>
    </w:pPr>
  </w:style>
  <w:style w:type="paragraph" w:styleId="ListContinue">
    <w:name w:val="List Continue"/>
    <w:basedOn w:val="List"/>
    <w:rsid w:val="002F1875"/>
    <w:pPr>
      <w:ind w:firstLine="0"/>
    </w:pPr>
  </w:style>
  <w:style w:type="paragraph" w:customStyle="1" w:styleId="ListNote">
    <w:name w:val="List Note"/>
    <w:basedOn w:val="List"/>
    <w:rsid w:val="002F1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875"/>
    <w:rPr>
      <w:rFonts w:ascii="Courier New" w:hAnsi="Courier New"/>
    </w:rPr>
  </w:style>
  <w:style w:type="paragraph" w:customStyle="1" w:styleId="NoteBullet">
    <w:name w:val="Note Bullet"/>
    <w:basedOn w:val="Note"/>
    <w:rsid w:val="002F1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8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1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875"/>
    <w:rPr>
      <w:b/>
      <w:smallCaps/>
    </w:rPr>
  </w:style>
  <w:style w:type="paragraph" w:customStyle="1" w:styleId="TableListNumber">
    <w:name w:val="Table List Number"/>
    <w:basedOn w:val="ListNumber"/>
    <w:rsid w:val="002F1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875"/>
    <w:pPr>
      <w:numPr>
        <w:numId w:val="7"/>
      </w:numPr>
    </w:pPr>
  </w:style>
  <w:style w:type="paragraph" w:customStyle="1" w:styleId="ListAlpha2">
    <w:name w:val="List Alpha 2"/>
    <w:basedOn w:val="List2"/>
    <w:rsid w:val="002F1875"/>
    <w:pPr>
      <w:numPr>
        <w:numId w:val="6"/>
      </w:numPr>
    </w:pPr>
  </w:style>
  <w:style w:type="paragraph" w:styleId="List2">
    <w:name w:val="List 2"/>
    <w:basedOn w:val="BodyText"/>
    <w:rsid w:val="002F1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8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8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1875"/>
    <w:pPr>
      <w:numPr>
        <w:numId w:val="2"/>
      </w:numPr>
    </w:pPr>
  </w:style>
  <w:style w:type="paragraph" w:styleId="ListContinue2">
    <w:name w:val="List Continue 2"/>
    <w:basedOn w:val="List2"/>
    <w:rsid w:val="002F1875"/>
    <w:pPr>
      <w:ind w:firstLine="0"/>
    </w:pPr>
  </w:style>
  <w:style w:type="paragraph" w:styleId="ListContinue3">
    <w:name w:val="List Continue 3"/>
    <w:basedOn w:val="List3"/>
    <w:rsid w:val="002F1875"/>
    <w:pPr>
      <w:ind w:left="1021" w:firstLine="0"/>
    </w:pPr>
  </w:style>
  <w:style w:type="paragraph" w:styleId="ListContinue4">
    <w:name w:val="List Continue 4"/>
    <w:basedOn w:val="List4"/>
    <w:rsid w:val="002F1875"/>
    <w:pPr>
      <w:ind w:firstLine="0"/>
    </w:pPr>
  </w:style>
  <w:style w:type="paragraph" w:styleId="ListContinue5">
    <w:name w:val="List Continue 5"/>
    <w:basedOn w:val="List5"/>
    <w:rsid w:val="002F1875"/>
    <w:pPr>
      <w:ind w:firstLine="0"/>
    </w:pPr>
  </w:style>
  <w:style w:type="paragraph" w:styleId="ListNumber3">
    <w:name w:val="List Number 3"/>
    <w:basedOn w:val="List3"/>
    <w:rsid w:val="002F1875"/>
    <w:pPr>
      <w:numPr>
        <w:numId w:val="3"/>
      </w:numPr>
    </w:pPr>
  </w:style>
  <w:style w:type="paragraph" w:styleId="ListNumber4">
    <w:name w:val="List Number 4"/>
    <w:basedOn w:val="List4"/>
    <w:rsid w:val="002F1875"/>
    <w:pPr>
      <w:numPr>
        <w:numId w:val="4"/>
      </w:numPr>
    </w:pPr>
  </w:style>
  <w:style w:type="paragraph" w:styleId="ListNumber5">
    <w:name w:val="List Number 5"/>
    <w:basedOn w:val="List5"/>
    <w:rsid w:val="002F1875"/>
    <w:pPr>
      <w:numPr>
        <w:numId w:val="5"/>
      </w:numPr>
    </w:pPr>
  </w:style>
  <w:style w:type="paragraph" w:styleId="BlockText">
    <w:name w:val="Block Text"/>
    <w:basedOn w:val="Normal"/>
    <w:rsid w:val="002F1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875"/>
    <w:rPr>
      <w:sz w:val="16"/>
      <w:vertAlign w:val="superscript"/>
    </w:rPr>
  </w:style>
  <w:style w:type="character" w:customStyle="1" w:styleId="Symbols">
    <w:name w:val="Symbols"/>
    <w:basedOn w:val="DefaultParagraphFont"/>
    <w:rsid w:val="002F1875"/>
    <w:rPr>
      <w:rFonts w:ascii="Symbol" w:hAnsi="Symbol"/>
    </w:rPr>
  </w:style>
  <w:style w:type="character" w:customStyle="1" w:styleId="MenuOptions">
    <w:name w:val="Menu Options"/>
    <w:basedOn w:val="DefaultParagraphFont"/>
    <w:rsid w:val="002F1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875"/>
    <w:rPr>
      <w:b/>
    </w:rPr>
  </w:style>
  <w:style w:type="character" w:customStyle="1" w:styleId="Underlined">
    <w:name w:val="Underlined"/>
    <w:basedOn w:val="DefaultParagraphFont"/>
    <w:rsid w:val="002F1875"/>
    <w:rPr>
      <w:u w:val="single"/>
    </w:rPr>
  </w:style>
  <w:style w:type="paragraph" w:customStyle="1" w:styleId="TableBodyTextRight">
    <w:name w:val="Table Body Text Right"/>
    <w:basedOn w:val="TableBodyText"/>
    <w:rsid w:val="002F1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875"/>
    <w:rPr>
      <w:sz w:val="18"/>
    </w:rPr>
  </w:style>
  <w:style w:type="paragraph" w:customStyle="1" w:styleId="BodySmallRight">
    <w:name w:val="Body Small Right"/>
    <w:basedOn w:val="BodyTextRight"/>
    <w:rsid w:val="002F1875"/>
    <w:rPr>
      <w:sz w:val="18"/>
      <w:szCs w:val="18"/>
    </w:rPr>
  </w:style>
  <w:style w:type="paragraph" w:customStyle="1" w:styleId="MarginEdition">
    <w:name w:val="Margin Edition"/>
    <w:basedOn w:val="MarginNote"/>
    <w:rsid w:val="002F1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875"/>
    <w:rPr>
      <w:sz w:val="2"/>
      <w:szCs w:val="2"/>
    </w:rPr>
  </w:style>
  <w:style w:type="character" w:customStyle="1" w:styleId="Small">
    <w:name w:val="Small"/>
    <w:basedOn w:val="DefaultParagraphFont"/>
    <w:rsid w:val="002F1875"/>
    <w:rPr>
      <w:sz w:val="16"/>
    </w:rPr>
  </w:style>
  <w:style w:type="paragraph" w:customStyle="1" w:styleId="WideTable">
    <w:name w:val="Wide Table"/>
    <w:basedOn w:val="Normal"/>
    <w:rsid w:val="002F1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875"/>
  </w:style>
  <w:style w:type="paragraph" w:styleId="Quote">
    <w:name w:val="Quote"/>
    <w:basedOn w:val="Heading1"/>
    <w:link w:val="QuoteChar"/>
    <w:qFormat/>
    <w:rsid w:val="002F1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875"/>
    <w:pPr>
      <w:pageBreakBefore/>
    </w:pPr>
  </w:style>
  <w:style w:type="paragraph" w:customStyle="1" w:styleId="Border">
    <w:name w:val="Border"/>
    <w:basedOn w:val="Normal"/>
    <w:qFormat/>
    <w:rsid w:val="002F1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875"/>
    <w:rPr>
      <w:u w:val="single"/>
    </w:rPr>
  </w:style>
  <w:style w:type="character" w:customStyle="1" w:styleId="BoldandItalics">
    <w:name w:val="Bold and Italics"/>
    <w:qFormat/>
    <w:rsid w:val="002F1875"/>
    <w:rPr>
      <w:b/>
      <w:i/>
      <w:u w:val="none"/>
    </w:rPr>
  </w:style>
  <w:style w:type="paragraph" w:styleId="BalloonText">
    <w:name w:val="Balloon Text"/>
    <w:basedOn w:val="Normal"/>
    <w:link w:val="BalloonTextChar"/>
    <w:rsid w:val="002F1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87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1917</Characters>
  <Application>Microsoft Office Word</Application>
  <DocSecurity>0</DocSecurity>
  <Lines>75</Lines>
  <Paragraphs>44</Paragraphs>
  <ScaleCrop>false</ScaleCrop>
  <Company>Author-it Software Corporation Ltd.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AHCBEK407 Rear queen bees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2017-12-20T23:25:00Z</dcterms:created>
  <dcterms:modified xsi:type="dcterms:W3CDTF">2017-12-20T23:25:00Z</dcterms:modified>
</cp:coreProperties>
</file>