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41F" w:rsidP="00594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AHCBEK407 Rear queen bees</w:t>
      </w:r>
      <w:r>
        <w:fldChar w:fldCharType="end"/>
      </w:r>
    </w:p>
    <w:p w:rsidR="0059441F" w:rsidP="0059441F">
      <w:pPr>
        <w:pStyle w:val="Version"/>
        <w:sectPr w:rsidSect="006C4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589" w:rsidP="006C4589">
      <w:pPr>
        <w:pStyle w:val="SuperHeading"/>
      </w:pPr>
      <w:r w:rsidRPr="006C4589">
        <w:t>Assessment Requirements for AHCBEK407 Rear queen bees</w:t>
      </w:r>
    </w:p>
    <w:p w:rsidR="00000000" w:rsidRPr="006C4589" w:rsidP="006C4589">
      <w:pPr>
        <w:pStyle w:val="Heading1"/>
      </w:pPr>
      <w:bookmarkStart w:id="1" w:name="O_864560"/>
      <w:bookmarkEnd w:id="1"/>
      <w:r w:rsidRPr="006C4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89">
            <w:pPr>
              <w:pStyle w:val="TableHeading"/>
              <w:rPr>
                <w:lang w:val="en-NZ"/>
              </w:rPr>
            </w:pPr>
            <w:r w:rsidRPr="006C45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89">
            <w:pPr>
              <w:pStyle w:val="TableHeading"/>
              <w:rPr>
                <w:lang w:val="en-NZ"/>
              </w:rPr>
            </w:pPr>
            <w:r w:rsidRPr="006C45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89">
            <w:pPr>
              <w:pStyle w:val="TableHeading"/>
              <w:rPr>
                <w:lang w:val="en-NZ"/>
              </w:rPr>
            </w:pPr>
            <w:r w:rsidRPr="006C4589">
              <w:t>Comment</w:t>
            </w:r>
          </w:p>
        </w:tc>
      </w:tr>
      <w:tr w:rsidTr="006C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89">
            <w:pPr>
              <w:pStyle w:val="BodyText"/>
              <w:rPr>
                <w:lang w:val="en-NZ"/>
              </w:rPr>
            </w:pPr>
            <w:r w:rsidRPr="006C45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89">
            <w:pPr>
              <w:pStyle w:val="BodyText"/>
              <w:rPr>
                <w:lang w:val="en-NZ"/>
              </w:rPr>
            </w:pPr>
            <w:r w:rsidRPr="006C45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89" w:rsidP="006C4589">
            <w:pPr>
              <w:pStyle w:val="BodyText"/>
            </w:pPr>
            <w:r w:rsidRPr="006C4589">
              <w:t>Initial release</w:t>
            </w:r>
          </w:p>
        </w:tc>
      </w:tr>
    </w:tbl>
    <w:p w:rsidR="00000000" w:rsidRPr="006C4589" w:rsidP="006C4589">
      <w:pPr>
        <w:pStyle w:val="BodyText"/>
      </w:pPr>
    </w:p>
    <w:p w:rsidR="00000000" w:rsidRPr="006C4589" w:rsidP="006C4589">
      <w:pPr>
        <w:pStyle w:val="AllowPageBreak"/>
      </w:pPr>
    </w:p>
    <w:p w:rsidR="00000000" w:rsidRPr="006C4589" w:rsidP="006C4589">
      <w:pPr>
        <w:pStyle w:val="Heading1"/>
      </w:pPr>
      <w:bookmarkStart w:id="2" w:name="O_864561"/>
      <w:bookmarkEnd w:id="2"/>
      <w:r w:rsidRPr="006C4589">
        <w:t>Performance Evidence</w:t>
      </w:r>
    </w:p>
    <w:p w:rsidR="00000000" w:rsidRPr="006C4589" w:rsidP="006C4589">
      <w:pPr>
        <w:pStyle w:val="BodyText"/>
      </w:pPr>
      <w:r w:rsidRPr="006C4589">
        <w:t>The candidate must be assessed on their ability to integrate and apply the performance requirements of this unit in a workplace setting.</w:t>
      </w:r>
    </w:p>
    <w:p w:rsidR="00000000" w:rsidRPr="006C4589" w:rsidP="006C4589">
      <w:pPr>
        <w:pStyle w:val="BodyText"/>
      </w:pPr>
    </w:p>
    <w:p w:rsidR="00000000" w:rsidRPr="006C4589" w:rsidP="006C4589">
      <w:pPr>
        <w:pStyle w:val="BodyText"/>
      </w:pPr>
      <w:r w:rsidRPr="006C4589">
        <w:t>The candidate must provide evidence that they can:</w:t>
      </w:r>
    </w:p>
    <w:p w:rsidR="00000000" w:rsidRPr="006C4589" w:rsidP="006C4589">
      <w:pPr>
        <w:pStyle w:val="ListBullet"/>
      </w:pPr>
      <w:r w:rsidRPr="006C4589">
        <w:t>select breeding stock or purchase breeder queen bee according to e</w:t>
      </w:r>
      <w:r w:rsidRPr="006C4589">
        <w:t>stablished breeding program criteria</w:t>
      </w:r>
    </w:p>
    <w:p w:rsidR="00000000" w:rsidRPr="006C4589" w:rsidP="006C4589">
      <w:pPr>
        <w:pStyle w:val="ListBullet"/>
      </w:pPr>
      <w:r w:rsidRPr="006C4589">
        <w:t>graft larvae of a suitable age</w:t>
      </w:r>
    </w:p>
    <w:p w:rsidR="00000000" w:rsidRPr="006C4589" w:rsidP="006C4589">
      <w:pPr>
        <w:pStyle w:val="ListBullet"/>
      </w:pPr>
      <w:r w:rsidRPr="006C4589">
        <w:t>assess and maintain nutrition and health of larvae and drones</w:t>
      </w:r>
    </w:p>
    <w:p w:rsidR="00000000" w:rsidRPr="006C4589" w:rsidP="006C4589">
      <w:pPr>
        <w:pStyle w:val="ListBullet"/>
      </w:pPr>
      <w:r w:rsidRPr="006C4589">
        <w:t>manage the hive</w:t>
      </w:r>
    </w:p>
    <w:p w:rsidR="00000000" w:rsidRPr="006C4589" w:rsidP="006C4589">
      <w:pPr>
        <w:pStyle w:val="ListBullet"/>
      </w:pPr>
      <w:r w:rsidRPr="006C4589">
        <w:t>handle bees</w:t>
      </w:r>
    </w:p>
    <w:p w:rsidR="00000000" w:rsidRPr="006C4589" w:rsidP="006C4589">
      <w:pPr>
        <w:pStyle w:val="ListBullet"/>
      </w:pPr>
      <w:r w:rsidRPr="006C4589">
        <w:t>appropriately monitor the queen mating process</w:t>
      </w:r>
    </w:p>
    <w:p w:rsidR="00000000" w:rsidRPr="006C4589" w:rsidP="006C4589">
      <w:pPr>
        <w:pStyle w:val="ListBullet"/>
      </w:pPr>
      <w:r w:rsidRPr="006C4589">
        <w:t>recognise diseases, pests and disorders and take ap</w:t>
      </w:r>
      <w:r w:rsidRPr="006C4589">
        <w:t>propriate action.</w:t>
      </w:r>
    </w:p>
    <w:p w:rsidR="00000000" w:rsidRPr="006C4589" w:rsidP="006C4589">
      <w:pPr>
        <w:pStyle w:val="AllowPageBreak"/>
      </w:pPr>
    </w:p>
    <w:p w:rsidR="00000000" w:rsidRPr="006C4589" w:rsidP="006C4589">
      <w:pPr>
        <w:pStyle w:val="Heading1"/>
      </w:pPr>
      <w:bookmarkStart w:id="3" w:name="O_864562"/>
      <w:bookmarkEnd w:id="3"/>
      <w:r w:rsidRPr="006C4589">
        <w:t>Knowledge Evidence</w:t>
      </w:r>
    </w:p>
    <w:p w:rsidR="00000000" w:rsidRPr="006C4589" w:rsidP="006C4589">
      <w:pPr>
        <w:pStyle w:val="BodyText"/>
      </w:pPr>
      <w:r w:rsidRPr="006C4589">
        <w:t>The candidate must demonstrate knowledge of:</w:t>
      </w:r>
    </w:p>
    <w:p w:rsidR="00000000" w:rsidRPr="006C4589" w:rsidP="006C4589">
      <w:pPr>
        <w:pStyle w:val="ListBullet"/>
      </w:pPr>
      <w:r w:rsidRPr="006C4589">
        <w:t>principles and practices of rearing queen bees</w:t>
      </w:r>
    </w:p>
    <w:p w:rsidR="00000000" w:rsidRPr="006C4589" w:rsidP="006C4589">
      <w:pPr>
        <w:pStyle w:val="ListBullet"/>
      </w:pPr>
      <w:r w:rsidRPr="006C4589">
        <w:t>signs of brood and adult bee ill health sufficient to recognise diseases, pests and disorders and take approp</w:t>
      </w:r>
      <w:r w:rsidRPr="006C4589">
        <w:t>riate action</w:t>
      </w:r>
    </w:p>
    <w:p w:rsidR="00000000" w:rsidRPr="006C4589" w:rsidP="006C4589">
      <w:pPr>
        <w:pStyle w:val="ListBullet"/>
      </w:pPr>
      <w:r w:rsidRPr="006C4589">
        <w:t>storage requirements of queen bees</w:t>
      </w:r>
    </w:p>
    <w:p w:rsidR="00000000" w:rsidRPr="006C4589" w:rsidP="006C4589">
      <w:pPr>
        <w:pStyle w:val="ListBullet"/>
      </w:pPr>
      <w:r w:rsidRPr="006C4589">
        <w:t>techniques and timing for queen cell production</w:t>
      </w:r>
    </w:p>
    <w:p w:rsidR="00000000" w:rsidRPr="006C4589" w:rsidP="006C4589">
      <w:pPr>
        <w:pStyle w:val="ListBullet"/>
      </w:pPr>
      <w:r w:rsidRPr="006C4589">
        <w:t>optimum conditions are for re-queening</w:t>
      </w:r>
    </w:p>
    <w:p w:rsidR="00000000" w:rsidRPr="006C4589" w:rsidP="006C4589">
      <w:pPr>
        <w:pStyle w:val="ListBullet"/>
      </w:pPr>
      <w:r w:rsidRPr="006C4589">
        <w:t>bee biology.</w:t>
      </w:r>
    </w:p>
    <w:p w:rsidR="00000000" w:rsidRPr="006C4589" w:rsidP="006C4589">
      <w:pPr>
        <w:pStyle w:val="AllowPageBreak"/>
      </w:pPr>
    </w:p>
    <w:p w:rsidR="00000000" w:rsidRPr="006C4589" w:rsidP="006C4589">
      <w:pPr>
        <w:pStyle w:val="Heading1"/>
      </w:pPr>
      <w:bookmarkStart w:id="4" w:name="O_864563"/>
      <w:bookmarkEnd w:id="4"/>
      <w:r w:rsidRPr="006C4589">
        <w:t>Assessment Conditions</w:t>
      </w:r>
    </w:p>
    <w:p w:rsidR="00000000" w:rsidRPr="006C4589" w:rsidP="006C4589">
      <w:pPr>
        <w:pStyle w:val="BodyText"/>
      </w:pPr>
      <w:r w:rsidRPr="006C4589">
        <w:t>Assessors must satisfy current standards for RTOs.</w:t>
      </w:r>
    </w:p>
    <w:p w:rsidR="00000000" w:rsidRPr="006C4589" w:rsidP="006C4589">
      <w:pPr>
        <w:pStyle w:val="AllowPageBreak"/>
      </w:pPr>
    </w:p>
    <w:p w:rsidR="00000000" w:rsidRPr="006C4589" w:rsidP="006C4589">
      <w:pPr>
        <w:pStyle w:val="Heading1"/>
      </w:pPr>
      <w:bookmarkStart w:id="5" w:name="O_864566"/>
      <w:bookmarkEnd w:id="5"/>
      <w:r w:rsidRPr="006C4589">
        <w:t>Links</w:t>
      </w:r>
    </w:p>
    <w:p w:rsidR="00000000" w:rsidRPr="006C4589" w:rsidP="006C4589">
      <w:pPr>
        <w:pStyle w:val="BodyText"/>
      </w:pPr>
      <w:r w:rsidRPr="006C4589">
        <w:t>Companion Volume implementation guides are found in VETNet - https://vetnet.education.gov.au/Pages/TrainingDocs.aspx?q=c6399549-9c62-4a5e-bf1a-524b2322cf72</w:t>
      </w:r>
    </w:p>
    <w:p w:rsidR="00000000" w:rsidRPr="006C4589" w:rsidP="006C4589"/>
    <w:sectPr w:rsidSect="006C4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89" w:rsidRPr="0059441F" w:rsidP="00594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1F" w:rsidP="006C4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41F" w:rsidP="006C4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441F" w:rsidP="006C4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589" w:rsidRPr="0059441F" w:rsidP="00594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1F" w:rsidRPr="002D2AF8" w:rsidP="006C4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AHCBEK407 Rear queen bees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59441F" w:rsidP="006C4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88E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7A1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589"/>
  </w:style>
  <w:style w:type="character" w:customStyle="1" w:styleId="Heading1Char">
    <w:name w:val="Heading 1 Char"/>
    <w:basedOn w:val="DefaultParagraphFont"/>
    <w:link w:val="Heading1"/>
    <w:rsid w:val="006C4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58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4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45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4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4589"/>
    <w:rPr>
      <w:b/>
      <w:spacing w:val="0"/>
    </w:rPr>
  </w:style>
  <w:style w:type="paragraph" w:customStyle="1" w:styleId="SuperTitle">
    <w:name w:val="SuperTitle"/>
    <w:basedOn w:val="Title"/>
    <w:rsid w:val="006C4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5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589"/>
    <w:rPr>
      <w:i/>
    </w:rPr>
  </w:style>
  <w:style w:type="paragraph" w:styleId="Caption">
    <w:name w:val="caption"/>
    <w:basedOn w:val="BodyText"/>
    <w:next w:val="Normal"/>
    <w:qFormat/>
    <w:rsid w:val="006C4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589"/>
  </w:style>
  <w:style w:type="paragraph" w:styleId="TableofFigures">
    <w:name w:val="table of figures"/>
    <w:basedOn w:val="Normal"/>
    <w:next w:val="Normal"/>
    <w:semiHidden/>
    <w:rsid w:val="006C4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589"/>
    <w:pPr>
      <w:numPr>
        <w:numId w:val="10"/>
      </w:numPr>
    </w:pPr>
  </w:style>
  <w:style w:type="character" w:customStyle="1" w:styleId="WingdingSymbols">
    <w:name w:val="Wingding Symbols"/>
    <w:rsid w:val="006C4589"/>
    <w:rPr>
      <w:rFonts w:ascii="Wingdings" w:hAnsi="Wingdings"/>
    </w:rPr>
  </w:style>
  <w:style w:type="character" w:customStyle="1" w:styleId="HotSpot">
    <w:name w:val="HotSpot"/>
    <w:rsid w:val="006C4589"/>
    <w:rPr>
      <w:color w:val="0033CC"/>
      <w:u w:val="none"/>
    </w:rPr>
  </w:style>
  <w:style w:type="paragraph" w:customStyle="1" w:styleId="BodyTextRight">
    <w:name w:val="Body Text Right"/>
    <w:basedOn w:val="BodyText"/>
    <w:rsid w:val="006C4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589"/>
    <w:rPr>
      <w:sz w:val="32"/>
    </w:rPr>
  </w:style>
  <w:style w:type="paragraph" w:customStyle="1" w:styleId="HeadingProcedure">
    <w:name w:val="Heading Procedure"/>
    <w:basedOn w:val="HeadingBase"/>
    <w:next w:val="Normal"/>
    <w:rsid w:val="006C4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589"/>
    <w:pPr>
      <w:spacing w:before="60" w:after="60"/>
    </w:pPr>
  </w:style>
  <w:style w:type="paragraph" w:styleId="ListContinue">
    <w:name w:val="List Continue"/>
    <w:basedOn w:val="List"/>
    <w:rsid w:val="006C4589"/>
    <w:pPr>
      <w:ind w:firstLine="0"/>
    </w:pPr>
  </w:style>
  <w:style w:type="paragraph" w:customStyle="1" w:styleId="ListNote">
    <w:name w:val="List Note"/>
    <w:basedOn w:val="List"/>
    <w:rsid w:val="006C4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589"/>
    <w:rPr>
      <w:rFonts w:ascii="Courier New" w:hAnsi="Courier New"/>
    </w:rPr>
  </w:style>
  <w:style w:type="paragraph" w:customStyle="1" w:styleId="NoteBullet">
    <w:name w:val="Note Bullet"/>
    <w:basedOn w:val="Note"/>
    <w:rsid w:val="006C4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589"/>
    <w:rPr>
      <w:b/>
      <w:smallCaps/>
    </w:rPr>
  </w:style>
  <w:style w:type="paragraph" w:customStyle="1" w:styleId="TableListNumber">
    <w:name w:val="Table List Number"/>
    <w:basedOn w:val="ListNumber"/>
    <w:rsid w:val="006C4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589"/>
    <w:pPr>
      <w:numPr>
        <w:numId w:val="8"/>
      </w:numPr>
    </w:pPr>
  </w:style>
  <w:style w:type="paragraph" w:customStyle="1" w:styleId="ListAlpha2">
    <w:name w:val="List Alpha 2"/>
    <w:basedOn w:val="List2"/>
    <w:rsid w:val="006C4589"/>
    <w:pPr>
      <w:numPr>
        <w:numId w:val="7"/>
      </w:numPr>
    </w:pPr>
  </w:style>
  <w:style w:type="paragraph" w:styleId="List2">
    <w:name w:val="List 2"/>
    <w:basedOn w:val="BodyText"/>
    <w:rsid w:val="006C4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5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589"/>
    <w:pPr>
      <w:numPr>
        <w:numId w:val="3"/>
      </w:numPr>
    </w:pPr>
  </w:style>
  <w:style w:type="paragraph" w:styleId="ListContinue2">
    <w:name w:val="List Continue 2"/>
    <w:basedOn w:val="List2"/>
    <w:rsid w:val="006C4589"/>
    <w:pPr>
      <w:ind w:firstLine="0"/>
    </w:pPr>
  </w:style>
  <w:style w:type="paragraph" w:styleId="ListContinue3">
    <w:name w:val="List Continue 3"/>
    <w:basedOn w:val="List3"/>
    <w:rsid w:val="006C4589"/>
    <w:pPr>
      <w:ind w:left="1021" w:firstLine="0"/>
    </w:pPr>
  </w:style>
  <w:style w:type="paragraph" w:styleId="ListContinue4">
    <w:name w:val="List Continue 4"/>
    <w:basedOn w:val="List4"/>
    <w:rsid w:val="006C4589"/>
    <w:pPr>
      <w:ind w:firstLine="0"/>
    </w:pPr>
  </w:style>
  <w:style w:type="paragraph" w:styleId="ListContinue5">
    <w:name w:val="List Continue 5"/>
    <w:basedOn w:val="List5"/>
    <w:rsid w:val="006C4589"/>
    <w:pPr>
      <w:ind w:firstLine="0"/>
    </w:pPr>
  </w:style>
  <w:style w:type="paragraph" w:styleId="ListNumber3">
    <w:name w:val="List Number 3"/>
    <w:basedOn w:val="List3"/>
    <w:rsid w:val="006C4589"/>
    <w:pPr>
      <w:numPr>
        <w:numId w:val="4"/>
      </w:numPr>
    </w:pPr>
  </w:style>
  <w:style w:type="paragraph" w:styleId="ListNumber4">
    <w:name w:val="List Number 4"/>
    <w:basedOn w:val="List4"/>
    <w:rsid w:val="006C4589"/>
    <w:pPr>
      <w:numPr>
        <w:numId w:val="5"/>
      </w:numPr>
    </w:pPr>
  </w:style>
  <w:style w:type="paragraph" w:styleId="ListNumber5">
    <w:name w:val="List Number 5"/>
    <w:basedOn w:val="List5"/>
    <w:rsid w:val="006C4589"/>
    <w:pPr>
      <w:numPr>
        <w:numId w:val="6"/>
      </w:numPr>
    </w:pPr>
  </w:style>
  <w:style w:type="paragraph" w:styleId="BlockText">
    <w:name w:val="Block Text"/>
    <w:basedOn w:val="Normal"/>
    <w:rsid w:val="006C4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589"/>
    <w:rPr>
      <w:sz w:val="16"/>
      <w:vertAlign w:val="superscript"/>
    </w:rPr>
  </w:style>
  <w:style w:type="character" w:customStyle="1" w:styleId="Symbols">
    <w:name w:val="Symbols"/>
    <w:basedOn w:val="DefaultParagraphFont"/>
    <w:rsid w:val="006C4589"/>
    <w:rPr>
      <w:rFonts w:ascii="Symbol" w:hAnsi="Symbol"/>
    </w:rPr>
  </w:style>
  <w:style w:type="character" w:customStyle="1" w:styleId="MenuOptions">
    <w:name w:val="Menu Options"/>
    <w:basedOn w:val="DefaultParagraphFont"/>
    <w:rsid w:val="006C4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589"/>
    <w:rPr>
      <w:b/>
    </w:rPr>
  </w:style>
  <w:style w:type="character" w:customStyle="1" w:styleId="Underlined">
    <w:name w:val="Underlined"/>
    <w:basedOn w:val="DefaultParagraphFont"/>
    <w:rsid w:val="006C4589"/>
    <w:rPr>
      <w:u w:val="single"/>
    </w:rPr>
  </w:style>
  <w:style w:type="paragraph" w:customStyle="1" w:styleId="TableBodyTextRight">
    <w:name w:val="Table Body Text Right"/>
    <w:basedOn w:val="TableBodyText"/>
    <w:rsid w:val="006C4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589"/>
    <w:rPr>
      <w:sz w:val="18"/>
    </w:rPr>
  </w:style>
  <w:style w:type="paragraph" w:customStyle="1" w:styleId="BodySmallRight">
    <w:name w:val="Body Small Right"/>
    <w:basedOn w:val="BodyTextRight"/>
    <w:rsid w:val="006C4589"/>
    <w:rPr>
      <w:sz w:val="18"/>
      <w:szCs w:val="18"/>
    </w:rPr>
  </w:style>
  <w:style w:type="paragraph" w:customStyle="1" w:styleId="MarginEdition">
    <w:name w:val="Margin Edition"/>
    <w:basedOn w:val="MarginNote"/>
    <w:rsid w:val="006C4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589"/>
    <w:rPr>
      <w:sz w:val="2"/>
      <w:szCs w:val="2"/>
    </w:rPr>
  </w:style>
  <w:style w:type="character" w:customStyle="1" w:styleId="Small">
    <w:name w:val="Small"/>
    <w:basedOn w:val="DefaultParagraphFont"/>
    <w:rsid w:val="006C4589"/>
    <w:rPr>
      <w:sz w:val="16"/>
    </w:rPr>
  </w:style>
  <w:style w:type="paragraph" w:customStyle="1" w:styleId="WideTable">
    <w:name w:val="Wide Table"/>
    <w:basedOn w:val="Normal"/>
    <w:rsid w:val="006C4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589"/>
  </w:style>
  <w:style w:type="paragraph" w:styleId="Quote">
    <w:name w:val="Quote"/>
    <w:basedOn w:val="Heading1"/>
    <w:link w:val="QuoteChar"/>
    <w:qFormat/>
    <w:rsid w:val="006C4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589"/>
    <w:pPr>
      <w:pageBreakBefore/>
    </w:pPr>
  </w:style>
  <w:style w:type="paragraph" w:customStyle="1" w:styleId="Border">
    <w:name w:val="Border"/>
    <w:basedOn w:val="Normal"/>
    <w:qFormat/>
    <w:rsid w:val="006C4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589"/>
    <w:rPr>
      <w:u w:val="single"/>
    </w:rPr>
  </w:style>
  <w:style w:type="character" w:customStyle="1" w:styleId="BoldandItalics">
    <w:name w:val="Bold and Italics"/>
    <w:qFormat/>
    <w:rsid w:val="006C4589"/>
    <w:rPr>
      <w:b/>
      <w:i/>
      <w:u w:val="none"/>
    </w:rPr>
  </w:style>
  <w:style w:type="paragraph" w:styleId="BalloonText">
    <w:name w:val="Balloon Text"/>
    <w:basedOn w:val="Normal"/>
    <w:link w:val="BalloonTextChar"/>
    <w:rsid w:val="006C4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58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1177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AHCBEK407 Rear queen bees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2017-12-21T00:54:00Z</dcterms:created>
  <dcterms:modified xsi:type="dcterms:W3CDTF">2017-12-21T00:54:00Z</dcterms:modified>
</cp:coreProperties>
</file>