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BB6" w:rsidP="002B0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AHCBEK403 Produce and harvest royal jelly</w:t>
      </w:r>
      <w:r>
        <w:fldChar w:fldCharType="end"/>
      </w:r>
    </w:p>
    <w:p w:rsidR="002B0BB6" w:rsidP="002B0BB6">
      <w:pPr>
        <w:pStyle w:val="Version"/>
        <w:sectPr w:rsidSect="006A2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654" w:rsidP="006A2654">
      <w:pPr>
        <w:pStyle w:val="SuperHeading"/>
      </w:pPr>
      <w:r w:rsidRPr="006A2654">
        <w:t>Assessment Requirements for AHCBEK403 Produce and harvest royal jelly</w:t>
      </w:r>
    </w:p>
    <w:p w:rsidR="00000000" w:rsidRPr="006A2654" w:rsidP="006A2654">
      <w:pPr>
        <w:pStyle w:val="Heading1"/>
      </w:pPr>
      <w:bookmarkStart w:id="1" w:name="O_863618"/>
      <w:bookmarkEnd w:id="1"/>
      <w:r w:rsidRPr="006A2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2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54">
            <w:pPr>
              <w:pStyle w:val="TableHeading"/>
              <w:rPr>
                <w:lang w:val="en-NZ"/>
              </w:rPr>
            </w:pPr>
            <w:r w:rsidRPr="006A26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54">
            <w:pPr>
              <w:pStyle w:val="TableHeading"/>
              <w:rPr>
                <w:lang w:val="en-NZ"/>
              </w:rPr>
            </w:pPr>
            <w:r w:rsidRPr="006A26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54">
            <w:pPr>
              <w:pStyle w:val="TableHeading"/>
              <w:rPr>
                <w:lang w:val="en-NZ"/>
              </w:rPr>
            </w:pPr>
            <w:r w:rsidRPr="006A2654">
              <w:t>Comment</w:t>
            </w:r>
          </w:p>
        </w:tc>
      </w:tr>
      <w:tr w:rsidTr="006A2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54">
            <w:pPr>
              <w:pStyle w:val="BodyText"/>
              <w:rPr>
                <w:lang w:val="en-NZ"/>
              </w:rPr>
            </w:pPr>
            <w:r w:rsidRPr="006A26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654">
            <w:pPr>
              <w:pStyle w:val="BodyText"/>
              <w:rPr>
                <w:lang w:val="en-NZ"/>
              </w:rPr>
            </w:pPr>
            <w:r w:rsidRPr="006A26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654" w:rsidP="006A2654">
            <w:pPr>
              <w:pStyle w:val="BodyText"/>
            </w:pPr>
            <w:r w:rsidRPr="006A2654">
              <w:t>Initial release</w:t>
            </w:r>
          </w:p>
        </w:tc>
      </w:tr>
    </w:tbl>
    <w:p w:rsidR="00000000" w:rsidRPr="006A2654" w:rsidP="006A2654">
      <w:pPr>
        <w:pStyle w:val="BodyText"/>
      </w:pPr>
    </w:p>
    <w:p w:rsidR="00000000" w:rsidRPr="006A2654" w:rsidP="006A2654">
      <w:pPr>
        <w:pStyle w:val="AllowPageBreak"/>
      </w:pPr>
    </w:p>
    <w:p w:rsidR="00000000" w:rsidRPr="006A2654" w:rsidP="006A2654">
      <w:pPr>
        <w:pStyle w:val="Heading1"/>
      </w:pPr>
      <w:bookmarkStart w:id="2" w:name="O_863619"/>
      <w:bookmarkEnd w:id="2"/>
      <w:r w:rsidRPr="006A2654">
        <w:t>Performance Evidence</w:t>
      </w:r>
    </w:p>
    <w:p w:rsidR="00000000" w:rsidRPr="006A2654" w:rsidP="006A2654">
      <w:pPr>
        <w:pStyle w:val="BodyText"/>
      </w:pPr>
      <w:r w:rsidRPr="006A26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2654" w:rsidP="006A2654">
      <w:pPr>
        <w:pStyle w:val="BodyText"/>
      </w:pPr>
    </w:p>
    <w:p w:rsidR="00000000" w:rsidRPr="006A2654" w:rsidP="006A2654">
      <w:pPr>
        <w:pStyle w:val="BodyText"/>
      </w:pPr>
      <w:r w:rsidRPr="006A2654">
        <w:t>The candidate must provid</w:t>
      </w:r>
      <w:r w:rsidRPr="006A2654">
        <w:t>e evidence that they can:</w:t>
      </w:r>
    </w:p>
    <w:p w:rsidR="00000000" w:rsidRPr="006A2654" w:rsidP="006A2654">
      <w:pPr>
        <w:pStyle w:val="ListBullet"/>
      </w:pPr>
      <w:r w:rsidRPr="006A2654">
        <w:t xml:space="preserve">prepare hives for royal jelly collection </w:t>
      </w:r>
    </w:p>
    <w:p w:rsidR="00000000" w:rsidRPr="006A2654" w:rsidP="006A2654">
      <w:pPr>
        <w:pStyle w:val="ListBullet"/>
      </w:pPr>
      <w:r w:rsidRPr="006A2654">
        <w:t>handle bees</w:t>
      </w:r>
    </w:p>
    <w:p w:rsidR="00000000" w:rsidRPr="006A2654" w:rsidP="006A2654">
      <w:pPr>
        <w:pStyle w:val="ListBullet"/>
      </w:pPr>
      <w:r w:rsidRPr="006A2654">
        <w:t>graft larvae and stimulating royal jelly production</w:t>
      </w:r>
    </w:p>
    <w:p w:rsidR="00000000" w:rsidRPr="006A2654" w:rsidP="006A2654">
      <w:pPr>
        <w:pStyle w:val="ListBullet"/>
      </w:pPr>
      <w:r w:rsidRPr="006A2654">
        <w:t xml:space="preserve">remove larvae </w:t>
      </w:r>
    </w:p>
    <w:p w:rsidR="00000000" w:rsidRPr="006A2654" w:rsidP="006A2654">
      <w:pPr>
        <w:pStyle w:val="ListBullet"/>
      </w:pPr>
      <w:r w:rsidRPr="006A2654">
        <w:t>collect and store royal jelly</w:t>
      </w:r>
    </w:p>
    <w:p w:rsidR="00000000" w:rsidRPr="006A2654" w:rsidP="006A2654">
      <w:pPr>
        <w:pStyle w:val="ListBullet"/>
      </w:pPr>
      <w:r w:rsidRPr="006A2654">
        <w:t>keep records of royal jelly production for food safety and quality assurance r</w:t>
      </w:r>
      <w:r w:rsidRPr="006A2654">
        <w:t>equirements.</w:t>
      </w:r>
    </w:p>
    <w:p w:rsidR="00000000" w:rsidRPr="006A2654" w:rsidP="006A2654">
      <w:pPr>
        <w:pStyle w:val="AllowPageBreak"/>
      </w:pPr>
    </w:p>
    <w:p w:rsidR="00000000" w:rsidRPr="006A2654" w:rsidP="006A2654">
      <w:pPr>
        <w:pStyle w:val="Heading1"/>
      </w:pPr>
      <w:bookmarkStart w:id="3" w:name="O_863620"/>
      <w:bookmarkEnd w:id="3"/>
      <w:r w:rsidRPr="006A2654">
        <w:t>Knowledge Evidence</w:t>
      </w:r>
    </w:p>
    <w:p w:rsidR="00000000" w:rsidRPr="006A2654" w:rsidP="006A2654">
      <w:pPr>
        <w:pStyle w:val="BodyText"/>
      </w:pPr>
      <w:r w:rsidRPr="006A2654">
        <w:t>The candidate must demonstrate knowledge of:</w:t>
      </w:r>
    </w:p>
    <w:p w:rsidR="00000000" w:rsidRPr="006A2654" w:rsidP="006A2654">
      <w:pPr>
        <w:pStyle w:val="ListBullet"/>
      </w:pPr>
      <w:r w:rsidRPr="006A2654">
        <w:t>correct cleaning and sanitation methods</w:t>
      </w:r>
    </w:p>
    <w:p w:rsidR="00000000" w:rsidRPr="006A2654" w:rsidP="006A2654">
      <w:pPr>
        <w:pStyle w:val="ListBullet"/>
      </w:pPr>
      <w:r w:rsidRPr="006A2654">
        <w:t>food safety requirements</w:t>
      </w:r>
    </w:p>
    <w:p w:rsidR="00000000" w:rsidRPr="006A2654" w:rsidP="006A2654">
      <w:pPr>
        <w:pStyle w:val="ListBullet"/>
      </w:pPr>
      <w:r w:rsidRPr="006A2654">
        <w:t xml:space="preserve">quality assurance requirements designed for the honey industry </w:t>
      </w:r>
    </w:p>
    <w:p w:rsidR="00000000" w:rsidRPr="006A2654" w:rsidP="006A2654">
      <w:pPr>
        <w:pStyle w:val="ListBullet"/>
      </w:pPr>
      <w:r w:rsidRPr="006A2654">
        <w:t xml:space="preserve">the role of nurse bees in royal </w:t>
      </w:r>
      <w:r w:rsidRPr="006A2654">
        <w:t>jelly production</w:t>
      </w:r>
    </w:p>
    <w:p w:rsidR="00000000" w:rsidRPr="006A2654" w:rsidP="006A2654">
      <w:pPr>
        <w:pStyle w:val="ListBullet"/>
      </w:pPr>
      <w:r w:rsidRPr="006A2654">
        <w:t>bee biology.</w:t>
      </w:r>
    </w:p>
    <w:p w:rsidR="00000000" w:rsidRPr="006A2654" w:rsidP="006A2654">
      <w:pPr>
        <w:pStyle w:val="AllowPageBreak"/>
      </w:pPr>
    </w:p>
    <w:p w:rsidR="00000000" w:rsidRPr="006A2654" w:rsidP="006A2654">
      <w:pPr>
        <w:pStyle w:val="Heading1"/>
      </w:pPr>
      <w:bookmarkStart w:id="4" w:name="O_863621"/>
      <w:bookmarkEnd w:id="4"/>
      <w:r w:rsidRPr="006A2654">
        <w:t>Assessment Conditions</w:t>
      </w:r>
    </w:p>
    <w:p w:rsidR="00000000" w:rsidRPr="006A2654" w:rsidP="006A2654">
      <w:pPr>
        <w:pStyle w:val="BodyText"/>
      </w:pPr>
      <w:r w:rsidRPr="006A2654">
        <w:t>Assessors must satisfy current standards for RTOs.</w:t>
      </w:r>
    </w:p>
    <w:p w:rsidR="00000000" w:rsidRPr="006A2654" w:rsidP="006A2654">
      <w:pPr>
        <w:pStyle w:val="AllowPageBreak"/>
      </w:pPr>
    </w:p>
    <w:p w:rsidR="00000000" w:rsidRPr="006A2654" w:rsidP="006A2654">
      <w:pPr>
        <w:pStyle w:val="Heading1"/>
      </w:pPr>
      <w:bookmarkStart w:id="5" w:name="O_863624"/>
      <w:bookmarkEnd w:id="5"/>
      <w:r w:rsidRPr="006A2654">
        <w:t>Links</w:t>
      </w:r>
    </w:p>
    <w:p w:rsidR="00000000" w:rsidRPr="006A2654" w:rsidP="006A2654">
      <w:pPr>
        <w:pStyle w:val="BodyText"/>
      </w:pPr>
      <w:r w:rsidRPr="006A2654">
        <w:t>Companion Volume implementation guides are found in VETNet - https://vetnet.education.gov.au/Pages/TrainingDocs.aspx?q=c6399549-9c62-4a5e-bf1a-524b2322cf72</w:t>
      </w:r>
    </w:p>
    <w:p w:rsidR="00000000" w:rsidRPr="006A2654" w:rsidP="006A2654"/>
    <w:sectPr w:rsidSect="006A26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54" w:rsidRPr="002B0BB6" w:rsidP="002B0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B6" w:rsidP="006A2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BB6" w:rsidP="006A2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0BB6" w:rsidP="006A2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654" w:rsidRPr="002B0BB6" w:rsidP="002B0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B6" w:rsidRPr="002D2AF8" w:rsidP="006A2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AHCBEK403 Produce and harvest royal jelly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2B0BB6" w:rsidP="006A2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CE6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7AB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654"/>
  </w:style>
  <w:style w:type="character" w:customStyle="1" w:styleId="Heading1Char">
    <w:name w:val="Heading 1 Char"/>
    <w:basedOn w:val="DefaultParagraphFont"/>
    <w:link w:val="Heading1"/>
    <w:rsid w:val="006A2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65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2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26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2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654"/>
    <w:rPr>
      <w:b/>
      <w:spacing w:val="0"/>
    </w:rPr>
  </w:style>
  <w:style w:type="paragraph" w:customStyle="1" w:styleId="SuperTitle">
    <w:name w:val="SuperTitle"/>
    <w:basedOn w:val="Title"/>
    <w:rsid w:val="006A2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6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654"/>
    <w:rPr>
      <w:i/>
    </w:rPr>
  </w:style>
  <w:style w:type="paragraph" w:styleId="Caption">
    <w:name w:val="caption"/>
    <w:basedOn w:val="BodyText"/>
    <w:next w:val="Normal"/>
    <w:qFormat/>
    <w:rsid w:val="006A2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654"/>
  </w:style>
  <w:style w:type="paragraph" w:styleId="TableofFigures">
    <w:name w:val="table of figures"/>
    <w:basedOn w:val="Normal"/>
    <w:next w:val="Normal"/>
    <w:semiHidden/>
    <w:rsid w:val="006A2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654"/>
    <w:pPr>
      <w:numPr>
        <w:numId w:val="10"/>
      </w:numPr>
    </w:pPr>
  </w:style>
  <w:style w:type="character" w:customStyle="1" w:styleId="WingdingSymbols">
    <w:name w:val="Wingding Symbols"/>
    <w:rsid w:val="006A2654"/>
    <w:rPr>
      <w:rFonts w:ascii="Wingdings" w:hAnsi="Wingdings"/>
    </w:rPr>
  </w:style>
  <w:style w:type="character" w:customStyle="1" w:styleId="HotSpot">
    <w:name w:val="HotSpot"/>
    <w:rsid w:val="006A2654"/>
    <w:rPr>
      <w:color w:val="0033CC"/>
      <w:u w:val="none"/>
    </w:rPr>
  </w:style>
  <w:style w:type="paragraph" w:customStyle="1" w:styleId="BodyTextRight">
    <w:name w:val="Body Text Right"/>
    <w:basedOn w:val="BodyText"/>
    <w:rsid w:val="006A2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654"/>
    <w:rPr>
      <w:sz w:val="32"/>
    </w:rPr>
  </w:style>
  <w:style w:type="paragraph" w:customStyle="1" w:styleId="HeadingProcedure">
    <w:name w:val="Heading Procedure"/>
    <w:basedOn w:val="HeadingBase"/>
    <w:next w:val="Normal"/>
    <w:rsid w:val="006A2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654"/>
    <w:pPr>
      <w:spacing w:before="60" w:after="60"/>
    </w:pPr>
  </w:style>
  <w:style w:type="paragraph" w:styleId="ListContinue">
    <w:name w:val="List Continue"/>
    <w:basedOn w:val="List"/>
    <w:rsid w:val="006A2654"/>
    <w:pPr>
      <w:ind w:firstLine="0"/>
    </w:pPr>
  </w:style>
  <w:style w:type="paragraph" w:customStyle="1" w:styleId="ListNote">
    <w:name w:val="List Note"/>
    <w:basedOn w:val="List"/>
    <w:rsid w:val="006A2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654"/>
    <w:rPr>
      <w:rFonts w:ascii="Courier New" w:hAnsi="Courier New"/>
    </w:rPr>
  </w:style>
  <w:style w:type="paragraph" w:customStyle="1" w:styleId="NoteBullet">
    <w:name w:val="Note Bullet"/>
    <w:basedOn w:val="Note"/>
    <w:rsid w:val="006A2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654"/>
    <w:rPr>
      <w:b/>
      <w:smallCaps/>
    </w:rPr>
  </w:style>
  <w:style w:type="paragraph" w:customStyle="1" w:styleId="TableListNumber">
    <w:name w:val="Table List Number"/>
    <w:basedOn w:val="ListNumber"/>
    <w:rsid w:val="006A2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654"/>
    <w:pPr>
      <w:numPr>
        <w:numId w:val="8"/>
      </w:numPr>
    </w:pPr>
  </w:style>
  <w:style w:type="paragraph" w:customStyle="1" w:styleId="ListAlpha2">
    <w:name w:val="List Alpha 2"/>
    <w:basedOn w:val="List2"/>
    <w:rsid w:val="006A2654"/>
    <w:pPr>
      <w:numPr>
        <w:numId w:val="7"/>
      </w:numPr>
    </w:pPr>
  </w:style>
  <w:style w:type="paragraph" w:styleId="List2">
    <w:name w:val="List 2"/>
    <w:basedOn w:val="BodyText"/>
    <w:rsid w:val="006A2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654"/>
    <w:pPr>
      <w:numPr>
        <w:numId w:val="3"/>
      </w:numPr>
    </w:pPr>
  </w:style>
  <w:style w:type="paragraph" w:styleId="ListContinue2">
    <w:name w:val="List Continue 2"/>
    <w:basedOn w:val="List2"/>
    <w:rsid w:val="006A2654"/>
    <w:pPr>
      <w:ind w:firstLine="0"/>
    </w:pPr>
  </w:style>
  <w:style w:type="paragraph" w:styleId="ListContinue3">
    <w:name w:val="List Continue 3"/>
    <w:basedOn w:val="List3"/>
    <w:rsid w:val="006A2654"/>
    <w:pPr>
      <w:ind w:left="1021" w:firstLine="0"/>
    </w:pPr>
  </w:style>
  <w:style w:type="paragraph" w:styleId="ListContinue4">
    <w:name w:val="List Continue 4"/>
    <w:basedOn w:val="List4"/>
    <w:rsid w:val="006A2654"/>
    <w:pPr>
      <w:ind w:firstLine="0"/>
    </w:pPr>
  </w:style>
  <w:style w:type="paragraph" w:styleId="ListContinue5">
    <w:name w:val="List Continue 5"/>
    <w:basedOn w:val="List5"/>
    <w:rsid w:val="006A2654"/>
    <w:pPr>
      <w:ind w:firstLine="0"/>
    </w:pPr>
  </w:style>
  <w:style w:type="paragraph" w:styleId="ListNumber3">
    <w:name w:val="List Number 3"/>
    <w:basedOn w:val="List3"/>
    <w:rsid w:val="006A2654"/>
    <w:pPr>
      <w:numPr>
        <w:numId w:val="4"/>
      </w:numPr>
    </w:pPr>
  </w:style>
  <w:style w:type="paragraph" w:styleId="ListNumber4">
    <w:name w:val="List Number 4"/>
    <w:basedOn w:val="List4"/>
    <w:rsid w:val="006A2654"/>
    <w:pPr>
      <w:numPr>
        <w:numId w:val="5"/>
      </w:numPr>
    </w:pPr>
  </w:style>
  <w:style w:type="paragraph" w:styleId="ListNumber5">
    <w:name w:val="List Number 5"/>
    <w:basedOn w:val="List5"/>
    <w:rsid w:val="006A2654"/>
    <w:pPr>
      <w:numPr>
        <w:numId w:val="6"/>
      </w:numPr>
    </w:pPr>
  </w:style>
  <w:style w:type="paragraph" w:styleId="BlockText">
    <w:name w:val="Block Text"/>
    <w:basedOn w:val="Normal"/>
    <w:rsid w:val="006A2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654"/>
    <w:rPr>
      <w:sz w:val="16"/>
      <w:vertAlign w:val="superscript"/>
    </w:rPr>
  </w:style>
  <w:style w:type="character" w:customStyle="1" w:styleId="Symbols">
    <w:name w:val="Symbols"/>
    <w:basedOn w:val="DefaultParagraphFont"/>
    <w:rsid w:val="006A2654"/>
    <w:rPr>
      <w:rFonts w:ascii="Symbol" w:hAnsi="Symbol"/>
    </w:rPr>
  </w:style>
  <w:style w:type="character" w:customStyle="1" w:styleId="MenuOptions">
    <w:name w:val="Menu Options"/>
    <w:basedOn w:val="DefaultParagraphFont"/>
    <w:rsid w:val="006A2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654"/>
    <w:rPr>
      <w:b/>
    </w:rPr>
  </w:style>
  <w:style w:type="character" w:customStyle="1" w:styleId="Underlined">
    <w:name w:val="Underlined"/>
    <w:basedOn w:val="DefaultParagraphFont"/>
    <w:rsid w:val="006A2654"/>
    <w:rPr>
      <w:u w:val="single"/>
    </w:rPr>
  </w:style>
  <w:style w:type="paragraph" w:customStyle="1" w:styleId="TableBodyTextRight">
    <w:name w:val="Table Body Text Right"/>
    <w:basedOn w:val="TableBodyText"/>
    <w:rsid w:val="006A2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654"/>
    <w:rPr>
      <w:sz w:val="18"/>
    </w:rPr>
  </w:style>
  <w:style w:type="paragraph" w:customStyle="1" w:styleId="BodySmallRight">
    <w:name w:val="Body Small Right"/>
    <w:basedOn w:val="BodyTextRight"/>
    <w:rsid w:val="006A2654"/>
    <w:rPr>
      <w:sz w:val="18"/>
      <w:szCs w:val="18"/>
    </w:rPr>
  </w:style>
  <w:style w:type="paragraph" w:customStyle="1" w:styleId="MarginEdition">
    <w:name w:val="Margin Edition"/>
    <w:basedOn w:val="MarginNote"/>
    <w:rsid w:val="006A2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654"/>
    <w:rPr>
      <w:sz w:val="2"/>
      <w:szCs w:val="2"/>
    </w:rPr>
  </w:style>
  <w:style w:type="character" w:customStyle="1" w:styleId="Small">
    <w:name w:val="Small"/>
    <w:basedOn w:val="DefaultParagraphFont"/>
    <w:rsid w:val="006A2654"/>
    <w:rPr>
      <w:sz w:val="16"/>
    </w:rPr>
  </w:style>
  <w:style w:type="paragraph" w:customStyle="1" w:styleId="WideTable">
    <w:name w:val="Wide Table"/>
    <w:basedOn w:val="Normal"/>
    <w:rsid w:val="006A2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654"/>
  </w:style>
  <w:style w:type="paragraph" w:styleId="Quote">
    <w:name w:val="Quote"/>
    <w:basedOn w:val="Heading1"/>
    <w:link w:val="QuoteChar"/>
    <w:qFormat/>
    <w:rsid w:val="006A2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654"/>
    <w:pPr>
      <w:pageBreakBefore/>
    </w:pPr>
  </w:style>
  <w:style w:type="paragraph" w:customStyle="1" w:styleId="Border">
    <w:name w:val="Border"/>
    <w:basedOn w:val="Normal"/>
    <w:qFormat/>
    <w:rsid w:val="006A2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654"/>
    <w:rPr>
      <w:u w:val="single"/>
    </w:rPr>
  </w:style>
  <w:style w:type="character" w:customStyle="1" w:styleId="BoldandItalics">
    <w:name w:val="Bold and Italics"/>
    <w:qFormat/>
    <w:rsid w:val="006A2654"/>
    <w:rPr>
      <w:b/>
      <w:i/>
      <w:u w:val="none"/>
    </w:rPr>
  </w:style>
  <w:style w:type="paragraph" w:styleId="BalloonText">
    <w:name w:val="Balloon Text"/>
    <w:basedOn w:val="Normal"/>
    <w:link w:val="BalloonTextChar"/>
    <w:rsid w:val="006A2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65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</Words>
  <Characters>1101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AHCBEK403 Produce and harvest royal jelly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2017-12-21T00:29:00Z</dcterms:created>
  <dcterms:modified xsi:type="dcterms:W3CDTF">2017-12-21T00:30:00Z</dcterms:modified>
</cp:coreProperties>
</file>