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9EC" w:rsidP="00852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AHCBEK313 Manage pests and disease within a honey bee colony</w:t>
      </w:r>
      <w:r>
        <w:fldChar w:fldCharType="end"/>
      </w:r>
    </w:p>
    <w:p w:rsidR="008529EC" w:rsidP="008529EC">
      <w:pPr>
        <w:pStyle w:val="Version"/>
        <w:sectPr w:rsidSect="00FA2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C43" w:rsidP="00FA2C43">
      <w:pPr>
        <w:pStyle w:val="SuperHeading"/>
      </w:pPr>
      <w:r w:rsidRPr="00FA2C43">
        <w:t>AHCBEK313 Manage pests and disease within a honey bee colony</w:t>
      </w:r>
    </w:p>
    <w:p w:rsidR="00000000" w:rsidRPr="00FA2C43" w:rsidP="00FA2C43">
      <w:pPr>
        <w:pStyle w:val="Heading1"/>
      </w:pPr>
      <w:bookmarkStart w:id="1" w:name="O_987007"/>
      <w:bookmarkEnd w:id="1"/>
      <w:r w:rsidRPr="00FA2C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2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rPr>
                <w:rStyle w:val="SpecialBold"/>
              </w:rPr>
              <w:t>Comments</w:t>
            </w:r>
          </w:p>
        </w:tc>
      </w:tr>
      <w:tr w:rsidTr="00FA2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This version released with AHC Agriculture, Horticulture and Conservation and Land Management Training Package Version 3.0.</w:t>
            </w:r>
          </w:p>
        </w:tc>
      </w:tr>
    </w:tbl>
    <w:p w:rsidR="00000000" w:rsidRPr="00FA2C43" w:rsidP="00FA2C43">
      <w:pPr>
        <w:pStyle w:val="BodyText"/>
      </w:pP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2" w:name="O_987013"/>
      <w:bookmarkEnd w:id="2"/>
      <w:r w:rsidRPr="00FA2C43">
        <w:t>Application</w:t>
      </w:r>
    </w:p>
    <w:p w:rsidR="00000000" w:rsidRPr="00FA2C43" w:rsidP="008529EC">
      <w:pPr>
        <w:pStyle w:val="BodyText"/>
      </w:pPr>
      <w:r w:rsidRPr="00FA2C43">
        <w:t>This unit of competency describes th</w:t>
      </w:r>
      <w:r w:rsidRPr="00FA2C43">
        <w:t>e skills and knowledge required to inspect a honey bee colony for indicators of disease or evidence of pests, and take appropriate follow-up action.</w:t>
      </w:r>
    </w:p>
    <w:p w:rsidR="00000000" w:rsidRPr="00FA2C43" w:rsidP="008529EC">
      <w:pPr>
        <w:pStyle w:val="BodyText"/>
      </w:pPr>
      <w:r w:rsidRPr="00FA2C43">
        <w:t>The unit applies to beekeepers who work under broad direction and take responsibility for their own work. T</w:t>
      </w:r>
      <w:r w:rsidRPr="00FA2C43">
        <w:t>hey use discretion and judgement in the selection, allocation and use of available resources.</w:t>
      </w:r>
    </w:p>
    <w:p w:rsidR="00000000" w:rsidRPr="00FA2C43" w:rsidP="008529EC">
      <w:pPr>
        <w:pStyle w:val="BodyText"/>
      </w:pPr>
      <w:r w:rsidRPr="00FA2C43">
        <w:t>State and territory legislation, regulations and local government by-laws apply in some jurisdictions to beehive ownership, compliance with biosecurity codes of p</w:t>
      </w:r>
      <w:r w:rsidRPr="00FA2C43">
        <w:t>ractice and notifiable pests and diseases.</w:t>
      </w:r>
    </w:p>
    <w:p w:rsidR="00000000" w:rsidRPr="00FA2C43" w:rsidP="00FA2C43">
      <w:pPr>
        <w:pStyle w:val="Heading1"/>
      </w:pPr>
      <w:bookmarkStart w:id="3" w:name="O_987012"/>
      <w:bookmarkEnd w:id="3"/>
      <w:r w:rsidRPr="00FA2C43">
        <w:t>Pre-requisite Unit</w:t>
      </w:r>
    </w:p>
    <w:p w:rsidR="00000000" w:rsidRPr="00FA2C43" w:rsidP="008529EC">
      <w:pPr>
        <w:pStyle w:val="BodyText"/>
      </w:pPr>
      <w:r w:rsidRPr="00FA2C43">
        <w:t>Nil</w:t>
      </w:r>
    </w:p>
    <w:p w:rsidR="00000000" w:rsidRPr="00FA2C43" w:rsidP="00FA2C43">
      <w:pPr>
        <w:pStyle w:val="Heading1"/>
      </w:pPr>
      <w:bookmarkStart w:id="4" w:name="O_987011"/>
      <w:bookmarkEnd w:id="4"/>
      <w:r w:rsidRPr="00FA2C43">
        <w:t>Unit Sector</w:t>
      </w:r>
    </w:p>
    <w:p w:rsidR="00000000" w:rsidRPr="00FA2C43" w:rsidP="008529EC">
      <w:pPr>
        <w:pStyle w:val="BodyText"/>
      </w:pPr>
      <w:r w:rsidRPr="00FA2C43">
        <w:t>Beekeeping (BEK)</w:t>
      </w:r>
    </w:p>
    <w:p w:rsidR="00000000" w:rsidRPr="00FA2C43" w:rsidP="00FA2C43">
      <w:pPr>
        <w:pStyle w:val="Heading1"/>
      </w:pPr>
      <w:bookmarkStart w:id="5" w:name="O_987010"/>
      <w:bookmarkEnd w:id="5"/>
      <w:r w:rsidRPr="00FA2C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rPr>
                <w:rStyle w:val="SpecialBold"/>
              </w:rPr>
              <w:t>Performance Criteria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1. Prepare to check honey bee colony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 xml:space="preserve">1.1 Identify health and safety in the workplace hazards associated with opening and inspecting a hive and take actions to </w:t>
            </w:r>
            <w:r w:rsidRPr="00FA2C43">
              <w:t xml:space="preserve">minimise risk </w:t>
            </w:r>
          </w:p>
          <w:p w:rsidR="00000000" w:rsidRPr="00FA2C43" w:rsidP="00FA2C43">
            <w:pPr>
              <w:pStyle w:val="BodyText"/>
            </w:pPr>
            <w:r w:rsidRPr="00FA2C43">
              <w:t>1.2 Select, fit and use suitable personal protective equipment</w:t>
            </w:r>
          </w:p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1.3 Select and use tools and equipment for opening and inspecting a hive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2. Inspect hive and identify possible pests diseases and poor health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2.1 Inspect flight paths around hive entrance for evidence of poor health of adult bees</w:t>
            </w:r>
          </w:p>
          <w:p w:rsidR="00000000" w:rsidRPr="00FA2C43" w:rsidP="00FA2C43">
            <w:pPr>
              <w:pStyle w:val="BodyText"/>
            </w:pPr>
            <w:r w:rsidRPr="00FA2C43">
              <w:t>2.2 Inspect the outside of hive for signs of diseased brood</w:t>
            </w:r>
          </w:p>
          <w:p w:rsidR="00000000" w:rsidRPr="00FA2C43" w:rsidP="00FA2C43">
            <w:pPr>
              <w:pStyle w:val="BodyText"/>
            </w:pPr>
            <w:r w:rsidRPr="00FA2C43">
              <w:t>2.3 Open the hive and inspect colony for signs and symptoms of poor health, pests and disease</w:t>
            </w:r>
          </w:p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2.4 Identify a</w:t>
            </w:r>
            <w:r w:rsidRPr="00FA2C43">
              <w:t>nd record possible poor health, disease or pests according to signs and symptoms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3. Undertake field diagnosis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3.1 Collect samples for testing and gather evidence to help with diagnosis according to symptoms and industry standards</w:t>
            </w:r>
          </w:p>
          <w:p w:rsidR="00000000" w:rsidRPr="00FA2C43" w:rsidP="00FA2C43">
            <w:pPr>
              <w:pStyle w:val="BodyText"/>
            </w:pPr>
            <w:r w:rsidRPr="00FA2C43">
              <w:t>3.2 Conduct fi</w:t>
            </w:r>
            <w:r w:rsidRPr="00FA2C43">
              <w:t>eld diagnosis procedures appropriate for the pest or disease to identify likely cause</w:t>
            </w:r>
          </w:p>
          <w:p w:rsidR="00000000" w:rsidRPr="00FA2C43" w:rsidP="00FA2C43">
            <w:pPr>
              <w:pStyle w:val="BodyText"/>
            </w:pPr>
            <w:r w:rsidRPr="00FA2C43">
              <w:t>3.3 Collect, secure and label samples for transport to specialist for confirmation</w:t>
            </w:r>
          </w:p>
          <w:p w:rsidR="00000000" w:rsidRPr="00FA2C43" w:rsidP="00FA2C43">
            <w:pPr>
              <w:pStyle w:val="BodyText"/>
            </w:pPr>
            <w:r w:rsidRPr="00FA2C43">
              <w:t>3.4 Communicate with specialist to ascertain pest or disease identity</w:t>
            </w:r>
          </w:p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3.5 Report notifi</w:t>
            </w:r>
            <w:r w:rsidRPr="00FA2C43">
              <w:t>able pests and diseases to authorities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4. Implement biosecurity and treatment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4.1 Identify biosecurity control measures and treatments for identified pest or disease</w:t>
            </w:r>
          </w:p>
          <w:p w:rsidR="00000000" w:rsidRPr="00FA2C43" w:rsidP="00FA2C43">
            <w:pPr>
              <w:pStyle w:val="BodyText"/>
            </w:pPr>
            <w:r w:rsidRPr="00FA2C43">
              <w:t>4.2 Implement biosecurity measures or treatments to rectify pests or diseases ac</w:t>
            </w:r>
            <w:r w:rsidRPr="00FA2C43">
              <w:t>cording to treatment product label, workplace procedures and biosecurity code of practice</w:t>
            </w:r>
          </w:p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4.3 Monitor the impact of control measures and treatments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5. Monitor treatments and maintain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5.1 Review the effectiveness of control measures and treatments</w:t>
            </w:r>
          </w:p>
          <w:p w:rsidR="00000000" w:rsidRPr="00FA2C43" w:rsidP="00FA2C43">
            <w:pPr>
              <w:pStyle w:val="BodyText"/>
            </w:pPr>
            <w:r w:rsidRPr="00FA2C43">
              <w:t>5.2 Record results of inspections and remedial actions taken</w:t>
            </w:r>
          </w:p>
          <w:p w:rsidR="00000000" w:rsidRPr="00FA2C43" w:rsidP="00FA2C43">
            <w:pPr>
              <w:pStyle w:val="BodyText"/>
            </w:pPr>
            <w:r w:rsidRPr="00FA2C43">
              <w:t>5.3 Maintain records for future beekeeping operations</w:t>
            </w:r>
          </w:p>
        </w:tc>
      </w:tr>
    </w:tbl>
    <w:p w:rsidR="00000000" w:rsidRPr="00FA2C43" w:rsidP="00FA2C43">
      <w:pPr>
        <w:pStyle w:val="BodyText"/>
      </w:pP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6" w:name="O_987009"/>
      <w:bookmarkEnd w:id="6"/>
      <w:r w:rsidRPr="00FA2C43">
        <w:t>Foundation Skills</w:t>
      </w:r>
    </w:p>
    <w:p w:rsidR="00000000" w:rsidRPr="008529EC" w:rsidP="008529EC">
      <w:pPr>
        <w:pStyle w:val="BodyText"/>
        <w:rPr>
          <w:i/>
        </w:rPr>
      </w:pPr>
      <w:r w:rsidRPr="008529EC">
        <w:rPr>
          <w:rStyle w:val="Emphasis"/>
        </w:rPr>
        <w:t>This section describes those language, literacy, numeracy and employment skills that are essential for p</w:t>
      </w:r>
      <w:r w:rsidRPr="008529EC">
        <w:rPr>
          <w:rStyle w:val="Emphasis"/>
        </w:rPr>
        <w:t>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rPr>
                <w:rStyle w:val="SpecialBold"/>
              </w:rPr>
              <w:t>Description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ListBullet"/>
              <w:rPr>
                <w:lang w:val="en-NZ"/>
              </w:rPr>
            </w:pPr>
            <w:r w:rsidRPr="00FA2C43">
              <w:t xml:space="preserve">Complete workplace documentation using appropriate terminology and in required format 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ListBullet"/>
              <w:rPr>
                <w:lang w:val="en-NZ"/>
              </w:rPr>
            </w:pPr>
            <w:r w:rsidRPr="00FA2C43">
              <w:t>Clearly explain detailed information using language, tone and pace appropriate to audience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ListBullet"/>
            </w:pPr>
            <w:r w:rsidRPr="00FA2C43">
              <w:t>Interpret numerical information form product labels</w:t>
            </w:r>
          </w:p>
          <w:p w:rsidR="00000000" w:rsidP="00FA2C43">
            <w:pPr>
              <w:pStyle w:val="ListBullet"/>
              <w:rPr>
                <w:lang w:val="en-NZ"/>
              </w:rPr>
            </w:pPr>
            <w:r w:rsidRPr="00FA2C43">
              <w:t xml:space="preserve">Calculate weight, volume and area for pest treatments 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ListBullet"/>
              <w:rPr>
                <w:lang w:val="en-NZ"/>
              </w:rPr>
            </w:pPr>
            <w:r w:rsidRPr="00FA2C43">
              <w:t>Takes responsibili</w:t>
            </w:r>
            <w:r w:rsidRPr="00FA2C43">
              <w:t>ty for following policies, procedures and industry codes of practice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ListBullet"/>
              <w:rPr>
                <w:lang w:val="en-NZ"/>
              </w:rPr>
            </w:pPr>
            <w:r w:rsidRPr="00FA2C43">
              <w:t>Selects and uses appropriate conventions and protocols when communicating with specialists for pests and disease diagnosis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ListBullet"/>
            </w:pPr>
            <w:r w:rsidRPr="00FA2C43">
              <w:t>Takes responsibility for planning, sequencing and prioritising tasks and workload</w:t>
            </w:r>
          </w:p>
        </w:tc>
      </w:tr>
    </w:tbl>
    <w:p w:rsidR="00000000" w:rsidRPr="00FA2C43" w:rsidP="00FA2C43">
      <w:pPr>
        <w:pStyle w:val="BodyText"/>
      </w:pP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7" w:name="O_987008"/>
      <w:bookmarkEnd w:id="7"/>
      <w:r w:rsidRPr="00FA2C4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rPr>
                <w:rStyle w:val="SpecialBold"/>
              </w:rPr>
              <w:t>Equivalence status</w:t>
            </w:r>
          </w:p>
        </w:tc>
      </w:tr>
      <w:tr w:rsidTr="008529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AHCBEK313 Manage pests and disease within a honey bee colony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AHCBEK306 Manage pests and disease within a honey bee colony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Changes and additions to Elements and Performance Criteria for clarity</w:t>
            </w:r>
          </w:p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 xml:space="preserve">Biosecurity content increased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>No equivalent unit</w:t>
            </w:r>
          </w:p>
        </w:tc>
      </w:tr>
    </w:tbl>
    <w:p w:rsidR="00000000" w:rsidRPr="00FA2C43" w:rsidP="00FA2C43">
      <w:pPr>
        <w:pStyle w:val="BodyText"/>
      </w:pP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8" w:name="O_987001"/>
      <w:bookmarkEnd w:id="8"/>
      <w:r w:rsidRPr="00FA2C43">
        <w:t>Links</w:t>
      </w:r>
    </w:p>
    <w:p w:rsidR="00000000" w:rsidRPr="00FA2C43" w:rsidP="008529EC">
      <w:pPr>
        <w:pStyle w:val="BodyText"/>
      </w:pPr>
      <w:r w:rsidRPr="00FA2C4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57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2C43" w:rsidP="008529EC">
      <w:pPr>
        <w:pStyle w:val="BodyText"/>
        <w:sectPr w:rsidSect="00FA2C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2C43" w:rsidP="00FA2C43">
      <w:pPr>
        <w:pStyle w:val="SuperHeading"/>
      </w:pPr>
      <w:r w:rsidRPr="00FA2C43">
        <w:t xml:space="preserve">Assessment </w:t>
      </w:r>
      <w:r w:rsidRPr="00FA2C43">
        <w:t>Requirements for AHCBEK313 Manage pests and disease within a honey bee colony</w:t>
      </w:r>
    </w:p>
    <w:p w:rsidR="00000000" w:rsidRPr="00FA2C43" w:rsidP="00FA2C43">
      <w:pPr>
        <w:pStyle w:val="Heading1"/>
      </w:pPr>
      <w:bookmarkStart w:id="9" w:name="O_987003"/>
      <w:bookmarkEnd w:id="9"/>
      <w:r w:rsidRPr="00FA2C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2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rPr>
                <w:rStyle w:val="SpecialBold"/>
              </w:rPr>
              <w:t>Comments</w:t>
            </w:r>
          </w:p>
        </w:tc>
      </w:tr>
      <w:tr w:rsidTr="00FA2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C43">
            <w:pPr>
              <w:pStyle w:val="BodyText"/>
              <w:rPr>
                <w:lang w:val="en-NZ"/>
              </w:rPr>
            </w:pPr>
            <w:r w:rsidRPr="00FA2C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C43" w:rsidP="00FA2C43">
            <w:pPr>
              <w:pStyle w:val="BodyText"/>
            </w:pPr>
            <w:r w:rsidRPr="00FA2C43">
              <w:t xml:space="preserve">This version released with AHC Agriculture, Horticulture and Conservation and Land Management Training </w:t>
            </w:r>
            <w:r w:rsidRPr="00FA2C43">
              <w:t>Package Version 3.0.</w:t>
            </w:r>
          </w:p>
        </w:tc>
      </w:tr>
    </w:tbl>
    <w:p w:rsidR="00000000" w:rsidRPr="00FA2C43" w:rsidP="00FA2C43">
      <w:pPr>
        <w:pStyle w:val="BodyText"/>
      </w:pP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10" w:name="O_987006"/>
      <w:bookmarkEnd w:id="10"/>
      <w:r w:rsidRPr="00FA2C43">
        <w:t>Performance Evidence</w:t>
      </w:r>
    </w:p>
    <w:p w:rsidR="00000000" w:rsidRPr="00FA2C43" w:rsidP="008529EC">
      <w:pPr>
        <w:pStyle w:val="BodyText"/>
      </w:pPr>
      <w:r w:rsidRPr="00FA2C43">
        <w:t>An individual demonstrating competency must satisfy all of the elements and performance criteria in this unit.</w:t>
      </w:r>
    </w:p>
    <w:p w:rsidR="00000000" w:rsidRPr="00FA2C43" w:rsidP="008529EC">
      <w:pPr>
        <w:pStyle w:val="BodyText"/>
      </w:pPr>
      <w:r w:rsidRPr="00FA2C43">
        <w:t>There must be evidence that on at least one occasion the individual has demonstrated</w:t>
      </w:r>
      <w:r w:rsidRPr="00FA2C43">
        <w:t xml:space="preserve"> an ability to manage pests and diseases that affect brood and adult bees including:</w:t>
      </w:r>
    </w:p>
    <w:p w:rsidR="00000000" w:rsidRPr="00FA2C43" w:rsidP="00FA2C43">
      <w:pPr>
        <w:pStyle w:val="ListBullet"/>
      </w:pPr>
      <w:r w:rsidRPr="00FA2C43">
        <w:t>selected and ensured serviceability of tools and equipment for opening and checking hives</w:t>
      </w:r>
    </w:p>
    <w:p w:rsidR="00000000" w:rsidRPr="00FA2C43" w:rsidP="00FA2C43">
      <w:pPr>
        <w:pStyle w:val="ListBullet"/>
      </w:pPr>
      <w:r w:rsidRPr="00FA2C43">
        <w:t xml:space="preserve">identified health and safety in the workplace hazards and risks and implemented </w:t>
      </w:r>
      <w:r w:rsidRPr="00FA2C43">
        <w:t>control measures when working around bees</w:t>
      </w:r>
    </w:p>
    <w:p w:rsidR="00000000" w:rsidRPr="00FA2C43" w:rsidP="00FA2C43">
      <w:pPr>
        <w:pStyle w:val="ListBullet"/>
      </w:pPr>
      <w:r w:rsidRPr="00FA2C43">
        <w:t>selected, fitted and used appropriate personal protective equipment (PPE)</w:t>
      </w:r>
    </w:p>
    <w:p w:rsidR="00000000" w:rsidRPr="00FA2C43" w:rsidP="00FA2C43">
      <w:pPr>
        <w:pStyle w:val="ListBullet"/>
      </w:pPr>
      <w:r w:rsidRPr="00FA2C43">
        <w:t>conducted inspections to hive to assess general health and condition of brood and adult honey bees and identified signs and symptoms of dise</w:t>
      </w:r>
      <w:r w:rsidRPr="00FA2C43">
        <w:t>ase and pests that affect brood or adult honey bees</w:t>
      </w:r>
    </w:p>
    <w:p w:rsidR="00000000" w:rsidRPr="00FA2C43" w:rsidP="00FA2C43">
      <w:pPr>
        <w:pStyle w:val="ListBullet"/>
      </w:pPr>
      <w:r w:rsidRPr="00FA2C43">
        <w:t>collected samples and conducted field diagnosis following workplace procedures and industry standards</w:t>
      </w:r>
    </w:p>
    <w:p w:rsidR="00000000" w:rsidRPr="00FA2C43" w:rsidP="00FA2C43">
      <w:pPr>
        <w:pStyle w:val="ListBullet"/>
      </w:pPr>
      <w:r w:rsidRPr="00FA2C43">
        <w:t>labelled and secured samples for dispatch to specialist and confirmed diagnosis and reported notifiable diseases</w:t>
      </w:r>
    </w:p>
    <w:p w:rsidR="00000000" w:rsidRPr="00FA2C43" w:rsidP="00FA2C43">
      <w:pPr>
        <w:pStyle w:val="ListBullet"/>
      </w:pPr>
      <w:r w:rsidRPr="00FA2C43">
        <w:t>identified and implemented appropriate treatments and biosecurity measures to control pests and diseases</w:t>
      </w:r>
    </w:p>
    <w:p w:rsidR="00000000" w:rsidRPr="00FA2C43" w:rsidP="00FA2C43">
      <w:pPr>
        <w:pStyle w:val="ListBullet"/>
      </w:pPr>
      <w:r w:rsidRPr="00FA2C43">
        <w:t>monitored, reviewed and recorded outco</w:t>
      </w:r>
      <w:r w:rsidRPr="00FA2C43">
        <w:t>mes of treatments for future beekeeping operations.</w:t>
      </w: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11" w:name="O_987005"/>
      <w:bookmarkEnd w:id="11"/>
      <w:r w:rsidRPr="00FA2C43">
        <w:t>Knowledge Evidence</w:t>
      </w:r>
    </w:p>
    <w:p w:rsidR="00000000" w:rsidRPr="00FA2C43" w:rsidP="008529EC">
      <w:pPr>
        <w:pStyle w:val="BodyText"/>
      </w:pPr>
      <w:r w:rsidRPr="00FA2C43">
        <w:t>An individual must be able to demonstrate the knowledge required to perform the tasks outlined in the elements and performance criteria of this unit. This includes know</w:t>
      </w:r>
      <w:r w:rsidRPr="00FA2C43">
        <w:t>ledge of:</w:t>
      </w:r>
    </w:p>
    <w:p w:rsidR="00000000" w:rsidRPr="00FA2C43" w:rsidP="00FA2C43">
      <w:pPr>
        <w:pStyle w:val="ListBullet"/>
      </w:pPr>
      <w:r w:rsidRPr="00FA2C43">
        <w:t>principles and practices of disease management within a honey bee colony</w:t>
      </w:r>
    </w:p>
    <w:p w:rsidR="00000000" w:rsidRPr="00FA2C43" w:rsidP="00FA2C43">
      <w:pPr>
        <w:pStyle w:val="ListBullet"/>
      </w:pPr>
      <w:r w:rsidRPr="00FA2C43">
        <w:t>pests and diseases of bees including common and notifiable species, including:</w:t>
      </w:r>
    </w:p>
    <w:p w:rsidR="00000000" w:rsidRPr="00FA2C43" w:rsidP="00FA2C43">
      <w:pPr>
        <w:pStyle w:val="ListBullet2"/>
      </w:pPr>
      <w:r w:rsidRPr="00FA2C43">
        <w:t>mechanism for infection/infestation</w:t>
      </w:r>
    </w:p>
    <w:p w:rsidR="00000000" w:rsidRPr="00FA2C43" w:rsidP="00FA2C43">
      <w:pPr>
        <w:pStyle w:val="ListBullet2"/>
      </w:pPr>
      <w:r w:rsidRPr="00FA2C43">
        <w:t>level of risk to bees and beekeeping industry</w:t>
      </w:r>
    </w:p>
    <w:p w:rsidR="00000000" w:rsidRPr="00FA2C43" w:rsidP="00FA2C43">
      <w:pPr>
        <w:pStyle w:val="ListBullet2"/>
      </w:pPr>
      <w:r w:rsidRPr="00FA2C43">
        <w:t>biological</w:t>
      </w:r>
      <w:r w:rsidRPr="00FA2C43">
        <w:t xml:space="preserve"> processes relevant to infection and control</w:t>
      </w:r>
    </w:p>
    <w:p w:rsidR="00000000" w:rsidRPr="00FA2C43" w:rsidP="00FA2C43">
      <w:pPr>
        <w:pStyle w:val="ListBullet"/>
      </w:pPr>
      <w:r w:rsidRPr="00FA2C43">
        <w:t>hive inspection procedures and recording pests and disease observations</w:t>
      </w:r>
    </w:p>
    <w:p w:rsidR="00000000" w:rsidRPr="00FA2C43" w:rsidP="00FA2C43">
      <w:pPr>
        <w:pStyle w:val="ListBullet"/>
      </w:pPr>
      <w:r w:rsidRPr="00FA2C43">
        <w:t>identification of pests diseases, including:</w:t>
      </w:r>
    </w:p>
    <w:p w:rsidR="00000000" w:rsidRPr="00FA2C43" w:rsidP="00FA2C43">
      <w:pPr>
        <w:pStyle w:val="ListBullet2"/>
      </w:pPr>
      <w:r w:rsidRPr="00FA2C43">
        <w:t>signs and symptoms</w:t>
      </w:r>
    </w:p>
    <w:p w:rsidR="00000000" w:rsidRPr="00FA2C43" w:rsidP="00FA2C43">
      <w:pPr>
        <w:pStyle w:val="ListBullet2"/>
      </w:pPr>
      <w:r w:rsidRPr="00FA2C43">
        <w:t>field diagnosis techniques</w:t>
      </w:r>
    </w:p>
    <w:p w:rsidR="00000000" w:rsidRPr="00FA2C43" w:rsidP="00FA2C43">
      <w:pPr>
        <w:pStyle w:val="ListBullet2"/>
      </w:pPr>
      <w:r w:rsidRPr="00FA2C43">
        <w:t>collecting, labelling and sending samples for specialist diagnosis</w:t>
      </w:r>
    </w:p>
    <w:p w:rsidR="00000000" w:rsidRPr="00FA2C43" w:rsidP="00FA2C43">
      <w:pPr>
        <w:pStyle w:val="ListBullet2"/>
      </w:pPr>
      <w:r w:rsidRPr="00FA2C43">
        <w:t>immune detection kits</w:t>
      </w:r>
    </w:p>
    <w:p w:rsidR="00000000" w:rsidRPr="00FA2C43" w:rsidP="00FA2C43">
      <w:pPr>
        <w:pStyle w:val="ListBullet"/>
      </w:pPr>
      <w:r w:rsidRPr="00FA2C43">
        <w:t>types of samples and procedures, including:</w:t>
      </w:r>
    </w:p>
    <w:p w:rsidR="00000000" w:rsidRPr="00FA2C43" w:rsidP="00FA2C43">
      <w:pPr>
        <w:pStyle w:val="ListBullet2"/>
      </w:pPr>
      <w:r w:rsidRPr="00FA2C43">
        <w:t>adults</w:t>
      </w:r>
    </w:p>
    <w:p w:rsidR="00000000" w:rsidRPr="00FA2C43" w:rsidP="00FA2C43">
      <w:pPr>
        <w:pStyle w:val="ListBullet2"/>
      </w:pPr>
      <w:r w:rsidRPr="00FA2C43">
        <w:t>brood</w:t>
      </w:r>
    </w:p>
    <w:p w:rsidR="00000000" w:rsidRPr="00FA2C43" w:rsidP="00FA2C43">
      <w:pPr>
        <w:pStyle w:val="ListBullet2"/>
      </w:pPr>
      <w:r w:rsidRPr="00FA2C43">
        <w:t>honey</w:t>
      </w:r>
    </w:p>
    <w:p w:rsidR="00000000" w:rsidRPr="00FA2C43" w:rsidP="00FA2C43">
      <w:pPr>
        <w:pStyle w:val="ListBullet2"/>
      </w:pPr>
      <w:r w:rsidRPr="00FA2C43">
        <w:t>comb</w:t>
      </w:r>
    </w:p>
    <w:p w:rsidR="00000000" w:rsidRPr="00FA2C43" w:rsidP="00FA2C43">
      <w:pPr>
        <w:pStyle w:val="ListBullet"/>
      </w:pPr>
      <w:r w:rsidRPr="00FA2C43">
        <w:t>legislative and biosecurity standards for pests and diseases control and notification for Austra</w:t>
      </w:r>
      <w:r w:rsidRPr="00FA2C43">
        <w:t>lian apiaries including procedures for reporting</w:t>
      </w:r>
    </w:p>
    <w:p w:rsidR="00000000" w:rsidRPr="00FA2C43" w:rsidP="00FA2C43">
      <w:pPr>
        <w:pStyle w:val="ListBullet"/>
      </w:pPr>
      <w:r w:rsidRPr="00FA2C43">
        <w:t>tools, equipment, materials and safe handling procedures when manipulating hive components and taking samples</w:t>
      </w:r>
    </w:p>
    <w:p w:rsidR="00000000" w:rsidRPr="00FA2C43" w:rsidP="00FA2C43">
      <w:pPr>
        <w:pStyle w:val="ListBullet"/>
      </w:pPr>
      <w:r w:rsidRPr="00FA2C43">
        <w:t>hazards and risks when working with bees and collecting pests and disease samples</w:t>
      </w:r>
    </w:p>
    <w:p w:rsidR="00000000" w:rsidRPr="00FA2C43" w:rsidP="00FA2C43">
      <w:pPr>
        <w:pStyle w:val="ListBullet"/>
      </w:pPr>
      <w:r w:rsidRPr="00FA2C43">
        <w:t>hygiene and sanitation practices for tools and equipment</w:t>
      </w:r>
    </w:p>
    <w:p w:rsidR="00000000" w:rsidRPr="00FA2C43" w:rsidP="00FA2C43">
      <w:pPr>
        <w:pStyle w:val="ListBullet"/>
      </w:pPr>
      <w:r w:rsidRPr="00FA2C43">
        <w:t>biosecurity procedures for pests and diseases of honey bees, including:</w:t>
      </w:r>
    </w:p>
    <w:p w:rsidR="00000000" w:rsidRPr="00FA2C43" w:rsidP="00FA2C43">
      <w:pPr>
        <w:pStyle w:val="ListBullet2"/>
      </w:pPr>
      <w:r w:rsidRPr="00FA2C43">
        <w:t>barrier systems</w:t>
      </w:r>
    </w:p>
    <w:p w:rsidR="00000000" w:rsidRPr="00FA2C43" w:rsidP="00FA2C43">
      <w:pPr>
        <w:pStyle w:val="ListBullet2"/>
      </w:pPr>
      <w:r w:rsidRPr="00FA2C43">
        <w:t>isolation</w:t>
      </w:r>
    </w:p>
    <w:p w:rsidR="00000000" w:rsidRPr="00FA2C43" w:rsidP="00FA2C43">
      <w:pPr>
        <w:pStyle w:val="ListBullet2"/>
      </w:pPr>
      <w:r w:rsidRPr="00FA2C43">
        <w:t>quarantine</w:t>
      </w:r>
    </w:p>
    <w:p w:rsidR="00000000" w:rsidRPr="00FA2C43" w:rsidP="00FA2C43">
      <w:pPr>
        <w:pStyle w:val="ListBullet2"/>
      </w:pPr>
      <w:r w:rsidRPr="00FA2C43">
        <w:t>frame rotation</w:t>
      </w:r>
    </w:p>
    <w:p w:rsidR="00000000" w:rsidRPr="00FA2C43" w:rsidP="00FA2C43">
      <w:pPr>
        <w:pStyle w:val="ListBullet"/>
      </w:pPr>
      <w:r w:rsidRPr="00FA2C43">
        <w:t>treatment of contaminated hive components, including:</w:t>
      </w:r>
    </w:p>
    <w:p w:rsidR="00000000" w:rsidRPr="00FA2C43" w:rsidP="00FA2C43">
      <w:pPr>
        <w:pStyle w:val="ListBullet2"/>
      </w:pPr>
      <w:r w:rsidRPr="00FA2C43">
        <w:t>burning and burial</w:t>
      </w:r>
    </w:p>
    <w:p w:rsidR="00000000" w:rsidRPr="00FA2C43" w:rsidP="00FA2C43">
      <w:pPr>
        <w:pStyle w:val="ListBullet2"/>
      </w:pPr>
      <w:r w:rsidRPr="00FA2C43">
        <w:t>sterilisation and irradiation</w:t>
      </w:r>
    </w:p>
    <w:p w:rsidR="00000000" w:rsidRPr="00FA2C43" w:rsidP="00FA2C43">
      <w:pPr>
        <w:pStyle w:val="ListBullet2"/>
      </w:pPr>
      <w:r w:rsidRPr="00FA2C43">
        <w:t>dipping treatments (e.g. hot wax or caustic dips)</w:t>
      </w:r>
    </w:p>
    <w:p w:rsidR="00000000" w:rsidRPr="00FA2C43" w:rsidP="00FA2C43">
      <w:pPr>
        <w:pStyle w:val="ListBullet2"/>
      </w:pPr>
      <w:r w:rsidRPr="00FA2C43">
        <w:t>scorching</w:t>
      </w:r>
    </w:p>
    <w:p w:rsidR="00000000" w:rsidRPr="00FA2C43" w:rsidP="00FA2C43">
      <w:pPr>
        <w:pStyle w:val="ListBullet"/>
      </w:pPr>
      <w:r w:rsidRPr="00FA2C43">
        <w:t>hive health, pests and disease control</w:t>
      </w:r>
    </w:p>
    <w:p w:rsidR="00000000" w:rsidRPr="00FA2C43" w:rsidP="00FA2C43">
      <w:pPr>
        <w:pStyle w:val="ListBullet"/>
      </w:pPr>
      <w:r w:rsidRPr="00FA2C43">
        <w:t>treatments for specific pest and diseases, including:</w:t>
      </w:r>
    </w:p>
    <w:p w:rsidR="00000000" w:rsidRPr="00FA2C43" w:rsidP="00FA2C43">
      <w:pPr>
        <w:pStyle w:val="ListBullet2"/>
      </w:pPr>
      <w:r w:rsidRPr="00FA2C43">
        <w:t xml:space="preserve">chemicals, types and application methods </w:t>
      </w:r>
    </w:p>
    <w:p w:rsidR="00000000" w:rsidRPr="00FA2C43" w:rsidP="00FA2C43">
      <w:pPr>
        <w:pStyle w:val="ListBullet2"/>
      </w:pPr>
      <w:r w:rsidRPr="00FA2C43">
        <w:t>antibiotics and prescription treatments</w:t>
      </w:r>
    </w:p>
    <w:p w:rsidR="00000000" w:rsidRPr="00FA2C43" w:rsidP="00FA2C43">
      <w:pPr>
        <w:pStyle w:val="ListBullet2"/>
      </w:pPr>
      <w:r w:rsidRPr="00FA2C43">
        <w:t>environmental treatments</w:t>
      </w:r>
    </w:p>
    <w:p w:rsidR="00000000" w:rsidRPr="00FA2C43" w:rsidP="00FA2C43">
      <w:pPr>
        <w:pStyle w:val="ListBullet"/>
      </w:pPr>
      <w:r w:rsidRPr="00FA2C43">
        <w:t>procedures for monitoring and reviewing treatments</w:t>
      </w:r>
    </w:p>
    <w:p w:rsidR="00000000" w:rsidRPr="00FA2C43" w:rsidP="00FA2C43">
      <w:pPr>
        <w:pStyle w:val="ListBullet"/>
      </w:pPr>
      <w:r w:rsidRPr="00FA2C43">
        <w:t>record keeping for pests and diseases including mandatory and workplace documents.</w:t>
      </w:r>
    </w:p>
    <w:p w:rsidR="00000000" w:rsidRPr="00FA2C43" w:rsidP="00FA2C43">
      <w:pPr>
        <w:pStyle w:val="AllowPageBreak"/>
      </w:pPr>
    </w:p>
    <w:p w:rsidR="00000000" w:rsidRPr="00FA2C43" w:rsidP="00FA2C43">
      <w:pPr>
        <w:pStyle w:val="Heading1"/>
      </w:pPr>
      <w:bookmarkStart w:id="12" w:name="O_987004"/>
      <w:bookmarkEnd w:id="12"/>
      <w:r w:rsidRPr="00FA2C43">
        <w:t>Assessment Conditions</w:t>
      </w:r>
    </w:p>
    <w:p w:rsidR="00000000" w:rsidRPr="00FA2C43" w:rsidP="008529EC">
      <w:pPr>
        <w:pStyle w:val="BodyText"/>
      </w:pPr>
      <w:r w:rsidRPr="00FA2C43">
        <w:t>Assessment of ski</w:t>
      </w:r>
      <w:r w:rsidRPr="00FA2C43">
        <w:t xml:space="preserve">lls must take place under the following conditions: </w:t>
      </w:r>
    </w:p>
    <w:p w:rsidR="00000000" w:rsidRPr="00FA2C43" w:rsidP="00FA2C43">
      <w:pPr>
        <w:pStyle w:val="ListBullet"/>
      </w:pPr>
      <w:r w:rsidRPr="00FA2C43">
        <w:t>physical conditions:</w:t>
      </w:r>
    </w:p>
    <w:p w:rsidR="00000000" w:rsidRPr="00FA2C43" w:rsidP="00FA2C43">
      <w:pPr>
        <w:pStyle w:val="ListBullet2"/>
      </w:pPr>
      <w:r w:rsidRPr="00FA2C43">
        <w:t>an active aviary or an environment that accurately represents workplace conditions</w:t>
      </w:r>
    </w:p>
    <w:p w:rsidR="00000000" w:rsidRPr="00FA2C43" w:rsidP="00FA2C43">
      <w:pPr>
        <w:pStyle w:val="ListBullet"/>
      </w:pPr>
      <w:r w:rsidRPr="00FA2C43">
        <w:t>resources, equipment and materials:</w:t>
      </w:r>
    </w:p>
    <w:p w:rsidR="00000000" w:rsidRPr="00FA2C43" w:rsidP="00FA2C43">
      <w:pPr>
        <w:pStyle w:val="ListBullet2"/>
      </w:pPr>
      <w:r w:rsidRPr="00FA2C43">
        <w:t>live bees</w:t>
      </w:r>
    </w:p>
    <w:p w:rsidR="00000000" w:rsidRPr="00FA2C43" w:rsidP="00FA2C43">
      <w:pPr>
        <w:pStyle w:val="ListBullet2"/>
      </w:pPr>
      <w:r w:rsidRPr="00FA2C43">
        <w:t>hive management tools</w:t>
      </w:r>
    </w:p>
    <w:p w:rsidR="00000000" w:rsidRPr="00FA2C43" w:rsidP="00FA2C43">
      <w:pPr>
        <w:pStyle w:val="ListBullet2"/>
      </w:pPr>
      <w:r w:rsidRPr="00FA2C43">
        <w:t>treatments appropriate to pests or diseases</w:t>
      </w:r>
    </w:p>
    <w:p w:rsidR="00000000" w:rsidRPr="00FA2C43" w:rsidP="00FA2C43">
      <w:pPr>
        <w:pStyle w:val="ListBullet2"/>
      </w:pPr>
      <w:r w:rsidRPr="00FA2C43">
        <w:t>equipment and materials required for field diagnosis activities</w:t>
      </w:r>
    </w:p>
    <w:p w:rsidR="00000000" w:rsidRPr="00FA2C43" w:rsidP="00FA2C43">
      <w:pPr>
        <w:pStyle w:val="ListBullet2"/>
      </w:pPr>
      <w:r w:rsidRPr="00FA2C43">
        <w:t>PPE</w:t>
      </w:r>
    </w:p>
    <w:p w:rsidR="00000000" w:rsidRPr="00FA2C43" w:rsidP="00FA2C43">
      <w:pPr>
        <w:pStyle w:val="ListBullet2"/>
      </w:pPr>
      <w:r w:rsidRPr="00FA2C43">
        <w:t>inert samples or representations of bee pests and diseases</w:t>
      </w:r>
    </w:p>
    <w:p w:rsidR="00000000" w:rsidRPr="00FA2C43" w:rsidP="00FA2C43">
      <w:pPr>
        <w:pStyle w:val="ListBullet"/>
      </w:pPr>
      <w:r w:rsidRPr="00FA2C43">
        <w:t>specifications:</w:t>
      </w:r>
    </w:p>
    <w:p w:rsidR="00000000" w:rsidRPr="00FA2C43" w:rsidP="00FA2C43">
      <w:pPr>
        <w:pStyle w:val="ListBullet2"/>
      </w:pPr>
      <w:r w:rsidRPr="00FA2C43">
        <w:t>workplace procedures for managing pests and diseases within a honey</w:t>
      </w:r>
      <w:r w:rsidRPr="00FA2C43">
        <w:t xml:space="preserve"> bee colony</w:t>
      </w:r>
    </w:p>
    <w:p w:rsidR="00000000" w:rsidRPr="00FA2C43" w:rsidP="00FA2C43">
      <w:pPr>
        <w:pStyle w:val="ListBullet2"/>
      </w:pPr>
      <w:r w:rsidRPr="00FA2C43">
        <w:t>safety data sheets for pest and disease treatments</w:t>
      </w:r>
    </w:p>
    <w:p w:rsidR="00000000" w:rsidRPr="00FA2C43" w:rsidP="00FA2C43">
      <w:pPr>
        <w:pStyle w:val="ListBullet2"/>
      </w:pPr>
      <w:r w:rsidRPr="00FA2C43">
        <w:t>access to specific legislation and codes of practice relevant to biosecurity and mandatory reporting</w:t>
      </w:r>
    </w:p>
    <w:p w:rsidR="00000000" w:rsidRPr="00FA2C43" w:rsidP="00FA2C43">
      <w:pPr>
        <w:pStyle w:val="ListBullet"/>
      </w:pPr>
      <w:r w:rsidRPr="00FA2C43">
        <w:t>relationships:</w:t>
      </w:r>
    </w:p>
    <w:p w:rsidR="00000000" w:rsidRPr="00FA2C43" w:rsidP="00FA2C43">
      <w:pPr>
        <w:pStyle w:val="ListBullet2"/>
      </w:pPr>
      <w:r>
        <w:t>•</w:t>
      </w:r>
      <w:r>
        <w:tab/>
      </w:r>
      <w:r w:rsidRPr="00FA2C43">
        <w:t>specialists in honey bee pest and disease diagnosis.</w:t>
      </w:r>
    </w:p>
    <w:p w:rsidR="00000000" w:rsidRPr="00FA2C43" w:rsidP="00FA2C43">
      <w:pPr>
        <w:pStyle w:val="BodyText"/>
      </w:pPr>
    </w:p>
    <w:p w:rsidR="00000000" w:rsidRPr="00FA2C43" w:rsidP="008529EC">
      <w:pPr>
        <w:pStyle w:val="BodyText"/>
      </w:pPr>
      <w:r w:rsidRPr="00FA2C43">
        <w:t>Assessors of this un</w:t>
      </w:r>
      <w:r w:rsidRPr="00FA2C43">
        <w:t>it must satisfy the requirements for assessors in applicable vocational education and training legislation, frameworks and/or standards.</w:t>
      </w:r>
    </w:p>
    <w:p w:rsidR="00000000" w:rsidRPr="00FA2C43" w:rsidP="00FA2C43">
      <w:pPr>
        <w:pStyle w:val="Heading1"/>
      </w:pPr>
      <w:bookmarkStart w:id="13" w:name="O_987002"/>
      <w:bookmarkEnd w:id="13"/>
      <w:r w:rsidRPr="00FA2C43">
        <w:t>Links</w:t>
      </w:r>
    </w:p>
    <w:p w:rsidR="00000000" w:rsidRPr="00FA2C43" w:rsidP="008529EC">
      <w:pPr>
        <w:pStyle w:val="BodyText"/>
      </w:pPr>
      <w:r w:rsidRPr="00FA2C4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57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2C43" w:rsidP="00FA2C43"/>
    <w:sectPr w:rsidSect="00FA2C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 w:rsidRPr="008529EC" w:rsidP="00852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EC" w:rsidP="00FA2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529EC" w:rsidP="00FA2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29EC" w:rsidP="00FA2C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 w:rsidP="00FA2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29EC">
      <w:t>Approved</w:t>
    </w:r>
    <w:r w:rsidR="008529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29E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29EC">
      <w:rPr>
        <w:noProof/>
      </w:rPr>
      <w:t>6</w:t>
    </w:r>
    <w:r>
      <w:rPr>
        <w:noProof/>
      </w:rPr>
      <w:fldChar w:fldCharType="end"/>
    </w:r>
  </w:p>
  <w:p w:rsidR="00FA2C43" w:rsidP="00FA2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29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29EC">
      <w:t>Skills Insight</w:t>
    </w:r>
    <w:r w:rsidR="008529EC">
      <w:fldChar w:fldCharType="end"/>
    </w:r>
  </w:p>
  <w:p w:rsidR="00FA2C43" w:rsidP="00FA2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C43" w:rsidRPr="008529EC" w:rsidP="00852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9EC" w:rsidRPr="002D2AF8" w:rsidP="00FA2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AHCBEK313 Manage pests and disease within a honey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29EC" w:rsidP="00FA2C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43" w:rsidRPr="002D2AF8" w:rsidP="00FA2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29EC">
      <w:t>AHCBEK313 Manage pests and disease within a honey bee colony</w:t>
    </w:r>
    <w:r w:rsidR="008529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29EC">
      <w:rPr>
        <w:noProof/>
      </w:rPr>
      <w:t>1 March 2025</w:t>
    </w:r>
    <w:r>
      <w:fldChar w:fldCharType="end"/>
    </w:r>
  </w:p>
  <w:p w:rsidR="00FA2C43" w:rsidP="00FA2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CE0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103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06E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C43"/>
  </w:style>
  <w:style w:type="character" w:customStyle="1" w:styleId="Heading1Char">
    <w:name w:val="Heading 1 Char"/>
    <w:basedOn w:val="DefaultParagraphFont"/>
    <w:link w:val="Heading1"/>
    <w:rsid w:val="00FA2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C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C43"/>
    <w:rPr>
      <w:b/>
      <w:spacing w:val="0"/>
    </w:rPr>
  </w:style>
  <w:style w:type="paragraph" w:styleId="ListBullet2">
    <w:name w:val="List Bullet 2"/>
    <w:basedOn w:val="List2"/>
    <w:rsid w:val="00FA2C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2C43"/>
    <w:rPr>
      <w:i/>
    </w:rPr>
  </w:style>
  <w:style w:type="paragraph" w:customStyle="1" w:styleId="SuperHeading">
    <w:name w:val="SuperHeading"/>
    <w:basedOn w:val="Normal"/>
    <w:rsid w:val="00FA2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C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C43"/>
  </w:style>
  <w:style w:type="paragraph" w:styleId="TableofFigures">
    <w:name w:val="table of figures"/>
    <w:basedOn w:val="Normal"/>
    <w:next w:val="Normal"/>
    <w:semiHidden/>
    <w:rsid w:val="00FA2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C43"/>
    <w:rPr>
      <w:rFonts w:ascii="Wingdings" w:hAnsi="Wingdings"/>
    </w:rPr>
  </w:style>
  <w:style w:type="paragraph" w:customStyle="1" w:styleId="TableHeading">
    <w:name w:val="Table Heading"/>
    <w:basedOn w:val="HeadingBase"/>
    <w:rsid w:val="00FA2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C43"/>
    <w:rPr>
      <w:color w:val="0033CC"/>
      <w:u w:val="none"/>
    </w:rPr>
  </w:style>
  <w:style w:type="paragraph" w:customStyle="1" w:styleId="BodyTextRight">
    <w:name w:val="Body Text Right"/>
    <w:basedOn w:val="BodyText"/>
    <w:rsid w:val="00FA2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C43"/>
    <w:rPr>
      <w:sz w:val="32"/>
    </w:rPr>
  </w:style>
  <w:style w:type="paragraph" w:customStyle="1" w:styleId="HeadingProcedure">
    <w:name w:val="Heading Procedure"/>
    <w:basedOn w:val="HeadingBase"/>
    <w:next w:val="Normal"/>
    <w:rsid w:val="00FA2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C43"/>
    <w:pPr>
      <w:spacing w:before="60" w:after="60"/>
    </w:pPr>
  </w:style>
  <w:style w:type="paragraph" w:styleId="ListContinue">
    <w:name w:val="List Continue"/>
    <w:basedOn w:val="List"/>
    <w:rsid w:val="00FA2C43"/>
    <w:pPr>
      <w:ind w:firstLine="0"/>
    </w:pPr>
  </w:style>
  <w:style w:type="paragraph" w:customStyle="1" w:styleId="ListNote">
    <w:name w:val="List Note"/>
    <w:basedOn w:val="List"/>
    <w:rsid w:val="00FA2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C43"/>
    <w:rPr>
      <w:rFonts w:ascii="Courier New" w:hAnsi="Courier New"/>
    </w:rPr>
  </w:style>
  <w:style w:type="paragraph" w:customStyle="1" w:styleId="NoteBullet">
    <w:name w:val="Note Bullet"/>
    <w:basedOn w:val="Note"/>
    <w:rsid w:val="00FA2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C43"/>
    <w:rPr>
      <w:b/>
      <w:smallCaps/>
    </w:rPr>
  </w:style>
  <w:style w:type="paragraph" w:customStyle="1" w:styleId="TableListNumber">
    <w:name w:val="Table List Number"/>
    <w:basedOn w:val="ListNumber"/>
    <w:rsid w:val="00FA2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C43"/>
    <w:pPr>
      <w:numPr>
        <w:numId w:val="9"/>
      </w:numPr>
    </w:pPr>
  </w:style>
  <w:style w:type="paragraph" w:customStyle="1" w:styleId="ListAlpha2">
    <w:name w:val="List Alpha 2"/>
    <w:basedOn w:val="List2"/>
    <w:rsid w:val="00FA2C43"/>
    <w:pPr>
      <w:numPr>
        <w:numId w:val="8"/>
      </w:numPr>
    </w:pPr>
  </w:style>
  <w:style w:type="paragraph" w:styleId="List2">
    <w:name w:val="List 2"/>
    <w:basedOn w:val="BodyText"/>
    <w:rsid w:val="00FA2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C43"/>
    <w:pPr>
      <w:numPr>
        <w:numId w:val="4"/>
      </w:numPr>
    </w:pPr>
  </w:style>
  <w:style w:type="paragraph" w:styleId="ListContinue2">
    <w:name w:val="List Continue 2"/>
    <w:basedOn w:val="List2"/>
    <w:rsid w:val="00FA2C43"/>
    <w:pPr>
      <w:ind w:firstLine="0"/>
    </w:pPr>
  </w:style>
  <w:style w:type="paragraph" w:styleId="ListContinue3">
    <w:name w:val="List Continue 3"/>
    <w:basedOn w:val="List3"/>
    <w:rsid w:val="00FA2C43"/>
    <w:pPr>
      <w:ind w:left="1021" w:firstLine="0"/>
    </w:pPr>
  </w:style>
  <w:style w:type="paragraph" w:styleId="ListContinue4">
    <w:name w:val="List Continue 4"/>
    <w:basedOn w:val="List4"/>
    <w:rsid w:val="00FA2C43"/>
    <w:pPr>
      <w:ind w:firstLine="0"/>
    </w:pPr>
  </w:style>
  <w:style w:type="paragraph" w:styleId="ListContinue5">
    <w:name w:val="List Continue 5"/>
    <w:basedOn w:val="List5"/>
    <w:rsid w:val="00FA2C43"/>
    <w:pPr>
      <w:ind w:firstLine="0"/>
    </w:pPr>
  </w:style>
  <w:style w:type="paragraph" w:styleId="ListNumber3">
    <w:name w:val="List Number 3"/>
    <w:basedOn w:val="List3"/>
    <w:rsid w:val="00FA2C43"/>
    <w:pPr>
      <w:numPr>
        <w:numId w:val="5"/>
      </w:numPr>
    </w:pPr>
  </w:style>
  <w:style w:type="paragraph" w:styleId="ListNumber4">
    <w:name w:val="List Number 4"/>
    <w:basedOn w:val="List4"/>
    <w:rsid w:val="00FA2C43"/>
    <w:pPr>
      <w:numPr>
        <w:numId w:val="6"/>
      </w:numPr>
    </w:pPr>
  </w:style>
  <w:style w:type="paragraph" w:styleId="ListNumber5">
    <w:name w:val="List Number 5"/>
    <w:basedOn w:val="List5"/>
    <w:rsid w:val="00FA2C43"/>
    <w:pPr>
      <w:numPr>
        <w:numId w:val="7"/>
      </w:numPr>
    </w:pPr>
  </w:style>
  <w:style w:type="paragraph" w:styleId="BlockText">
    <w:name w:val="Block Text"/>
    <w:basedOn w:val="Normal"/>
    <w:rsid w:val="00FA2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C43"/>
    <w:rPr>
      <w:sz w:val="16"/>
      <w:vertAlign w:val="superscript"/>
    </w:rPr>
  </w:style>
  <w:style w:type="character" w:customStyle="1" w:styleId="Symbols">
    <w:name w:val="Symbols"/>
    <w:basedOn w:val="DefaultParagraphFont"/>
    <w:rsid w:val="00FA2C43"/>
    <w:rPr>
      <w:rFonts w:ascii="Symbol" w:hAnsi="Symbol"/>
    </w:rPr>
  </w:style>
  <w:style w:type="character" w:customStyle="1" w:styleId="MenuOptions">
    <w:name w:val="Menu Options"/>
    <w:basedOn w:val="DefaultParagraphFont"/>
    <w:rsid w:val="00FA2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C43"/>
    <w:rPr>
      <w:b/>
    </w:rPr>
  </w:style>
  <w:style w:type="character" w:customStyle="1" w:styleId="Underlined">
    <w:name w:val="Underlined"/>
    <w:basedOn w:val="DefaultParagraphFont"/>
    <w:rsid w:val="00FA2C43"/>
    <w:rPr>
      <w:u w:val="single"/>
    </w:rPr>
  </w:style>
  <w:style w:type="paragraph" w:customStyle="1" w:styleId="TableBodyTextRight">
    <w:name w:val="Table Body Text Right"/>
    <w:basedOn w:val="TableBodyText"/>
    <w:rsid w:val="00FA2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C43"/>
    <w:rPr>
      <w:sz w:val="18"/>
    </w:rPr>
  </w:style>
  <w:style w:type="paragraph" w:customStyle="1" w:styleId="BodySmallRight">
    <w:name w:val="Body Small Right"/>
    <w:basedOn w:val="BodyTextRight"/>
    <w:rsid w:val="00FA2C43"/>
    <w:rPr>
      <w:sz w:val="18"/>
      <w:szCs w:val="18"/>
    </w:rPr>
  </w:style>
  <w:style w:type="paragraph" w:customStyle="1" w:styleId="MarginEdition">
    <w:name w:val="Margin Edition"/>
    <w:basedOn w:val="MarginNote"/>
    <w:rsid w:val="00FA2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C43"/>
    <w:rPr>
      <w:sz w:val="2"/>
      <w:szCs w:val="2"/>
    </w:rPr>
  </w:style>
  <w:style w:type="character" w:customStyle="1" w:styleId="Small">
    <w:name w:val="Small"/>
    <w:basedOn w:val="DefaultParagraphFont"/>
    <w:rsid w:val="00FA2C43"/>
    <w:rPr>
      <w:sz w:val="16"/>
    </w:rPr>
  </w:style>
  <w:style w:type="paragraph" w:customStyle="1" w:styleId="WideTable">
    <w:name w:val="Wide Table"/>
    <w:basedOn w:val="Normal"/>
    <w:rsid w:val="00FA2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C43"/>
  </w:style>
  <w:style w:type="paragraph" w:styleId="Quote">
    <w:name w:val="Quote"/>
    <w:basedOn w:val="Heading1"/>
    <w:link w:val="QuoteChar"/>
    <w:qFormat/>
    <w:rsid w:val="00FA2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C43"/>
    <w:pPr>
      <w:pageBreakBefore/>
    </w:pPr>
  </w:style>
  <w:style w:type="paragraph" w:customStyle="1" w:styleId="Border">
    <w:name w:val="Border"/>
    <w:basedOn w:val="Normal"/>
    <w:qFormat/>
    <w:rsid w:val="00FA2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C43"/>
    <w:rPr>
      <w:u w:val="single"/>
    </w:rPr>
  </w:style>
  <w:style w:type="character" w:customStyle="1" w:styleId="BoldandItalics">
    <w:name w:val="Bold and Italics"/>
    <w:qFormat/>
    <w:rsid w:val="00FA2C43"/>
    <w:rPr>
      <w:b/>
      <w:i/>
      <w:u w:val="none"/>
    </w:rPr>
  </w:style>
  <w:style w:type="paragraph" w:styleId="BalloonText">
    <w:name w:val="Balloon Text"/>
    <w:basedOn w:val="Normal"/>
    <w:link w:val="BalloonTextChar"/>
    <w:rsid w:val="00FA2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C43"/>
    <w:pPr>
      <w:spacing w:before="0" w:after="0"/>
    </w:pPr>
  </w:style>
  <w:style w:type="paragraph" w:customStyle="1" w:styleId="BodyTextBold">
    <w:name w:val="Body Text Bold"/>
    <w:basedOn w:val="BodyText"/>
    <w:qFormat/>
    <w:rsid w:val="00FA2C43"/>
    <w:rPr>
      <w:b/>
    </w:rPr>
  </w:style>
  <w:style w:type="character" w:styleId="Hyperlink">
    <w:name w:val="Hyperlink"/>
    <w:basedOn w:val="DefaultParagraphFont"/>
    <w:uiPriority w:val="99"/>
    <w:unhideWhenUsed/>
    <w:rsid w:val="00852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1231</Words>
  <Characters>7793</Characters>
  <Application>Microsoft Office Word</Application>
  <DocSecurity>0</DocSecurity>
  <Lines>243</Lines>
  <Paragraphs>176</Paragraphs>
  <ScaleCrop>false</ScaleCrop>
  <Company>Author-it Software Corporation Ltd.</Company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AHCBEK313 Manage pests and disease within a honey bee colony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