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106" w:rsidP="00BD3106">
      <w:pPr>
        <w:pStyle w:val="Title"/>
      </w:pPr>
      <w:r>
        <w:fldChar w:fldCharType="begin"/>
      </w:r>
      <w:r>
        <w:instrText xml:space="preserve"> TITLE   \* MERGEFORMAT </w:instrText>
      </w:r>
      <w:r>
        <w:fldChar w:fldCharType="separate"/>
      </w:r>
      <w:r>
        <w:t>Assessment Requirements for AHCBEK312 Extract honey</w:t>
      </w:r>
      <w:r>
        <w:fldChar w:fldCharType="end"/>
      </w:r>
    </w:p>
    <w:p w:rsidR="00BD3106" w:rsidP="00BD3106">
      <w:pPr>
        <w:pStyle w:val="Version"/>
        <w:sectPr w:rsidSect="00D044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4403" w:rsidP="00D04403">
      <w:pPr>
        <w:pStyle w:val="SuperHeading"/>
      </w:pPr>
      <w:r w:rsidRPr="00D04403">
        <w:t>Assessment Requirements for AHCBEK312 Extract honey</w:t>
      </w:r>
    </w:p>
    <w:p w:rsidR="00000000" w:rsidRPr="00D04403" w:rsidP="00D04403">
      <w:pPr>
        <w:pStyle w:val="Heading1"/>
      </w:pPr>
      <w:bookmarkStart w:id="1" w:name="O_986986"/>
      <w:bookmarkEnd w:id="1"/>
      <w:r w:rsidRPr="00D04403">
        <w:t>Modification History</w:t>
      </w:r>
    </w:p>
    <w:tbl>
      <w:tblPr>
        <w:tblW w:w="9520" w:type="dxa"/>
        <w:tblLayout w:type="fixed"/>
        <w:tblCellMar>
          <w:left w:w="62" w:type="dxa"/>
          <w:right w:w="62" w:type="dxa"/>
        </w:tblCellMar>
        <w:tblLook w:val="0000"/>
      </w:tblPr>
      <w:tblGrid>
        <w:gridCol w:w="2581"/>
        <w:gridCol w:w="6939"/>
      </w:tblGrid>
      <w:tr w:rsidTr="00D0440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403" w:rsidP="00D04403">
            <w:pPr>
              <w:pStyle w:val="BodyText"/>
            </w:pPr>
            <w:r w:rsidRPr="00D0440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403">
            <w:pPr>
              <w:pStyle w:val="BodyText"/>
              <w:rPr>
                <w:lang w:val="en-NZ"/>
              </w:rPr>
            </w:pPr>
            <w:r w:rsidRPr="00D04403">
              <w:rPr>
                <w:rStyle w:val="SpecialBold"/>
              </w:rPr>
              <w:t>Comments</w:t>
            </w:r>
          </w:p>
        </w:tc>
      </w:tr>
      <w:tr w:rsidTr="00D0440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403">
            <w:pPr>
              <w:pStyle w:val="BodyText"/>
              <w:rPr>
                <w:lang w:val="en-NZ"/>
              </w:rPr>
            </w:pPr>
            <w:r w:rsidRPr="00D0440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403" w:rsidP="00D04403">
            <w:pPr>
              <w:pStyle w:val="BodyText"/>
            </w:pPr>
            <w:r w:rsidRPr="00D04403">
              <w:t>This version released with AHC Agriculture, Horticulture and Conservation and Land Management Training Package Version 3.0.</w:t>
            </w:r>
          </w:p>
        </w:tc>
      </w:tr>
    </w:tbl>
    <w:p w:rsidR="00000000" w:rsidRPr="00D04403" w:rsidP="00D04403">
      <w:pPr>
        <w:pStyle w:val="BodyText"/>
      </w:pPr>
    </w:p>
    <w:p w:rsidR="00000000" w:rsidRPr="00D04403" w:rsidP="00D04403">
      <w:pPr>
        <w:pStyle w:val="AllowPageBreak"/>
      </w:pPr>
    </w:p>
    <w:p w:rsidR="00000000" w:rsidRPr="00D04403" w:rsidP="00D04403">
      <w:pPr>
        <w:pStyle w:val="Heading1"/>
      </w:pPr>
      <w:bookmarkStart w:id="2" w:name="O_986989"/>
      <w:bookmarkEnd w:id="2"/>
      <w:r w:rsidRPr="00D04403">
        <w:t>Performance Evidence</w:t>
      </w:r>
    </w:p>
    <w:p w:rsidR="00000000" w:rsidRPr="00D04403" w:rsidP="00BD3106">
      <w:pPr>
        <w:pStyle w:val="BodyText"/>
      </w:pPr>
      <w:r w:rsidRPr="00D04403">
        <w:t>An individual demonstrating compete</w:t>
      </w:r>
      <w:r w:rsidRPr="00D04403">
        <w:t>ncy must satisfy all of the elements and performance criteria in this unit. There must be evidence that on at least one occasion the individual has demonstrated that they have extracted honey from mature honey comb, including:</w:t>
      </w:r>
    </w:p>
    <w:p w:rsidR="00000000" w:rsidRPr="00D04403" w:rsidP="00D04403">
      <w:pPr>
        <w:pStyle w:val="ListBullet"/>
      </w:pPr>
      <w:r w:rsidRPr="00D04403">
        <w:t>identified and selected appr</w:t>
      </w:r>
      <w:r w:rsidRPr="00D04403">
        <w:t>opriate extraction method for honey production process</w:t>
      </w:r>
    </w:p>
    <w:p w:rsidR="00000000" w:rsidRPr="00D04403" w:rsidP="00D04403">
      <w:pPr>
        <w:pStyle w:val="ListBullet"/>
      </w:pPr>
      <w:r w:rsidRPr="00D04403">
        <w:t>identified hazards and risks and implemented control measures and used equipment safely</w:t>
      </w:r>
    </w:p>
    <w:p w:rsidR="00000000" w:rsidRPr="00D04403" w:rsidP="00D04403">
      <w:pPr>
        <w:pStyle w:val="ListBullet"/>
      </w:pPr>
      <w:r w:rsidRPr="00D04403">
        <w:t>selected, fitted and used  appropriate personal protective</w:t>
      </w:r>
      <w:r w:rsidRPr="00D04403">
        <w:t xml:space="preserve"> equipment (PPE) and complied with workplace personal hygiene practices</w:t>
      </w:r>
    </w:p>
    <w:p w:rsidR="00000000" w:rsidRPr="00D04403" w:rsidP="00D04403">
      <w:pPr>
        <w:pStyle w:val="ListBullet"/>
      </w:pPr>
      <w:r w:rsidRPr="00D04403">
        <w:t>identified, selected and prepared tools and equipment required for extraction process and ensured appropriate food hygiene procedures were performed on them</w:t>
      </w:r>
    </w:p>
    <w:p w:rsidR="00000000" w:rsidRPr="00D04403" w:rsidP="00D04403">
      <w:pPr>
        <w:pStyle w:val="ListBullet"/>
      </w:pPr>
      <w:r w:rsidRPr="00D04403">
        <w:t>identified, selected, prepa</w:t>
      </w:r>
      <w:r w:rsidRPr="00D04403">
        <w:t>red and stored unprocessed comb according to workplace product requirements</w:t>
      </w:r>
    </w:p>
    <w:p w:rsidR="00000000" w:rsidRPr="00D04403" w:rsidP="00D04403">
      <w:pPr>
        <w:pStyle w:val="ListBullet"/>
      </w:pPr>
      <w:r w:rsidRPr="00D04403">
        <w:t>identified and complied with quality assurance and food safety and handling requirements while extracting honey</w:t>
      </w:r>
    </w:p>
    <w:p w:rsidR="00000000" w:rsidRPr="00D04403" w:rsidP="00D04403">
      <w:pPr>
        <w:pStyle w:val="ListBullet"/>
      </w:pPr>
      <w:r w:rsidRPr="00D04403">
        <w:t>safely extracted honey using extraction equipment in compliance with</w:t>
      </w:r>
      <w:r w:rsidRPr="00D04403">
        <w:t xml:space="preserve"> quality assurance and food safety requirements</w:t>
      </w:r>
    </w:p>
    <w:p w:rsidR="00000000" w:rsidRPr="00D04403" w:rsidP="00D04403">
      <w:pPr>
        <w:pStyle w:val="ListBullet"/>
      </w:pPr>
      <w:r w:rsidRPr="00D04403">
        <w:t>prepared the comb for extraction avoiding brood comb according to the extraction method and equipment being used</w:t>
      </w:r>
    </w:p>
    <w:p w:rsidR="00000000" w:rsidRPr="00D04403" w:rsidP="00D04403">
      <w:pPr>
        <w:pStyle w:val="ListBullet"/>
      </w:pPr>
      <w:r w:rsidRPr="00D04403">
        <w:t xml:space="preserve">organised frames from the extraction process stored, returned to apiary or retained for repair </w:t>
      </w:r>
      <w:r w:rsidRPr="00D04403">
        <w:t>or future wax processing in compliance with pest management, biosecurity and barrier system requirements</w:t>
      </w:r>
    </w:p>
    <w:p w:rsidR="00000000" w:rsidRPr="00D04403" w:rsidP="00D04403">
      <w:pPr>
        <w:pStyle w:val="ListBullet"/>
      </w:pPr>
      <w:r w:rsidRPr="00D04403">
        <w:t xml:space="preserve">ensured extracted honey was maintained at specified temperature to assist removal of wax, air, pollen and detritus </w:t>
      </w:r>
    </w:p>
    <w:p w:rsidR="00000000" w:rsidRPr="00D04403" w:rsidP="00D04403">
      <w:pPr>
        <w:pStyle w:val="ListBullet"/>
      </w:pPr>
      <w:r w:rsidRPr="00D04403">
        <w:t>tested moisture content of honey an</w:t>
      </w:r>
      <w:r w:rsidRPr="00D04403">
        <w:t>d took action to maintain appropriate condition</w:t>
      </w:r>
    </w:p>
    <w:p w:rsidR="00000000" w:rsidRPr="00D04403" w:rsidP="00D04403">
      <w:pPr>
        <w:pStyle w:val="ListBullet"/>
      </w:pPr>
      <w:r w:rsidRPr="00D04403">
        <w:t xml:space="preserve">monitored conditions conducive to honey fermentation and implemented procedures to reduce risk </w:t>
      </w:r>
    </w:p>
    <w:p w:rsidR="00000000" w:rsidRPr="00D04403" w:rsidP="00D04403">
      <w:pPr>
        <w:pStyle w:val="ListBullet"/>
      </w:pPr>
      <w:r w:rsidRPr="00D04403">
        <w:t>stored honey in containers and obtained a reference sample following to meet quality assurance standards, food h</w:t>
      </w:r>
      <w:r w:rsidRPr="00D04403">
        <w:t>ealth regulations and customer requirements</w:t>
      </w:r>
    </w:p>
    <w:p w:rsidR="00000000" w:rsidRPr="00D04403" w:rsidP="00D04403">
      <w:pPr>
        <w:pStyle w:val="ListBullet"/>
      </w:pPr>
      <w:r w:rsidRPr="00D04403">
        <w:t>identified comb suitable for wax processing, collected, removed residual honey and stored wax cappings following  workplace, quarantine and biosecurity procedures</w:t>
      </w:r>
    </w:p>
    <w:p w:rsidR="00000000" w:rsidRPr="00D04403" w:rsidP="00D04403">
      <w:pPr>
        <w:pStyle w:val="ListBullet"/>
      </w:pPr>
      <w:r w:rsidRPr="00D04403">
        <w:t>cleaned and sanitised honey extraction equipment</w:t>
      </w:r>
    </w:p>
    <w:p w:rsidR="00000000" w:rsidRPr="00D04403" w:rsidP="00D04403">
      <w:pPr>
        <w:pStyle w:val="ListBullet"/>
      </w:pPr>
      <w:r w:rsidRPr="00D04403">
        <w:t>maintained appropriate records.</w:t>
      </w:r>
    </w:p>
    <w:p w:rsidR="00000000" w:rsidRPr="00D04403" w:rsidP="00D04403">
      <w:pPr>
        <w:pStyle w:val="AllowPageBreak"/>
      </w:pPr>
    </w:p>
    <w:p w:rsidR="00000000" w:rsidRPr="00D04403" w:rsidP="00D04403">
      <w:pPr>
        <w:pStyle w:val="Heading1"/>
      </w:pPr>
      <w:bookmarkStart w:id="3" w:name="O_986988"/>
      <w:bookmarkEnd w:id="3"/>
      <w:r w:rsidRPr="00D04403">
        <w:t>Knowledge Evidence</w:t>
      </w:r>
    </w:p>
    <w:p w:rsidR="00000000" w:rsidRPr="00D04403" w:rsidP="00BD3106">
      <w:pPr>
        <w:pStyle w:val="BodyText"/>
      </w:pPr>
      <w:r w:rsidRPr="00D04403">
        <w:t>An individual must be able to demonstrate the knowledge required to perform the tasks outlined in the elements and performance criteria of this unit. This includes knowledge of:</w:t>
      </w:r>
    </w:p>
    <w:p w:rsidR="00000000" w:rsidRPr="00D04403" w:rsidP="00D04403">
      <w:pPr>
        <w:pStyle w:val="ListBullet"/>
      </w:pPr>
      <w:r w:rsidRPr="00D04403">
        <w:t>principle</w:t>
      </w:r>
      <w:r w:rsidRPr="00D04403">
        <w:t>s and practices of honey extraction</w:t>
      </w:r>
    </w:p>
    <w:p w:rsidR="00000000" w:rsidRPr="00D04403" w:rsidP="00D04403">
      <w:pPr>
        <w:pStyle w:val="ListBullet"/>
      </w:pPr>
      <w:r w:rsidRPr="00D04403">
        <w:t>recognition of different types of bee comb and maturity, including:</w:t>
      </w:r>
    </w:p>
    <w:p w:rsidR="00000000" w:rsidRPr="00D04403" w:rsidP="00D04403">
      <w:pPr>
        <w:pStyle w:val="ListBullet2"/>
      </w:pPr>
      <w:r w:rsidRPr="00D04403">
        <w:t>brood worker and drones</w:t>
      </w:r>
    </w:p>
    <w:p w:rsidR="00000000" w:rsidRPr="00D04403" w:rsidP="00D04403">
      <w:pPr>
        <w:pStyle w:val="ListBullet2"/>
      </w:pPr>
      <w:r w:rsidRPr="00D04403">
        <w:t>queen cells</w:t>
      </w:r>
    </w:p>
    <w:p w:rsidR="00000000" w:rsidRPr="00D04403" w:rsidP="00D04403">
      <w:pPr>
        <w:pStyle w:val="ListBullet2"/>
      </w:pPr>
      <w:r w:rsidRPr="00D04403">
        <w:t>mature and immature honey comb</w:t>
      </w:r>
    </w:p>
    <w:p w:rsidR="00000000" w:rsidRPr="00D04403" w:rsidP="00D04403">
      <w:pPr>
        <w:pStyle w:val="ListBullet2"/>
      </w:pPr>
      <w:r w:rsidRPr="00D04403">
        <w:t>pollen cells</w:t>
      </w:r>
    </w:p>
    <w:p w:rsidR="00000000" w:rsidRPr="00D04403" w:rsidP="00D04403">
      <w:pPr>
        <w:pStyle w:val="ListBullet"/>
      </w:pPr>
      <w:r w:rsidRPr="00D04403">
        <w:t>biosecurity protocols for honey extraction and transport of supers and hive components to extraction site</w:t>
      </w:r>
    </w:p>
    <w:p w:rsidR="00000000" w:rsidRPr="00D04403" w:rsidP="00D04403">
      <w:pPr>
        <w:pStyle w:val="ListBullet"/>
      </w:pPr>
      <w:r w:rsidRPr="00D04403">
        <w:t>processing of raw honey comb, including:</w:t>
      </w:r>
    </w:p>
    <w:p w:rsidR="00000000" w:rsidRPr="00D04403" w:rsidP="00D04403">
      <w:pPr>
        <w:pStyle w:val="ListBullet2"/>
      </w:pPr>
      <w:r w:rsidRPr="00D04403">
        <w:t>sections</w:t>
      </w:r>
    </w:p>
    <w:p w:rsidR="00000000" w:rsidRPr="00D04403" w:rsidP="00D04403">
      <w:pPr>
        <w:pStyle w:val="ListBullet2"/>
      </w:pPr>
      <w:r w:rsidRPr="00D04403">
        <w:t>cutting/slicing comb from frames</w:t>
      </w:r>
    </w:p>
    <w:p w:rsidR="00000000" w:rsidRPr="00D04403" w:rsidP="00D04403">
      <w:pPr>
        <w:pStyle w:val="ListBullet"/>
      </w:pPr>
      <w:r w:rsidRPr="00D04403">
        <w:t>honey extraction processes, including:</w:t>
      </w:r>
    </w:p>
    <w:p w:rsidR="00000000" w:rsidRPr="00D04403" w:rsidP="00D04403">
      <w:pPr>
        <w:pStyle w:val="ListBullet2"/>
      </w:pPr>
      <w:r w:rsidRPr="00D04403">
        <w:t>pressing</w:t>
      </w:r>
    </w:p>
    <w:p w:rsidR="00000000" w:rsidRPr="00D04403" w:rsidP="00D04403">
      <w:pPr>
        <w:pStyle w:val="ListBullet2"/>
      </w:pPr>
      <w:r w:rsidRPr="00D04403">
        <w:t>centrifugal/spin</w:t>
      </w:r>
      <w:r w:rsidRPr="00D04403">
        <w:t>ning</w:t>
      </w:r>
    </w:p>
    <w:p w:rsidR="00000000" w:rsidRPr="00D04403" w:rsidP="00D04403">
      <w:pPr>
        <w:pStyle w:val="ListBullet2"/>
      </w:pPr>
      <w:r w:rsidRPr="00D04403">
        <w:t>gravity draining or drip method</w:t>
      </w:r>
    </w:p>
    <w:p w:rsidR="00000000" w:rsidRPr="00D04403" w:rsidP="00D04403">
      <w:pPr>
        <w:pStyle w:val="ListBullet"/>
      </w:pPr>
      <w:r w:rsidRPr="00D04403">
        <w:t>equipment commonly used to extract honey and the safe operation and maintenance requirements</w:t>
      </w:r>
    </w:p>
    <w:p w:rsidR="00000000" w:rsidRPr="00D04403" w:rsidP="00D04403">
      <w:pPr>
        <w:pStyle w:val="ListBullet"/>
      </w:pPr>
      <w:r w:rsidRPr="00D04403">
        <w:t>hygiene and sanitation procedures and materials used for tools, equipment and storage of extracted honey</w:t>
      </w:r>
    </w:p>
    <w:p w:rsidR="00000000" w:rsidRPr="00D04403" w:rsidP="00D04403">
      <w:pPr>
        <w:pStyle w:val="ListBullet"/>
      </w:pPr>
      <w:r w:rsidRPr="00D04403">
        <w:t>storage requirements of honey, honey comb, extracted frames and supers including bulk storage and pest management</w:t>
      </w:r>
    </w:p>
    <w:p w:rsidR="00000000" w:rsidRPr="00D04403" w:rsidP="00D04403">
      <w:pPr>
        <w:pStyle w:val="ListBullet"/>
      </w:pPr>
      <w:r w:rsidRPr="00D04403">
        <w:t>food safety systems and requirements relevant to honey extraction</w:t>
      </w:r>
    </w:p>
    <w:p w:rsidR="00000000" w:rsidRPr="00D04403" w:rsidP="00D04403">
      <w:pPr>
        <w:pStyle w:val="ListBullet"/>
      </w:pPr>
      <w:r w:rsidRPr="00D04403">
        <w:t xml:space="preserve">quality assurance tests and standards for extracted honey </w:t>
      </w:r>
    </w:p>
    <w:p w:rsidR="00000000" w:rsidRPr="00D04403" w:rsidP="00D04403">
      <w:pPr>
        <w:pStyle w:val="ListBullet"/>
      </w:pPr>
      <w:r w:rsidRPr="00D04403">
        <w:t>temperature and t</w:t>
      </w:r>
      <w:r w:rsidRPr="00D04403">
        <w:t>he effect of heat on the extraction processes and quality of honey</w:t>
      </w:r>
    </w:p>
    <w:p w:rsidR="00000000" w:rsidRPr="00D04403" w:rsidP="00D04403">
      <w:pPr>
        <w:pStyle w:val="ListBullet"/>
      </w:pPr>
      <w:r w:rsidRPr="00D04403">
        <w:t>health and safety in the workplace issues associated with extraction and extraction technologies</w:t>
      </w:r>
    </w:p>
    <w:p w:rsidR="00000000" w:rsidRPr="00D04403" w:rsidP="00D04403">
      <w:pPr>
        <w:pStyle w:val="ListBullet"/>
      </w:pPr>
      <w:r w:rsidRPr="00D04403">
        <w:t>record keeping systems and labelling for extracted honey</w:t>
      </w:r>
    </w:p>
    <w:p w:rsidR="00000000" w:rsidRPr="00D04403" w:rsidP="00D04403">
      <w:pPr>
        <w:pStyle w:val="ListBullet"/>
      </w:pPr>
      <w:r w:rsidRPr="00D04403">
        <w:t xml:space="preserve">preparation and storage procedures </w:t>
      </w:r>
      <w:r w:rsidRPr="00D04403">
        <w:t>for comb at time of extraction for later wax processing.</w:t>
      </w:r>
    </w:p>
    <w:p w:rsidR="00000000" w:rsidRPr="00D04403" w:rsidP="00D04403">
      <w:pPr>
        <w:pStyle w:val="AllowPageBreak"/>
      </w:pPr>
    </w:p>
    <w:p w:rsidR="00000000" w:rsidRPr="00D04403" w:rsidP="00D04403">
      <w:pPr>
        <w:pStyle w:val="Heading1"/>
      </w:pPr>
      <w:bookmarkStart w:id="4" w:name="O_986987"/>
      <w:bookmarkEnd w:id="4"/>
      <w:r w:rsidRPr="00D04403">
        <w:t>Assessment Conditions</w:t>
      </w:r>
    </w:p>
    <w:p w:rsidR="00000000" w:rsidRPr="00D04403" w:rsidP="00BD3106">
      <w:pPr>
        <w:pStyle w:val="BodyText"/>
      </w:pPr>
      <w:r w:rsidRPr="00D04403">
        <w:t xml:space="preserve">Assessment of skills must take place under the following conditions: </w:t>
      </w:r>
    </w:p>
    <w:p w:rsidR="00000000" w:rsidRPr="00D04403" w:rsidP="00D04403">
      <w:pPr>
        <w:pStyle w:val="ListBullet"/>
      </w:pPr>
      <w:r w:rsidRPr="00D04403">
        <w:t>physical conditions:</w:t>
      </w:r>
    </w:p>
    <w:p w:rsidR="00000000" w:rsidRPr="00D04403" w:rsidP="00D04403">
      <w:pPr>
        <w:pStyle w:val="ListBullet2"/>
      </w:pPr>
      <w:r w:rsidRPr="00D04403">
        <w:t>either a portable honey extraction unit or a permanent extraction f</w:t>
      </w:r>
      <w:r w:rsidRPr="00D04403">
        <w:t xml:space="preserve">acility </w:t>
      </w:r>
    </w:p>
    <w:p w:rsidR="00000000" w:rsidRPr="00D04403" w:rsidP="00D04403">
      <w:pPr>
        <w:pStyle w:val="ListBullet"/>
      </w:pPr>
      <w:r w:rsidRPr="00D04403">
        <w:t>resources, equipment and materials:</w:t>
      </w:r>
    </w:p>
    <w:p w:rsidR="00000000" w:rsidRPr="00D04403" w:rsidP="00D04403">
      <w:pPr>
        <w:pStyle w:val="ListBullet2"/>
      </w:pPr>
      <w:r w:rsidRPr="00D04403">
        <w:t>mature honey comb ready for extraction</w:t>
      </w:r>
    </w:p>
    <w:p w:rsidR="00000000" w:rsidRPr="00D04403" w:rsidP="00D04403">
      <w:pPr>
        <w:pStyle w:val="ListBullet2"/>
      </w:pPr>
      <w:r w:rsidRPr="00D04403">
        <w:t>specific tools and equipment for the type of extraction method employed</w:t>
      </w:r>
    </w:p>
    <w:p w:rsidR="00000000" w:rsidRPr="00D04403" w:rsidP="00D04403">
      <w:pPr>
        <w:pStyle w:val="ListBullet2"/>
      </w:pPr>
      <w:r w:rsidRPr="00D04403">
        <w:t>PPE</w:t>
      </w:r>
    </w:p>
    <w:p w:rsidR="00000000" w:rsidRPr="00D04403" w:rsidP="00D04403">
      <w:pPr>
        <w:pStyle w:val="ListBullet2"/>
      </w:pPr>
      <w:r w:rsidRPr="00D04403">
        <w:t>sanitising chemicals and equipment</w:t>
      </w:r>
    </w:p>
    <w:p w:rsidR="00000000" w:rsidRPr="00D04403" w:rsidP="00D04403">
      <w:pPr>
        <w:pStyle w:val="ListBullet"/>
      </w:pPr>
      <w:r w:rsidRPr="00D04403">
        <w:t>specifications:</w:t>
      </w:r>
    </w:p>
    <w:p w:rsidR="00000000" w:rsidRPr="00D04403" w:rsidP="00D04403">
      <w:pPr>
        <w:pStyle w:val="ListBullet2"/>
      </w:pPr>
      <w:r w:rsidRPr="00D04403">
        <w:t>workplace procedures related to honey extraction</w:t>
      </w:r>
    </w:p>
    <w:p w:rsidR="00000000" w:rsidRPr="00D04403" w:rsidP="00D04403">
      <w:pPr>
        <w:pStyle w:val="ListBullet2"/>
      </w:pPr>
      <w:r w:rsidRPr="00D04403">
        <w:t>manufacturer’s operating instructions for honey extraction  equipment</w:t>
      </w:r>
    </w:p>
    <w:p w:rsidR="00000000" w:rsidRPr="00D04403" w:rsidP="00D04403">
      <w:pPr>
        <w:pStyle w:val="ListBullet2"/>
      </w:pPr>
      <w:r w:rsidRPr="00D04403">
        <w:t>safety data sheets for chemical sanitisers</w:t>
      </w:r>
    </w:p>
    <w:p w:rsidR="00000000" w:rsidRPr="00D04403" w:rsidP="00D04403">
      <w:pPr>
        <w:pStyle w:val="ListBullet2"/>
      </w:pPr>
      <w:r w:rsidRPr="00D04403">
        <w:t>access to specific legislation/codes of practice related to honey extraction and food safety.</w:t>
      </w:r>
    </w:p>
    <w:p w:rsidR="00000000" w:rsidRPr="00D04403" w:rsidP="00D04403">
      <w:pPr>
        <w:pStyle w:val="BodyText"/>
      </w:pPr>
    </w:p>
    <w:p w:rsidR="00000000" w:rsidRPr="00D04403" w:rsidP="00BD3106">
      <w:pPr>
        <w:pStyle w:val="BodyText"/>
      </w:pPr>
      <w:r w:rsidRPr="00D04403">
        <w:t>Assessors of this unit must satisfy the requirements for assessors in applicable vocational education and training legislation, frameworks and/or standards.</w:t>
      </w:r>
    </w:p>
    <w:p w:rsidR="00000000" w:rsidRPr="00D04403" w:rsidP="00D04403">
      <w:pPr>
        <w:pStyle w:val="Heading1"/>
      </w:pPr>
      <w:bookmarkStart w:id="5" w:name="O_986985"/>
      <w:bookmarkEnd w:id="5"/>
      <w:r w:rsidRPr="00D04403">
        <w:t>Links</w:t>
      </w:r>
    </w:p>
    <w:p w:rsidR="00000000" w:rsidRPr="00D04403" w:rsidP="00BD3106">
      <w:pPr>
        <w:pStyle w:val="BodyText"/>
      </w:pPr>
      <w:r w:rsidRPr="00D0440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55009">
        <w:rPr>
          <w:rStyle w:val="Hyperlink"/>
        </w:rPr>
        <w:t>https://vetnet.gov.au/Pages/TrainingDocs.aspx?q=c6399549-9c62-4a5e-bf1a-524b2322cf72</w:t>
      </w:r>
      <w:r>
        <w:fldChar w:fldCharType="end"/>
      </w:r>
    </w:p>
    <w:p w:rsidR="00000000" w:rsidRPr="00D04403" w:rsidP="00D04403"/>
    <w:sectPr w:rsidSect="00D044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4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403" w:rsidRPr="00BD3106" w:rsidP="00BD31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4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106" w:rsidP="00D044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3106" w:rsidP="00D044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D3106" w:rsidP="00D044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4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1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4403" w:rsidRPr="00BD3106" w:rsidP="00BD31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4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106" w:rsidRPr="002D2AF8" w:rsidP="00D04403">
    <w:pPr>
      <w:pStyle w:val="Header"/>
      <w:framePr w:wrap="around"/>
    </w:pPr>
    <w:r>
      <w:fldChar w:fldCharType="begin"/>
    </w:r>
    <w:r>
      <w:instrText xml:space="preserve"> TITLE   \* MERGEFORMAT </w:instrText>
    </w:r>
    <w:r>
      <w:fldChar w:fldCharType="separate"/>
    </w:r>
    <w:r>
      <w:t>Assessment Requirements for AHCBEK312 Extract honey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D3106" w:rsidP="00D044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AEC2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A8D2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EEE1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4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403"/>
    <w:pPr>
      <w:spacing w:before="360" w:after="60"/>
      <w:outlineLvl w:val="0"/>
    </w:pPr>
    <w:rPr>
      <w:sz w:val="32"/>
    </w:rPr>
  </w:style>
  <w:style w:type="paragraph" w:styleId="Heading2">
    <w:name w:val="heading 2"/>
    <w:basedOn w:val="HeadingBase"/>
    <w:next w:val="BodyText"/>
    <w:link w:val="Heading2Char"/>
    <w:qFormat/>
    <w:rsid w:val="00D04403"/>
    <w:pPr>
      <w:keepLines/>
      <w:spacing w:before="240" w:after="120"/>
      <w:outlineLvl w:val="1"/>
    </w:pPr>
    <w:rPr>
      <w:sz w:val="28"/>
      <w:szCs w:val="40"/>
    </w:rPr>
  </w:style>
  <w:style w:type="paragraph" w:styleId="Heading3">
    <w:name w:val="heading 3"/>
    <w:basedOn w:val="HeadingBase"/>
    <w:next w:val="BodyText"/>
    <w:link w:val="Heading3Char"/>
    <w:qFormat/>
    <w:rsid w:val="00D04403"/>
    <w:pPr>
      <w:spacing w:before="180" w:after="120"/>
      <w:outlineLvl w:val="2"/>
    </w:pPr>
    <w:rPr>
      <w:spacing w:val="-10"/>
      <w:kern w:val="32"/>
    </w:rPr>
  </w:style>
  <w:style w:type="paragraph" w:styleId="Heading4">
    <w:name w:val="heading 4"/>
    <w:basedOn w:val="HeadingBase"/>
    <w:next w:val="BodyText"/>
    <w:link w:val="Heading4Char"/>
    <w:qFormat/>
    <w:rsid w:val="00D04403"/>
    <w:pPr>
      <w:spacing w:before="160" w:after="120"/>
      <w:outlineLvl w:val="3"/>
    </w:pPr>
    <w:rPr>
      <w:sz w:val="22"/>
    </w:rPr>
  </w:style>
  <w:style w:type="paragraph" w:styleId="Heading5">
    <w:name w:val="heading 5"/>
    <w:basedOn w:val="HeadingBase"/>
    <w:next w:val="Normal"/>
    <w:link w:val="Heading5Char"/>
    <w:qFormat/>
    <w:rsid w:val="00D04403"/>
    <w:pPr>
      <w:spacing w:before="80"/>
      <w:outlineLvl w:val="4"/>
    </w:pPr>
    <w:rPr>
      <w:color w:val="918585"/>
      <w:sz w:val="20"/>
    </w:rPr>
  </w:style>
  <w:style w:type="paragraph" w:styleId="Heading6">
    <w:name w:val="heading 6"/>
    <w:basedOn w:val="HeadingBase"/>
    <w:next w:val="Normal"/>
    <w:link w:val="Heading6Char"/>
    <w:qFormat/>
    <w:rsid w:val="00D04403"/>
    <w:pPr>
      <w:spacing w:before="60"/>
      <w:outlineLvl w:val="5"/>
    </w:pPr>
    <w:rPr>
      <w:color w:val="918585"/>
      <w:sz w:val="20"/>
    </w:rPr>
  </w:style>
  <w:style w:type="paragraph" w:styleId="Heading7">
    <w:name w:val="heading 7"/>
    <w:basedOn w:val="Normal"/>
    <w:next w:val="Normal"/>
    <w:link w:val="Heading7Char"/>
    <w:qFormat/>
    <w:rsid w:val="00D04403"/>
    <w:pPr>
      <w:ind w:left="720"/>
      <w:outlineLvl w:val="6"/>
    </w:pPr>
    <w:rPr>
      <w:i/>
    </w:rPr>
  </w:style>
  <w:style w:type="paragraph" w:styleId="Heading8">
    <w:name w:val="heading 8"/>
    <w:basedOn w:val="Normal"/>
    <w:next w:val="Normal"/>
    <w:link w:val="Heading8Char"/>
    <w:qFormat/>
    <w:rsid w:val="00D04403"/>
    <w:pPr>
      <w:ind w:left="720"/>
      <w:outlineLvl w:val="7"/>
    </w:pPr>
    <w:rPr>
      <w:i/>
    </w:rPr>
  </w:style>
  <w:style w:type="paragraph" w:styleId="Heading9">
    <w:name w:val="heading 9"/>
    <w:basedOn w:val="Normal"/>
    <w:next w:val="Normal"/>
    <w:link w:val="Heading9Char"/>
    <w:qFormat/>
    <w:rsid w:val="00D04403"/>
    <w:pPr>
      <w:ind w:left="720"/>
      <w:outlineLvl w:val="8"/>
    </w:pPr>
    <w:rPr>
      <w:i/>
    </w:rPr>
  </w:style>
  <w:style w:type="character" w:default="1" w:styleId="DefaultParagraphFont">
    <w:name w:val="Default Paragraph Font"/>
    <w:uiPriority w:val="1"/>
    <w:unhideWhenUsed/>
    <w:rsid w:val="00D044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403"/>
  </w:style>
  <w:style w:type="character" w:customStyle="1" w:styleId="Heading1Char">
    <w:name w:val="Heading 1 Char"/>
    <w:basedOn w:val="DefaultParagraphFont"/>
    <w:link w:val="Heading1"/>
    <w:rsid w:val="00D04403"/>
    <w:rPr>
      <w:rFonts w:ascii="Times New Roman" w:eastAsia="Times New Roman" w:hAnsi="Times New Roman" w:cs="Times New Roman"/>
      <w:b/>
      <w:sz w:val="32"/>
      <w:szCs w:val="20"/>
      <w:lang w:eastAsia="en-US"/>
    </w:rPr>
  </w:style>
  <w:style w:type="paragraph" w:styleId="BodyText">
    <w:name w:val="Body Text"/>
    <w:basedOn w:val="Normal"/>
    <w:link w:val="BodyTextChar"/>
    <w:rsid w:val="00D044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4403"/>
    <w:rPr>
      <w:rFonts w:ascii="Times New Roman" w:eastAsia="Times New Roman" w:hAnsi="Times New Roman" w:cs="Times New Roman"/>
      <w:sz w:val="24"/>
      <w:lang w:eastAsia="en-US"/>
    </w:rPr>
  </w:style>
  <w:style w:type="paragraph" w:styleId="ListBullet">
    <w:name w:val="List Bullet"/>
    <w:basedOn w:val="List"/>
    <w:rsid w:val="00D04403"/>
    <w:pPr>
      <w:numPr>
        <w:numId w:val="12"/>
      </w:numPr>
      <w:tabs>
        <w:tab w:val="clear" w:pos="340"/>
      </w:tabs>
      <w:spacing w:before="40" w:after="40"/>
    </w:pPr>
  </w:style>
  <w:style w:type="character" w:customStyle="1" w:styleId="SpecialBold">
    <w:name w:val="Special Bold"/>
    <w:basedOn w:val="DefaultParagraphFont"/>
    <w:rsid w:val="00D04403"/>
    <w:rPr>
      <w:b/>
      <w:spacing w:val="0"/>
    </w:rPr>
  </w:style>
  <w:style w:type="paragraph" w:styleId="ListBullet2">
    <w:name w:val="List Bullet 2"/>
    <w:basedOn w:val="List2"/>
    <w:rsid w:val="00D04403"/>
    <w:pPr>
      <w:numPr>
        <w:numId w:val="13"/>
      </w:numPr>
      <w:tabs>
        <w:tab w:val="clear" w:pos="680"/>
      </w:tabs>
    </w:pPr>
  </w:style>
  <w:style w:type="paragraph" w:customStyle="1" w:styleId="SuperHeading">
    <w:name w:val="SuperHeading"/>
    <w:basedOn w:val="Normal"/>
    <w:rsid w:val="00D04403"/>
    <w:pPr>
      <w:spacing w:before="240" w:after="120"/>
      <w:outlineLvl w:val="0"/>
    </w:pPr>
    <w:rPr>
      <w:rFonts w:ascii="Times New Roman" w:hAnsi="Times New Roman"/>
      <w:b/>
      <w:sz w:val="32"/>
    </w:rPr>
  </w:style>
  <w:style w:type="paragraph" w:customStyle="1" w:styleId="AllowPageBreak">
    <w:name w:val="AllowPageBreak"/>
    <w:rsid w:val="00D044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44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4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4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4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4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4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4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403"/>
    <w:rPr>
      <w:rFonts w:ascii="Courier New" w:eastAsia="Times New Roman" w:hAnsi="Courier New" w:cs="Times New Roman"/>
      <w:i/>
      <w:szCs w:val="20"/>
      <w:lang w:eastAsia="en-US"/>
    </w:rPr>
  </w:style>
  <w:style w:type="paragraph" w:customStyle="1" w:styleId="HeadingBase">
    <w:name w:val="Heading Base"/>
    <w:rsid w:val="00D044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403"/>
    <w:pPr>
      <w:tabs>
        <w:tab w:val="right" w:leader="dot" w:pos="9072"/>
      </w:tabs>
      <w:ind w:left="567"/>
    </w:pPr>
    <w:rPr>
      <w:szCs w:val="22"/>
    </w:rPr>
  </w:style>
  <w:style w:type="paragraph" w:customStyle="1" w:styleId="TOCBase">
    <w:name w:val="TOC Base"/>
    <w:rsid w:val="00D044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403"/>
    <w:pPr>
      <w:tabs>
        <w:tab w:val="right" w:leader="dot" w:pos="9072"/>
      </w:tabs>
      <w:spacing w:before="40" w:after="40"/>
      <w:ind w:left="284"/>
    </w:pPr>
    <w:rPr>
      <w:rFonts w:ascii="Times New Roman" w:hAnsi="Times New Roman"/>
    </w:rPr>
  </w:style>
  <w:style w:type="paragraph" w:styleId="TOC1">
    <w:name w:val="toc 1"/>
    <w:basedOn w:val="TOCBase"/>
    <w:next w:val="Normal"/>
    <w:rsid w:val="00D044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4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403"/>
    <w:rPr>
      <w:rFonts w:ascii="Times New Roman" w:eastAsia="Times New Roman" w:hAnsi="Times New Roman" w:cs="Times New Roman"/>
      <w:sz w:val="16"/>
      <w:lang w:eastAsia="en-US"/>
    </w:rPr>
  </w:style>
  <w:style w:type="paragraph" w:styleId="Title">
    <w:name w:val="Title"/>
    <w:basedOn w:val="HeadingBase"/>
    <w:link w:val="TitleChar"/>
    <w:qFormat/>
    <w:rsid w:val="00D04403"/>
    <w:pPr>
      <w:spacing w:before="5040"/>
      <w:jc w:val="center"/>
    </w:pPr>
    <w:rPr>
      <w:sz w:val="48"/>
      <w:szCs w:val="72"/>
      <w:lang w:val="en-US"/>
    </w:rPr>
  </w:style>
  <w:style w:type="character" w:customStyle="1" w:styleId="TitleChar">
    <w:name w:val="Title Char"/>
    <w:basedOn w:val="DefaultParagraphFont"/>
    <w:link w:val="Title"/>
    <w:rsid w:val="00D044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403"/>
    <w:pPr>
      <w:tabs>
        <w:tab w:val="left" w:pos="3600"/>
        <w:tab w:val="left" w:pos="3958"/>
      </w:tabs>
    </w:pPr>
  </w:style>
  <w:style w:type="paragraph" w:styleId="List">
    <w:name w:val="List"/>
    <w:basedOn w:val="BodyText"/>
    <w:next w:val="BodyText"/>
    <w:rsid w:val="00D04403"/>
    <w:pPr>
      <w:tabs>
        <w:tab w:val="left" w:pos="340"/>
      </w:tabs>
      <w:spacing w:before="60" w:after="60"/>
      <w:ind w:left="340" w:hanging="340"/>
    </w:pPr>
  </w:style>
  <w:style w:type="paragraph" w:customStyle="1" w:styleId="Note">
    <w:name w:val="Note"/>
    <w:basedOn w:val="BodyText"/>
    <w:rsid w:val="00D044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403"/>
    <w:pPr>
      <w:framePr w:wrap="auto" w:hAnchor="text" w:y="6049"/>
    </w:pPr>
    <w:rPr>
      <w:color w:val="000000"/>
      <w:sz w:val="40"/>
    </w:rPr>
  </w:style>
  <w:style w:type="paragraph" w:customStyle="1" w:styleId="TOCTitle">
    <w:name w:val="TOCTitle"/>
    <w:basedOn w:val="Heading1"/>
    <w:rsid w:val="00D04403"/>
    <w:pPr>
      <w:spacing w:after="240"/>
      <w:jc w:val="center"/>
      <w:outlineLvl w:val="9"/>
    </w:pPr>
    <w:rPr>
      <w:caps/>
    </w:rPr>
  </w:style>
  <w:style w:type="paragraph" w:customStyle="1" w:styleId="Version">
    <w:name w:val="Version"/>
    <w:rsid w:val="00D044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4403"/>
    <w:pPr>
      <w:keepNext w:val="0"/>
      <w:tabs>
        <w:tab w:val="right" w:pos="4176"/>
      </w:tabs>
      <w:ind w:left="198" w:hanging="198"/>
    </w:pPr>
    <w:rPr>
      <w:rFonts w:ascii="Garamond" w:hAnsi="Garamond"/>
    </w:rPr>
  </w:style>
  <w:style w:type="paragraph" w:styleId="IndexHeading">
    <w:name w:val="index heading"/>
    <w:basedOn w:val="Normal"/>
    <w:next w:val="Index1"/>
    <w:semiHidden/>
    <w:rsid w:val="00D04403"/>
    <w:pPr>
      <w:spacing w:before="120" w:after="120"/>
    </w:pPr>
    <w:rPr>
      <w:rFonts w:ascii="Arial" w:hAnsi="Arial"/>
      <w:b/>
      <w:color w:val="918585"/>
      <w:sz w:val="24"/>
    </w:rPr>
  </w:style>
  <w:style w:type="paragraph" w:styleId="Header">
    <w:name w:val="header"/>
    <w:basedOn w:val="Normal"/>
    <w:link w:val="HeaderChar"/>
    <w:rsid w:val="00D044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403"/>
    <w:rPr>
      <w:rFonts w:ascii="Times New Roman" w:eastAsia="Times New Roman" w:hAnsi="Times New Roman" w:cs="Times New Roman"/>
      <w:sz w:val="16"/>
      <w:szCs w:val="20"/>
      <w:lang w:val="en-GB" w:eastAsia="en-US"/>
    </w:rPr>
  </w:style>
  <w:style w:type="paragraph" w:customStyle="1" w:styleId="Chapter">
    <w:name w:val="Chapter"/>
    <w:basedOn w:val="Normal"/>
    <w:rsid w:val="00D04403"/>
    <w:pPr>
      <w:spacing w:before="240"/>
    </w:pPr>
    <w:rPr>
      <w:rFonts w:ascii="Times New Roman" w:hAnsi="Times New Roman"/>
      <w:smallCaps/>
      <w:spacing w:val="80"/>
      <w:sz w:val="28"/>
    </w:rPr>
  </w:style>
  <w:style w:type="paragraph" w:customStyle="1" w:styleId="InChapter">
    <w:name w:val="InChapter"/>
    <w:basedOn w:val="Heading3"/>
    <w:rsid w:val="00D04403"/>
    <w:pPr>
      <w:spacing w:after="240"/>
      <w:outlineLvl w:val="9"/>
    </w:pPr>
    <w:rPr>
      <w:noProof/>
    </w:rPr>
  </w:style>
  <w:style w:type="paragraph" w:styleId="Index2">
    <w:name w:val="index 2"/>
    <w:basedOn w:val="Normal"/>
    <w:next w:val="Normal"/>
    <w:semiHidden/>
    <w:rsid w:val="00D04403"/>
    <w:pPr>
      <w:tabs>
        <w:tab w:val="right" w:pos="4176"/>
      </w:tabs>
      <w:ind w:left="568" w:hanging="284"/>
    </w:pPr>
    <w:rPr>
      <w:rFonts w:ascii="Garamond" w:hAnsi="Garamond"/>
    </w:rPr>
  </w:style>
  <w:style w:type="paragraph" w:customStyle="1" w:styleId="Byline">
    <w:name w:val="Byline"/>
    <w:rsid w:val="00D044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403"/>
    <w:pPr>
      <w:tabs>
        <w:tab w:val="clear" w:pos="3600"/>
        <w:tab w:val="clear" w:pos="3958"/>
      </w:tabs>
      <w:jc w:val="right"/>
    </w:pPr>
  </w:style>
  <w:style w:type="character" w:styleId="Emphasis">
    <w:name w:val="Emphasis"/>
    <w:basedOn w:val="DefaultParagraphFont"/>
    <w:qFormat/>
    <w:rsid w:val="00D04403"/>
    <w:rPr>
      <w:i/>
    </w:rPr>
  </w:style>
  <w:style w:type="paragraph" w:styleId="Caption">
    <w:name w:val="caption"/>
    <w:basedOn w:val="BodyText"/>
    <w:next w:val="Normal"/>
    <w:qFormat/>
    <w:rsid w:val="00D04403"/>
    <w:pPr>
      <w:framePr w:w="2268" w:hSpace="181" w:vSpace="181" w:wrap="around" w:vAnchor="text" w:hAnchor="page" w:x="1135" w:y="285" w:anchorLock="1"/>
    </w:pPr>
    <w:rPr>
      <w:i/>
    </w:rPr>
  </w:style>
  <w:style w:type="paragraph" w:customStyle="1" w:styleId="MiniTOCTitle">
    <w:name w:val="MiniTOCTitle"/>
    <w:basedOn w:val="Heading4"/>
    <w:rsid w:val="00D04403"/>
    <w:pPr>
      <w:spacing w:before="240"/>
      <w:outlineLvl w:val="9"/>
    </w:pPr>
    <w:rPr>
      <w:noProof/>
      <w:sz w:val="24"/>
    </w:rPr>
  </w:style>
  <w:style w:type="paragraph" w:customStyle="1" w:styleId="MiniTOCItem">
    <w:name w:val="MiniTOCItem"/>
    <w:basedOn w:val="ListBullet"/>
    <w:rsid w:val="00D04403"/>
    <w:pPr>
      <w:numPr>
        <w:numId w:val="0"/>
      </w:numPr>
      <w:tabs>
        <w:tab w:val="right" w:leader="dot" w:pos="6521"/>
      </w:tabs>
      <w:spacing w:before="0" w:after="0"/>
    </w:pPr>
  </w:style>
  <w:style w:type="paragraph" w:customStyle="1" w:styleId="TOFTitle">
    <w:name w:val="TOFTitle"/>
    <w:basedOn w:val="TOCTitle"/>
    <w:rsid w:val="00D04403"/>
  </w:style>
  <w:style w:type="paragraph" w:styleId="TableofFigures">
    <w:name w:val="table of figures"/>
    <w:basedOn w:val="Normal"/>
    <w:next w:val="Normal"/>
    <w:semiHidden/>
    <w:rsid w:val="00D04403"/>
    <w:pPr>
      <w:tabs>
        <w:tab w:val="right" w:leader="dot" w:pos="9072"/>
      </w:tabs>
      <w:ind w:left="970" w:hanging="403"/>
    </w:pPr>
    <w:rPr>
      <w:rFonts w:ascii="Times New Roman" w:hAnsi="Times New Roman"/>
      <w:b/>
    </w:rPr>
  </w:style>
  <w:style w:type="paragraph" w:styleId="ListNumber">
    <w:name w:val="List Number"/>
    <w:basedOn w:val="List"/>
    <w:rsid w:val="00D04403"/>
    <w:pPr>
      <w:numPr>
        <w:numId w:val="15"/>
      </w:numPr>
      <w:tabs>
        <w:tab w:val="clear" w:pos="340"/>
      </w:tabs>
    </w:pPr>
  </w:style>
  <w:style w:type="character" w:customStyle="1" w:styleId="WingdingSymbols">
    <w:name w:val="Wingding Symbols"/>
    <w:rsid w:val="00D04403"/>
    <w:rPr>
      <w:rFonts w:ascii="Wingdings" w:hAnsi="Wingdings"/>
    </w:rPr>
  </w:style>
  <w:style w:type="paragraph" w:customStyle="1" w:styleId="TableHeading">
    <w:name w:val="Table Heading"/>
    <w:basedOn w:val="HeadingBase"/>
    <w:rsid w:val="00D04403"/>
    <w:pPr>
      <w:keepLines/>
      <w:pBdr>
        <w:bottom w:val="single" w:sz="6" w:space="1" w:color="918585"/>
      </w:pBdr>
      <w:spacing w:before="240"/>
    </w:pPr>
  </w:style>
  <w:style w:type="character" w:customStyle="1" w:styleId="HotSpot">
    <w:name w:val="HotSpot"/>
    <w:rsid w:val="00D04403"/>
    <w:rPr>
      <w:color w:val="0033CC"/>
      <w:u w:val="none"/>
    </w:rPr>
  </w:style>
  <w:style w:type="paragraph" w:customStyle="1" w:styleId="BodyTextRight">
    <w:name w:val="Body Text Right"/>
    <w:basedOn w:val="BodyText"/>
    <w:rsid w:val="00D04403"/>
    <w:pPr>
      <w:spacing w:before="0" w:after="0"/>
      <w:jc w:val="right"/>
    </w:pPr>
  </w:style>
  <w:style w:type="paragraph" w:styleId="Index3">
    <w:name w:val="index 3"/>
    <w:basedOn w:val="ListNumber2"/>
    <w:next w:val="Normal"/>
    <w:semiHidden/>
    <w:rsid w:val="00D04403"/>
    <w:pPr>
      <w:numPr>
        <w:numId w:val="0"/>
      </w:numPr>
      <w:tabs>
        <w:tab w:val="right" w:leader="dot" w:pos="4176"/>
      </w:tabs>
    </w:pPr>
  </w:style>
  <w:style w:type="paragraph" w:styleId="ListNumber2">
    <w:name w:val="List Number 2"/>
    <w:basedOn w:val="List2"/>
    <w:rsid w:val="00D04403"/>
    <w:pPr>
      <w:numPr>
        <w:numId w:val="10"/>
      </w:numPr>
      <w:tabs>
        <w:tab w:val="clear" w:pos="1060"/>
      </w:tabs>
    </w:pPr>
  </w:style>
  <w:style w:type="paragraph" w:customStyle="1" w:styleId="MarginNote">
    <w:name w:val="Margin Note"/>
    <w:basedOn w:val="BodyText"/>
    <w:rsid w:val="00D044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4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4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403"/>
    <w:rPr>
      <w:sz w:val="32"/>
    </w:rPr>
  </w:style>
  <w:style w:type="paragraph" w:customStyle="1" w:styleId="HeadingProcedure">
    <w:name w:val="Heading Procedure"/>
    <w:basedOn w:val="HeadingBase"/>
    <w:next w:val="Normal"/>
    <w:rsid w:val="00D04403"/>
    <w:pPr>
      <w:tabs>
        <w:tab w:val="left" w:pos="0"/>
      </w:tabs>
      <w:spacing w:before="120" w:after="60"/>
    </w:pPr>
    <w:rPr>
      <w:i/>
      <w:color w:val="918585"/>
      <w:sz w:val="22"/>
    </w:rPr>
  </w:style>
  <w:style w:type="paragraph" w:customStyle="1" w:styleId="TableBodyText">
    <w:name w:val="Table Body Text"/>
    <w:basedOn w:val="BodyText"/>
    <w:rsid w:val="00D04403"/>
    <w:pPr>
      <w:spacing w:before="60" w:after="60"/>
    </w:pPr>
  </w:style>
  <w:style w:type="paragraph" w:styleId="ListContinue">
    <w:name w:val="List Continue"/>
    <w:basedOn w:val="List"/>
    <w:rsid w:val="00D04403"/>
    <w:pPr>
      <w:ind w:firstLine="0"/>
    </w:pPr>
  </w:style>
  <w:style w:type="paragraph" w:customStyle="1" w:styleId="ListNote">
    <w:name w:val="List Note"/>
    <w:basedOn w:val="List"/>
    <w:rsid w:val="00D04403"/>
    <w:pPr>
      <w:pBdr>
        <w:top w:val="single" w:sz="6" w:space="2" w:color="918585"/>
        <w:bottom w:val="single" w:sz="6" w:space="2" w:color="918585"/>
      </w:pBdr>
      <w:tabs>
        <w:tab w:val="left" w:pos="1021"/>
      </w:tabs>
      <w:ind w:firstLine="0"/>
    </w:pPr>
  </w:style>
  <w:style w:type="paragraph" w:customStyle="1" w:styleId="Warning">
    <w:name w:val="Warning"/>
    <w:basedOn w:val="BodyText"/>
    <w:rsid w:val="00D04403"/>
    <w:pPr>
      <w:shd w:val="clear" w:color="auto" w:fill="D9D9D9"/>
      <w:tabs>
        <w:tab w:val="left" w:pos="992"/>
      </w:tabs>
      <w:ind w:left="119" w:right="119"/>
    </w:pPr>
    <w:rPr>
      <w:sz w:val="20"/>
    </w:rPr>
  </w:style>
  <w:style w:type="paragraph" w:customStyle="1" w:styleId="MarginIcons">
    <w:name w:val="Margin Icons"/>
    <w:basedOn w:val="BodyText"/>
    <w:rsid w:val="00D044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403"/>
    <w:rPr>
      <w:rFonts w:ascii="Courier New" w:hAnsi="Courier New"/>
    </w:rPr>
  </w:style>
  <w:style w:type="paragraph" w:customStyle="1" w:styleId="NoteBullet">
    <w:name w:val="Note Bullet"/>
    <w:basedOn w:val="Note"/>
    <w:rsid w:val="00D04403"/>
    <w:pPr>
      <w:tabs>
        <w:tab w:val="clear" w:pos="680"/>
      </w:tabs>
      <w:spacing w:before="60" w:after="60"/>
    </w:pPr>
  </w:style>
  <w:style w:type="paragraph" w:customStyle="1" w:styleId="SubHeading2">
    <w:name w:val="SubHeading2"/>
    <w:basedOn w:val="HeadingBase"/>
    <w:rsid w:val="00D04403"/>
    <w:pPr>
      <w:spacing w:before="240" w:after="60"/>
    </w:pPr>
    <w:rPr>
      <w:sz w:val="20"/>
    </w:rPr>
  </w:style>
  <w:style w:type="paragraph" w:customStyle="1" w:styleId="SubHeading1">
    <w:name w:val="SubHeading1"/>
    <w:basedOn w:val="HeadingBase"/>
    <w:rsid w:val="00D04403"/>
    <w:pPr>
      <w:spacing w:before="240" w:after="60"/>
    </w:pPr>
    <w:rPr>
      <w:color w:val="918585"/>
      <w:sz w:val="22"/>
    </w:rPr>
  </w:style>
  <w:style w:type="paragraph" w:customStyle="1" w:styleId="SideHeading">
    <w:name w:val="Side Heading"/>
    <w:basedOn w:val="HeadingBase"/>
    <w:rsid w:val="00D044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403"/>
    <w:pPr>
      <w:tabs>
        <w:tab w:val="num" w:pos="360"/>
      </w:tabs>
    </w:pPr>
  </w:style>
  <w:style w:type="paragraph" w:styleId="PlainText">
    <w:name w:val="Plain Text"/>
    <w:basedOn w:val="Normal"/>
    <w:link w:val="PlainTextChar"/>
    <w:rsid w:val="00D04403"/>
    <w:rPr>
      <w:sz w:val="20"/>
    </w:rPr>
  </w:style>
  <w:style w:type="character" w:customStyle="1" w:styleId="PlainTextChar">
    <w:name w:val="Plain Text Char"/>
    <w:basedOn w:val="DefaultParagraphFont"/>
    <w:link w:val="PlainText"/>
    <w:rsid w:val="00D04403"/>
    <w:rPr>
      <w:rFonts w:ascii="Courier New" w:eastAsia="Times New Roman" w:hAnsi="Courier New" w:cs="Times New Roman"/>
      <w:sz w:val="20"/>
      <w:szCs w:val="20"/>
      <w:lang w:eastAsia="en-US"/>
    </w:rPr>
  </w:style>
  <w:style w:type="character" w:customStyle="1" w:styleId="MenuOption">
    <w:name w:val="Menu Option"/>
    <w:basedOn w:val="DefaultParagraphFont"/>
    <w:rsid w:val="00D04403"/>
    <w:rPr>
      <w:b/>
      <w:smallCaps/>
    </w:rPr>
  </w:style>
  <w:style w:type="paragraph" w:customStyle="1" w:styleId="TableListNumber">
    <w:name w:val="Table List Number"/>
    <w:basedOn w:val="ListNumber"/>
    <w:rsid w:val="00D04403"/>
    <w:pPr>
      <w:numPr>
        <w:numId w:val="0"/>
      </w:numPr>
    </w:pPr>
  </w:style>
  <w:style w:type="paragraph" w:styleId="TOC4">
    <w:name w:val="toc 4"/>
    <w:basedOn w:val="TOCBase"/>
    <w:next w:val="Normal"/>
    <w:semiHidden/>
    <w:rsid w:val="00D04403"/>
    <w:pPr>
      <w:tabs>
        <w:tab w:val="right" w:leader="dot" w:pos="9071"/>
      </w:tabs>
      <w:ind w:left="1701"/>
    </w:pPr>
  </w:style>
  <w:style w:type="paragraph" w:customStyle="1" w:styleId="ListAlpha">
    <w:name w:val="List Alpha"/>
    <w:basedOn w:val="List"/>
    <w:rsid w:val="00D04403"/>
    <w:pPr>
      <w:numPr>
        <w:numId w:val="9"/>
      </w:numPr>
    </w:pPr>
  </w:style>
  <w:style w:type="paragraph" w:customStyle="1" w:styleId="ListAlpha2">
    <w:name w:val="List Alpha 2"/>
    <w:basedOn w:val="List2"/>
    <w:rsid w:val="00D04403"/>
    <w:pPr>
      <w:numPr>
        <w:numId w:val="8"/>
      </w:numPr>
    </w:pPr>
  </w:style>
  <w:style w:type="paragraph" w:styleId="List2">
    <w:name w:val="List 2"/>
    <w:basedOn w:val="BodyText"/>
    <w:rsid w:val="00D04403"/>
    <w:pPr>
      <w:tabs>
        <w:tab w:val="left" w:pos="680"/>
      </w:tabs>
      <w:spacing w:before="60" w:after="60"/>
      <w:ind w:left="680" w:hanging="340"/>
    </w:pPr>
  </w:style>
  <w:style w:type="paragraph" w:styleId="List3">
    <w:name w:val="List 3"/>
    <w:basedOn w:val="BodyText"/>
    <w:rsid w:val="00D04403"/>
    <w:pPr>
      <w:tabs>
        <w:tab w:val="left" w:pos="1021"/>
      </w:tabs>
      <w:spacing w:before="60" w:after="60"/>
      <w:ind w:left="1020" w:hanging="340"/>
    </w:pPr>
  </w:style>
  <w:style w:type="paragraph" w:styleId="List4">
    <w:name w:val="List 4"/>
    <w:basedOn w:val="BodyText"/>
    <w:rsid w:val="00D04403"/>
    <w:pPr>
      <w:tabs>
        <w:tab w:val="left" w:pos="1361"/>
      </w:tabs>
      <w:spacing w:before="60" w:after="60"/>
      <w:ind w:left="1361" w:hanging="340"/>
    </w:pPr>
  </w:style>
  <w:style w:type="paragraph" w:styleId="List5">
    <w:name w:val="List 5"/>
    <w:basedOn w:val="BodyText"/>
    <w:rsid w:val="00D04403"/>
    <w:pPr>
      <w:tabs>
        <w:tab w:val="left" w:pos="1701"/>
      </w:tabs>
      <w:spacing w:before="60" w:after="60"/>
      <w:ind w:left="1701" w:hanging="340"/>
    </w:pPr>
  </w:style>
  <w:style w:type="paragraph" w:styleId="ListBullet3">
    <w:name w:val="List Bullet 3"/>
    <w:basedOn w:val="List3"/>
    <w:rsid w:val="00D04403"/>
    <w:pPr>
      <w:numPr>
        <w:numId w:val="14"/>
      </w:numPr>
      <w:tabs>
        <w:tab w:val="clear" w:pos="1021"/>
      </w:tabs>
      <w:ind w:left="1037" w:hanging="357"/>
    </w:pPr>
  </w:style>
  <w:style w:type="paragraph" w:styleId="ListBullet4">
    <w:name w:val="List Bullet 4"/>
    <w:basedOn w:val="List4"/>
    <w:rsid w:val="00D04403"/>
    <w:pPr>
      <w:numPr>
        <w:numId w:val="3"/>
      </w:numPr>
      <w:tabs>
        <w:tab w:val="clear" w:pos="1361"/>
      </w:tabs>
    </w:pPr>
  </w:style>
  <w:style w:type="paragraph" w:styleId="ListBullet5">
    <w:name w:val="List Bullet 5"/>
    <w:basedOn w:val="List5"/>
    <w:rsid w:val="00D04403"/>
    <w:pPr>
      <w:numPr>
        <w:numId w:val="4"/>
      </w:numPr>
    </w:pPr>
  </w:style>
  <w:style w:type="paragraph" w:styleId="ListContinue2">
    <w:name w:val="List Continue 2"/>
    <w:basedOn w:val="List2"/>
    <w:rsid w:val="00D04403"/>
    <w:pPr>
      <w:ind w:firstLine="0"/>
    </w:pPr>
  </w:style>
  <w:style w:type="paragraph" w:styleId="ListContinue3">
    <w:name w:val="List Continue 3"/>
    <w:basedOn w:val="List3"/>
    <w:rsid w:val="00D04403"/>
    <w:pPr>
      <w:ind w:left="1021" w:firstLine="0"/>
    </w:pPr>
  </w:style>
  <w:style w:type="paragraph" w:styleId="ListContinue4">
    <w:name w:val="List Continue 4"/>
    <w:basedOn w:val="List4"/>
    <w:rsid w:val="00D04403"/>
    <w:pPr>
      <w:ind w:firstLine="0"/>
    </w:pPr>
  </w:style>
  <w:style w:type="paragraph" w:styleId="ListContinue5">
    <w:name w:val="List Continue 5"/>
    <w:basedOn w:val="List5"/>
    <w:rsid w:val="00D04403"/>
    <w:pPr>
      <w:ind w:firstLine="0"/>
    </w:pPr>
  </w:style>
  <w:style w:type="paragraph" w:styleId="ListNumber3">
    <w:name w:val="List Number 3"/>
    <w:basedOn w:val="List3"/>
    <w:rsid w:val="00D04403"/>
    <w:pPr>
      <w:numPr>
        <w:numId w:val="5"/>
      </w:numPr>
    </w:pPr>
  </w:style>
  <w:style w:type="paragraph" w:styleId="ListNumber4">
    <w:name w:val="List Number 4"/>
    <w:basedOn w:val="List4"/>
    <w:rsid w:val="00D04403"/>
    <w:pPr>
      <w:numPr>
        <w:numId w:val="6"/>
      </w:numPr>
    </w:pPr>
  </w:style>
  <w:style w:type="paragraph" w:styleId="ListNumber5">
    <w:name w:val="List Number 5"/>
    <w:basedOn w:val="List5"/>
    <w:rsid w:val="00D04403"/>
    <w:pPr>
      <w:numPr>
        <w:numId w:val="7"/>
      </w:numPr>
    </w:pPr>
  </w:style>
  <w:style w:type="paragraph" w:styleId="BlockText">
    <w:name w:val="Block Text"/>
    <w:basedOn w:val="Normal"/>
    <w:rsid w:val="00D04403"/>
    <w:pPr>
      <w:spacing w:after="120"/>
      <w:ind w:left="1440" w:right="1440"/>
    </w:pPr>
  </w:style>
  <w:style w:type="character" w:customStyle="1" w:styleId="Subscript">
    <w:name w:val="Subscript"/>
    <w:basedOn w:val="DefaultParagraphFont"/>
    <w:rsid w:val="00D04403"/>
    <w:rPr>
      <w:sz w:val="16"/>
      <w:vertAlign w:val="subscript"/>
    </w:rPr>
  </w:style>
  <w:style w:type="character" w:customStyle="1" w:styleId="Superscript">
    <w:name w:val="Superscript"/>
    <w:basedOn w:val="DefaultParagraphFont"/>
    <w:rsid w:val="00D04403"/>
    <w:rPr>
      <w:sz w:val="16"/>
      <w:vertAlign w:val="superscript"/>
    </w:rPr>
  </w:style>
  <w:style w:type="character" w:customStyle="1" w:styleId="Symbols">
    <w:name w:val="Symbols"/>
    <w:basedOn w:val="DefaultParagraphFont"/>
    <w:rsid w:val="00D04403"/>
    <w:rPr>
      <w:rFonts w:ascii="Symbol" w:hAnsi="Symbol"/>
    </w:rPr>
  </w:style>
  <w:style w:type="character" w:customStyle="1" w:styleId="MenuOptions">
    <w:name w:val="Menu Options"/>
    <w:basedOn w:val="DefaultParagraphFont"/>
    <w:rsid w:val="00D04403"/>
    <w:rPr>
      <w:rFonts w:ascii="Arial Narrow" w:hAnsi="Arial Narrow"/>
      <w:smallCaps/>
    </w:rPr>
  </w:style>
  <w:style w:type="character" w:customStyle="1" w:styleId="Buttons">
    <w:name w:val="Buttons"/>
    <w:basedOn w:val="DefaultParagraphFont"/>
    <w:rsid w:val="00D04403"/>
    <w:rPr>
      <w:b/>
    </w:rPr>
  </w:style>
  <w:style w:type="character" w:customStyle="1" w:styleId="Underlined">
    <w:name w:val="Underlined"/>
    <w:basedOn w:val="DefaultParagraphFont"/>
    <w:rsid w:val="00D04403"/>
    <w:rPr>
      <w:u w:val="single"/>
    </w:rPr>
  </w:style>
  <w:style w:type="paragraph" w:customStyle="1" w:styleId="TableBodyTextRight">
    <w:name w:val="Table Body Text Right"/>
    <w:basedOn w:val="TableBodyText"/>
    <w:rsid w:val="00D04403"/>
    <w:pPr>
      <w:widowControl w:val="0"/>
      <w:autoSpaceDE w:val="0"/>
      <w:autoSpaceDN w:val="0"/>
      <w:adjustRightInd w:val="0"/>
      <w:jc w:val="right"/>
    </w:pPr>
    <w:rPr>
      <w:rFonts w:cs="Arial"/>
      <w:szCs w:val="18"/>
    </w:rPr>
  </w:style>
  <w:style w:type="paragraph" w:customStyle="1" w:styleId="CopyrightText">
    <w:name w:val="Copyright Text"/>
    <w:basedOn w:val="BodyText"/>
    <w:rsid w:val="00D04403"/>
    <w:rPr>
      <w:sz w:val="18"/>
    </w:rPr>
  </w:style>
  <w:style w:type="paragraph" w:customStyle="1" w:styleId="BodySmallRight">
    <w:name w:val="Body Small Right"/>
    <w:basedOn w:val="BodyTextRight"/>
    <w:rsid w:val="00D04403"/>
    <w:rPr>
      <w:sz w:val="18"/>
      <w:szCs w:val="18"/>
    </w:rPr>
  </w:style>
  <w:style w:type="paragraph" w:customStyle="1" w:styleId="MarginEdition">
    <w:name w:val="Margin Edition"/>
    <w:basedOn w:val="MarginNote"/>
    <w:rsid w:val="00D04403"/>
    <w:pPr>
      <w:spacing w:before="0" w:after="0"/>
    </w:pPr>
    <w:rPr>
      <w:rFonts w:ascii="Times New Roman" w:hAnsi="Times New Roman"/>
      <w:color w:val="999999"/>
    </w:rPr>
  </w:style>
  <w:style w:type="paragraph" w:customStyle="1" w:styleId="Spacer">
    <w:name w:val="Spacer"/>
    <w:basedOn w:val="Normal"/>
    <w:rsid w:val="00D04403"/>
    <w:rPr>
      <w:sz w:val="2"/>
      <w:szCs w:val="2"/>
    </w:rPr>
  </w:style>
  <w:style w:type="character" w:customStyle="1" w:styleId="Small">
    <w:name w:val="Small"/>
    <w:basedOn w:val="DefaultParagraphFont"/>
    <w:rsid w:val="00D04403"/>
    <w:rPr>
      <w:sz w:val="16"/>
    </w:rPr>
  </w:style>
  <w:style w:type="paragraph" w:customStyle="1" w:styleId="WideTable">
    <w:name w:val="Wide Table"/>
    <w:basedOn w:val="Normal"/>
    <w:rsid w:val="00D04403"/>
    <w:pPr>
      <w:ind w:left="-1418"/>
    </w:pPr>
    <w:rPr>
      <w:sz w:val="2"/>
      <w:szCs w:val="2"/>
    </w:rPr>
  </w:style>
  <w:style w:type="character" w:styleId="PageNumber">
    <w:name w:val="page number"/>
    <w:basedOn w:val="DefaultParagraphFont"/>
    <w:rsid w:val="00D04403"/>
  </w:style>
  <w:style w:type="paragraph" w:styleId="Quote">
    <w:name w:val="Quote"/>
    <w:basedOn w:val="Heading1"/>
    <w:link w:val="QuoteChar"/>
    <w:qFormat/>
    <w:rsid w:val="00D04403"/>
    <w:rPr>
      <w:b w:val="0"/>
      <w:sz w:val="72"/>
      <w:szCs w:val="72"/>
      <w:lang w:val="en-NZ"/>
    </w:rPr>
  </w:style>
  <w:style w:type="character" w:customStyle="1" w:styleId="QuoteChar">
    <w:name w:val="Quote Char"/>
    <w:basedOn w:val="DefaultParagraphFont"/>
    <w:link w:val="Quote"/>
    <w:rsid w:val="00D044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403"/>
    <w:pPr>
      <w:pageBreakBefore/>
    </w:pPr>
  </w:style>
  <w:style w:type="paragraph" w:customStyle="1" w:styleId="Border">
    <w:name w:val="Border"/>
    <w:basedOn w:val="Normal"/>
    <w:qFormat/>
    <w:rsid w:val="00D044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403"/>
    <w:rPr>
      <w:b/>
      <w:bCs/>
      <w:i/>
      <w:iCs/>
      <w:color w:val="auto"/>
    </w:rPr>
  </w:style>
  <w:style w:type="paragraph" w:styleId="IntenseQuote">
    <w:name w:val="Intense Quote"/>
    <w:basedOn w:val="Normal"/>
    <w:next w:val="Normal"/>
    <w:link w:val="IntenseQuoteChar"/>
    <w:uiPriority w:val="30"/>
    <w:qFormat/>
    <w:rsid w:val="00D044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4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403"/>
    <w:rPr>
      <w:smallCaps/>
      <w:color w:val="auto"/>
      <w:u w:val="single"/>
    </w:rPr>
  </w:style>
  <w:style w:type="character" w:styleId="IntenseReference">
    <w:name w:val="Intense Reference"/>
    <w:basedOn w:val="DefaultParagraphFont"/>
    <w:uiPriority w:val="32"/>
    <w:qFormat/>
    <w:rsid w:val="00D04403"/>
    <w:rPr>
      <w:b/>
      <w:bCs/>
      <w:smallCaps/>
      <w:color w:val="auto"/>
      <w:spacing w:val="5"/>
      <w:u w:val="single"/>
    </w:rPr>
  </w:style>
  <w:style w:type="paragraph" w:customStyle="1" w:styleId="2ColumnHeading">
    <w:name w:val="2Column Heading"/>
    <w:basedOn w:val="BodyText"/>
    <w:qFormat/>
    <w:rsid w:val="00D04403"/>
    <w:pPr>
      <w:spacing w:after="60"/>
      <w:ind w:left="-2268"/>
    </w:pPr>
    <w:rPr>
      <w:b/>
    </w:rPr>
  </w:style>
  <w:style w:type="paragraph" w:customStyle="1" w:styleId="Heading1TOC">
    <w:name w:val="Heading1 TOC"/>
    <w:basedOn w:val="Normal"/>
    <w:qFormat/>
    <w:rsid w:val="00D04403"/>
    <w:pPr>
      <w:spacing w:before="240" w:after="120"/>
    </w:pPr>
    <w:rPr>
      <w:rFonts w:ascii="Times New Roman" w:hAnsi="Times New Roman"/>
      <w:b/>
      <w:sz w:val="32"/>
    </w:rPr>
  </w:style>
  <w:style w:type="paragraph" w:customStyle="1" w:styleId="Heading2TOC">
    <w:name w:val="Heading2 TOC"/>
    <w:basedOn w:val="Normal"/>
    <w:qFormat/>
    <w:rsid w:val="00D04403"/>
    <w:pPr>
      <w:spacing w:before="240" w:after="60"/>
    </w:pPr>
    <w:rPr>
      <w:rFonts w:ascii="Times New Roman" w:hAnsi="Times New Roman"/>
      <w:b/>
      <w:sz w:val="28"/>
    </w:rPr>
  </w:style>
  <w:style w:type="character" w:customStyle="1" w:styleId="Underline">
    <w:name w:val="Underline"/>
    <w:basedOn w:val="DefaultParagraphFont"/>
    <w:qFormat/>
    <w:rsid w:val="00D04403"/>
    <w:rPr>
      <w:u w:val="single"/>
    </w:rPr>
  </w:style>
  <w:style w:type="character" w:customStyle="1" w:styleId="BoldandItalics">
    <w:name w:val="Bold and Italics"/>
    <w:qFormat/>
    <w:rsid w:val="00D04403"/>
    <w:rPr>
      <w:b/>
      <w:i/>
      <w:u w:val="none"/>
    </w:rPr>
  </w:style>
  <w:style w:type="paragraph" w:styleId="BalloonText">
    <w:name w:val="Balloon Text"/>
    <w:basedOn w:val="Normal"/>
    <w:link w:val="BalloonTextChar"/>
    <w:rsid w:val="00D04403"/>
    <w:rPr>
      <w:rFonts w:ascii="Tahoma" w:hAnsi="Tahoma" w:cs="Tahoma"/>
      <w:sz w:val="16"/>
      <w:szCs w:val="16"/>
    </w:rPr>
  </w:style>
  <w:style w:type="character" w:customStyle="1" w:styleId="BalloonTextChar">
    <w:name w:val="Balloon Text Char"/>
    <w:basedOn w:val="DefaultParagraphFont"/>
    <w:link w:val="BalloonText"/>
    <w:rsid w:val="00D044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4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44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403"/>
    <w:rPr>
      <w:b/>
      <w:color w:val="660033"/>
      <w:spacing w:val="0"/>
    </w:rPr>
  </w:style>
  <w:style w:type="paragraph" w:customStyle="1" w:styleId="Nameditemlist">
    <w:name w:val="Named item list"/>
    <w:basedOn w:val="BodyText"/>
    <w:qFormat/>
    <w:rsid w:val="00D04403"/>
    <w:pPr>
      <w:tabs>
        <w:tab w:val="left" w:pos="2835"/>
      </w:tabs>
      <w:ind w:left="2835" w:hanging="2835"/>
    </w:pPr>
  </w:style>
  <w:style w:type="paragraph" w:customStyle="1" w:styleId="BodyTextnopadding">
    <w:name w:val="Body Text no padding"/>
    <w:basedOn w:val="BodyText"/>
    <w:qFormat/>
    <w:rsid w:val="00D04403"/>
    <w:pPr>
      <w:spacing w:before="0" w:after="0"/>
    </w:pPr>
  </w:style>
  <w:style w:type="paragraph" w:customStyle="1" w:styleId="BodyTextBold">
    <w:name w:val="Body Text Bold"/>
    <w:basedOn w:val="BodyText"/>
    <w:qFormat/>
    <w:rsid w:val="00D04403"/>
    <w:rPr>
      <w:b/>
    </w:rPr>
  </w:style>
  <w:style w:type="character" w:styleId="Hyperlink">
    <w:name w:val="Hyperlink"/>
    <w:basedOn w:val="DefaultParagraphFont"/>
    <w:uiPriority w:val="99"/>
    <w:unhideWhenUsed/>
    <w:rsid w:val="00BD31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655</Words>
  <Characters>4310</Characters>
  <Application>Microsoft Office Word</Application>
  <DocSecurity>0</DocSecurity>
  <Lines>105</Lines>
  <Paragraphs>80</Paragraphs>
  <ScaleCrop>false</ScaleCrop>
  <Company>Author-it Software Corporation Ltd.</Company>
  <LinksUpToDate>false</LinksUpToDate>
  <CharactersWithSpaces>4885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AHCBEK312 Extract honey</dc:title>
  <dc:subject>Approved</dc:subject>
  <dc:creator>Skills Insight</dc:creator>
  <cp:keywords>Release: 1</cp:keywords>
  <dc:description>Review Date: 12 April 2008</dc:description>
  <cp:lastModifiedBy>HSD_TPCMSd.prod</cp:lastModifiedBy>
  <cp:revision>3</cp:revision>
  <dcterms:created xsi:type="dcterms:W3CDTF">2025-02-11T06:33:00Z</dcterms:created>
  <dcterms:modified xsi:type="dcterms:W3CDTF">2025-02-11T06:33:00Z</dcterms:modified>
</cp:coreProperties>
</file>