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5F4" w:rsidP="00111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AHCBEK306 Manage pests and disease within a honey bee colony</w:t>
      </w:r>
      <w:r>
        <w:fldChar w:fldCharType="end"/>
      </w:r>
    </w:p>
    <w:p w:rsidR="001115F4" w:rsidP="001115F4">
      <w:pPr>
        <w:pStyle w:val="Version"/>
        <w:sectPr w:rsidSect="00375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295" w:rsidP="00375295">
      <w:pPr>
        <w:pStyle w:val="SuperHeading"/>
      </w:pPr>
      <w:r w:rsidRPr="00375295">
        <w:t>AHCBEK306 Manage pests and disease within a honey bee colony</w:t>
      </w:r>
    </w:p>
    <w:p w:rsidR="00000000" w:rsidRPr="00375295" w:rsidP="00375295">
      <w:pPr>
        <w:pStyle w:val="Heading1"/>
      </w:pPr>
      <w:bookmarkStart w:id="1" w:name="O_863226"/>
      <w:bookmarkEnd w:id="1"/>
      <w:r w:rsidRPr="00375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5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TableHeading"/>
              <w:rPr>
                <w:lang w:val="en-NZ"/>
              </w:rPr>
            </w:pPr>
            <w:r w:rsidRPr="003752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TableHeading"/>
              <w:rPr>
                <w:lang w:val="en-NZ"/>
              </w:rPr>
            </w:pPr>
            <w:r w:rsidRPr="003752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TableHeading"/>
              <w:rPr>
                <w:lang w:val="en-NZ"/>
              </w:rPr>
            </w:pPr>
            <w:r w:rsidRPr="00375295">
              <w:t>Comment</w:t>
            </w:r>
          </w:p>
        </w:tc>
      </w:tr>
      <w:tr w:rsidTr="00375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BodyText"/>
              <w:rPr>
                <w:lang w:val="en-NZ"/>
              </w:rPr>
            </w:pPr>
            <w:r w:rsidRPr="003752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BodyText"/>
              <w:rPr>
                <w:lang w:val="en-NZ"/>
              </w:rPr>
            </w:pPr>
            <w:r w:rsidRPr="003752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95" w:rsidP="00375295">
            <w:pPr>
              <w:pStyle w:val="BodyText"/>
            </w:pPr>
            <w:r w:rsidRPr="00375295">
              <w:t>Initial release</w:t>
            </w:r>
          </w:p>
        </w:tc>
      </w:tr>
    </w:tbl>
    <w:p w:rsidR="00000000" w:rsidRPr="00375295" w:rsidP="00375295">
      <w:pPr>
        <w:pStyle w:val="BodyText"/>
      </w:pP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2" w:name="O_863227"/>
      <w:bookmarkEnd w:id="2"/>
      <w:r w:rsidRPr="00375295">
        <w:t>Application</w:t>
      </w:r>
    </w:p>
    <w:p w:rsidR="00000000" w:rsidRPr="00375295" w:rsidP="00375295">
      <w:pPr>
        <w:pStyle w:val="BodyText"/>
      </w:pPr>
      <w:r w:rsidRPr="00375295">
        <w:t>This unit of competency describes the skills and knowledge required to inspect a honey bee colony for indicators of disease or evidence of pests, and take appropriate follow-up action.</w:t>
      </w:r>
    </w:p>
    <w:p w:rsidR="00000000" w:rsidRPr="00375295" w:rsidP="00375295">
      <w:pPr>
        <w:pStyle w:val="BodyText"/>
      </w:pPr>
    </w:p>
    <w:p w:rsidR="00000000" w:rsidRPr="00375295" w:rsidP="00375295">
      <w:pPr>
        <w:pStyle w:val="BodyText"/>
      </w:pPr>
      <w:r w:rsidRPr="00375295">
        <w:t xml:space="preserve">This unit applies to beekeepers who take responsibility for their own </w:t>
      </w:r>
      <w:r w:rsidRPr="00375295">
        <w:t>work and for the quality of the work of others. They use discretion and judgement in the selection, allocation and use of available resources.</w:t>
      </w:r>
    </w:p>
    <w:p w:rsidR="00000000" w:rsidRPr="00375295" w:rsidP="00375295">
      <w:pPr>
        <w:pStyle w:val="BodyText"/>
      </w:pPr>
    </w:p>
    <w:p w:rsidR="00000000" w:rsidRPr="00375295" w:rsidP="00375295">
      <w:pPr>
        <w:pStyle w:val="BodyText"/>
      </w:pPr>
      <w:r w:rsidRPr="00375295">
        <w:t>All work is carried out to comply with notifiable disease legislation and relevant industry standards and protoc</w:t>
      </w:r>
      <w:r w:rsidRPr="00375295">
        <w:t>ols.</w:t>
      </w:r>
    </w:p>
    <w:p w:rsidR="00000000" w:rsidRPr="00375295" w:rsidP="00375295">
      <w:pPr>
        <w:pStyle w:val="BodyText"/>
      </w:pPr>
    </w:p>
    <w:p w:rsidR="00000000" w:rsidRPr="00375295" w:rsidP="00375295">
      <w:pPr>
        <w:pStyle w:val="BodyText"/>
      </w:pPr>
      <w:r w:rsidRPr="00375295">
        <w:t>No occupational licensing, legislative or certification requirements are known to apply to this unit at the time of publication.</w:t>
      </w: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3" w:name="O_863228"/>
      <w:bookmarkEnd w:id="3"/>
      <w:r w:rsidRPr="00375295">
        <w:t>Pre-requisite Unit</w:t>
      </w:r>
    </w:p>
    <w:p w:rsidR="00000000" w:rsidRPr="00375295" w:rsidP="00375295">
      <w:pPr>
        <w:pStyle w:val="BodyText"/>
      </w:pPr>
      <w:r w:rsidRPr="00375295">
        <w:t>Nil.</w:t>
      </w: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4" w:name="O_863230"/>
      <w:bookmarkEnd w:id="4"/>
      <w:r w:rsidRPr="00375295">
        <w:t>Unit Sector</w:t>
      </w:r>
    </w:p>
    <w:p w:rsidR="00000000" w:rsidRPr="00375295" w:rsidP="00375295">
      <w:pPr>
        <w:pStyle w:val="BodyText"/>
      </w:pPr>
      <w:r w:rsidRPr="00375295">
        <w:t>Beekeeping (BEK)</w:t>
      </w: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5" w:name="O_863231"/>
      <w:bookmarkEnd w:id="5"/>
      <w:r w:rsidRPr="00375295">
        <w:t>Elements and Perf</w:t>
      </w:r>
      <w:r w:rsidRPr="00375295">
        <w:t>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115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TableHeading"/>
              <w:rPr>
                <w:lang w:val="en-NZ"/>
              </w:rPr>
            </w:pPr>
            <w:r w:rsidRPr="003752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TableHeading"/>
              <w:rPr>
                <w:lang w:val="en-NZ"/>
              </w:rPr>
            </w:pPr>
            <w:r w:rsidRPr="00375295">
              <w:t>Performance criteria</w:t>
            </w:r>
          </w:p>
        </w:tc>
      </w:tr>
      <w:tr w:rsidTr="001115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BodyText"/>
              <w:rPr>
                <w:lang w:val="en-NZ"/>
              </w:rPr>
            </w:pPr>
            <w:r w:rsidRPr="003752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BodyText"/>
              <w:rPr>
                <w:lang w:val="en-NZ"/>
              </w:rPr>
            </w:pPr>
            <w:r w:rsidRPr="00375295">
              <w:t>Performance criteria describe the performance needed to demonstrate achievement of the element.</w:t>
            </w:r>
          </w:p>
        </w:tc>
      </w:tr>
      <w:tr w:rsidTr="001115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List"/>
              <w:rPr>
                <w:lang w:val="en-NZ"/>
              </w:rPr>
            </w:pPr>
            <w:r w:rsidRPr="00375295">
              <w:t>1.</w:t>
            </w:r>
            <w:r w:rsidRPr="00375295">
              <w:tab/>
              <w:t>Prepare to check brood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95" w:rsidP="00375295">
            <w:pPr>
              <w:pStyle w:val="List"/>
            </w:pPr>
            <w:r w:rsidRPr="00375295">
              <w:t>1.1</w:t>
            </w:r>
            <w:r w:rsidRPr="00375295">
              <w:tab/>
            </w:r>
            <w:r w:rsidRPr="00375295">
              <w:t>Use suitable personal protective equipment (PPE)</w:t>
            </w:r>
          </w:p>
          <w:p w:rsidR="00000000" w:rsidRPr="00375295" w:rsidP="00375295">
            <w:pPr>
              <w:pStyle w:val="List"/>
            </w:pPr>
            <w:r w:rsidRPr="00375295">
              <w:t>1.2</w:t>
            </w:r>
            <w:r w:rsidRPr="00375295">
              <w:tab/>
              <w:t>Use tools and equipment to open a hive</w:t>
            </w:r>
          </w:p>
          <w:p w:rsidR="00000000" w:rsidP="00375295">
            <w:pPr>
              <w:pStyle w:val="List"/>
              <w:rPr>
                <w:lang w:val="en-NZ"/>
              </w:rPr>
            </w:pPr>
            <w:r w:rsidRPr="00375295">
              <w:t>1.3</w:t>
            </w:r>
            <w:r w:rsidRPr="00375295">
              <w:tab/>
              <w:t>Identify work health and safety hazards associated with opening a hive and take actions to minimise risk to self and others</w:t>
            </w:r>
          </w:p>
        </w:tc>
      </w:tr>
      <w:tr w:rsidTr="001115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List"/>
              <w:rPr>
                <w:lang w:val="en-NZ"/>
              </w:rPr>
            </w:pPr>
            <w:r w:rsidRPr="00375295">
              <w:t>2.</w:t>
            </w:r>
            <w:r w:rsidRPr="00375295">
              <w:tab/>
            </w:r>
            <w:r w:rsidRPr="00375295">
              <w:t>Assess health and condition of brood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95" w:rsidP="00375295">
            <w:pPr>
              <w:pStyle w:val="List"/>
            </w:pPr>
            <w:r w:rsidRPr="00375295">
              <w:t>2.1</w:t>
            </w:r>
            <w:r w:rsidRPr="00375295">
              <w:tab/>
              <w:t>Inspect hive for signs of diseased brood being ejected from hive at entrance or bottom board</w:t>
            </w:r>
          </w:p>
          <w:p w:rsidR="00000000" w:rsidRPr="00375295" w:rsidP="00375295">
            <w:pPr>
              <w:pStyle w:val="List"/>
            </w:pPr>
            <w:r w:rsidRPr="00375295">
              <w:t>2.2</w:t>
            </w:r>
            <w:r w:rsidRPr="00375295">
              <w:tab/>
              <w:t>Inspect brood for signs and evidence of pests and disease and, where pests or notifiable disease is observed, notify a</w:t>
            </w:r>
            <w:r w:rsidRPr="00375295">
              <w:t>uthorities and take action</w:t>
            </w:r>
          </w:p>
          <w:p w:rsidR="00000000" w:rsidP="00375295">
            <w:pPr>
              <w:pStyle w:val="List"/>
              <w:rPr>
                <w:lang w:val="en-NZ"/>
              </w:rPr>
            </w:pPr>
            <w:r w:rsidRPr="00375295">
              <w:t>2.3</w:t>
            </w:r>
            <w:r w:rsidRPr="00375295">
              <w:tab/>
              <w:t>Identify signs of disease or pests, collect samples for testing and gather evidence to support a diagnosis</w:t>
            </w:r>
          </w:p>
        </w:tc>
      </w:tr>
      <w:tr w:rsidTr="001115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95">
            <w:pPr>
              <w:pStyle w:val="List"/>
              <w:rPr>
                <w:lang w:val="en-NZ"/>
              </w:rPr>
            </w:pPr>
            <w:r w:rsidRPr="00375295">
              <w:t>3.</w:t>
            </w:r>
            <w:r w:rsidRPr="00375295">
              <w:tab/>
              <w:t>Assess health and condition of adult bees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95" w:rsidP="00375295">
            <w:pPr>
              <w:pStyle w:val="List"/>
            </w:pPr>
            <w:r w:rsidRPr="00375295">
              <w:t>3.1</w:t>
            </w:r>
            <w:r w:rsidRPr="00375295">
              <w:tab/>
              <w:t>Observe flight paths around hive entrance for signs of poor or irreg</w:t>
            </w:r>
            <w:r w:rsidRPr="00375295">
              <w:t>ular flight patterns and for dead or dying bees at hive entrance</w:t>
            </w:r>
          </w:p>
          <w:p w:rsidR="00000000" w:rsidRPr="00375295" w:rsidP="00375295">
            <w:pPr>
              <w:pStyle w:val="List"/>
            </w:pPr>
            <w:r w:rsidRPr="00375295">
              <w:t>3.2</w:t>
            </w:r>
            <w:r w:rsidRPr="00375295">
              <w:tab/>
              <w:t>Observe adult bees and brood combs for signs of disease and, if notifiable disease is present, notify authorities and take action</w:t>
            </w:r>
          </w:p>
          <w:p w:rsidR="00000000" w:rsidRPr="00375295" w:rsidP="00375295">
            <w:pPr>
              <w:pStyle w:val="List"/>
            </w:pPr>
            <w:r w:rsidRPr="00375295">
              <w:t>3.3</w:t>
            </w:r>
            <w:r w:rsidRPr="00375295">
              <w:tab/>
              <w:t>Identify signs of disease or pest, collect samples fo</w:t>
            </w:r>
            <w:r w:rsidRPr="00375295">
              <w:t xml:space="preserve">r testing and gather evidence to support a diagnosis </w:t>
            </w:r>
          </w:p>
          <w:p w:rsidR="00000000" w:rsidRPr="00375295" w:rsidP="00375295">
            <w:pPr>
              <w:pStyle w:val="List"/>
            </w:pPr>
            <w:r w:rsidRPr="00375295">
              <w:t>3.4</w:t>
            </w:r>
            <w:r w:rsidRPr="00375295">
              <w:tab/>
              <w:t xml:space="preserve">Implement biosecurity measures </w:t>
            </w:r>
          </w:p>
          <w:p w:rsidR="00000000" w:rsidRPr="00375295" w:rsidP="00375295">
            <w:pPr>
              <w:pStyle w:val="List"/>
            </w:pPr>
            <w:r w:rsidRPr="00375295">
              <w:t>3.5</w:t>
            </w:r>
            <w:r w:rsidRPr="00375295">
              <w:tab/>
              <w:t>Record results of inspections and any remedial action taken and use as the basis of future beekeeping operations</w:t>
            </w:r>
          </w:p>
        </w:tc>
      </w:tr>
    </w:tbl>
    <w:p w:rsidR="00000000" w:rsidRPr="00375295" w:rsidP="00375295">
      <w:pPr>
        <w:pStyle w:val="BodyText"/>
      </w:pP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6" w:name="O_863232"/>
      <w:bookmarkEnd w:id="6"/>
      <w:r w:rsidRPr="00375295">
        <w:t>Foundation Skills</w:t>
      </w:r>
    </w:p>
    <w:p w:rsidR="00000000" w:rsidRPr="00375295" w:rsidP="00375295">
      <w:pPr>
        <w:pStyle w:val="BodyText"/>
      </w:pPr>
      <w:r w:rsidRPr="00375295">
        <w:t>Foundation S</w:t>
      </w:r>
      <w:r w:rsidRPr="00375295">
        <w:t>kills essential to performance are explicit in the performance criteria of this unit of competency.</w:t>
      </w: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7" w:name="O_863233"/>
      <w:bookmarkEnd w:id="7"/>
      <w:r w:rsidRPr="00375295">
        <w:t>Range of Conditions</w:t>
      </w:r>
    </w:p>
    <w:p w:rsidR="00000000" w:rsidRPr="00375295" w:rsidP="00375295">
      <w:pPr>
        <w:pStyle w:val="Heading1"/>
      </w:pPr>
      <w:bookmarkStart w:id="8" w:name="O_863234"/>
      <w:bookmarkEnd w:id="8"/>
      <w:r w:rsidRPr="00375295">
        <w:t>Unit Mapping Information</w:t>
      </w:r>
    </w:p>
    <w:p w:rsidR="00000000" w:rsidRPr="00375295" w:rsidP="00375295">
      <w:pPr>
        <w:pStyle w:val="BodyText"/>
      </w:pPr>
      <w:r w:rsidRPr="00375295">
        <w:t xml:space="preserve">This unit is equivalent to AHCBEK306A Manage pests and disease within a honey </w:t>
      </w:r>
      <w:r w:rsidRPr="00375295">
        <w:t>bee colony.</w:t>
      </w:r>
    </w:p>
    <w:p w:rsidR="00000000" w:rsidRPr="00375295" w:rsidP="00375295">
      <w:pPr>
        <w:pStyle w:val="AllowPageBreak"/>
      </w:pPr>
    </w:p>
    <w:p w:rsidR="00000000" w:rsidRPr="00375295" w:rsidP="00375295">
      <w:pPr>
        <w:pStyle w:val="Heading1"/>
      </w:pPr>
      <w:bookmarkStart w:id="9" w:name="O_863241"/>
      <w:bookmarkEnd w:id="9"/>
      <w:r w:rsidRPr="00375295">
        <w:t>Links</w:t>
      </w:r>
    </w:p>
    <w:p w:rsidR="00000000" w:rsidRPr="00375295" w:rsidP="00375295">
      <w:pPr>
        <w:pStyle w:val="BodyText"/>
      </w:pPr>
      <w:r w:rsidRPr="00375295">
        <w:t>Companion Volume implementation guides are found in VETNet - https://vetnet.education.gov.au/Pages/TrainingDocs.aspx?q=c6399549-9c62-4a5e-bf1a-524b2322cf72</w:t>
      </w:r>
    </w:p>
    <w:p w:rsidR="00000000" w:rsidRPr="00375295" w:rsidP="00375295"/>
    <w:sectPr w:rsidSect="003752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95" w:rsidRPr="001115F4" w:rsidP="00111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F4" w:rsidP="00375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15F4" w:rsidP="00375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15F4" w:rsidP="00375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295" w:rsidRPr="001115F4" w:rsidP="00111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F4" w:rsidRPr="002D2AF8" w:rsidP="00375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AHCBEK306 Manage pests and disease within a honey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1115F4" w:rsidP="00375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295"/>
  </w:style>
  <w:style w:type="character" w:customStyle="1" w:styleId="Heading1Char">
    <w:name w:val="Heading 1 Char"/>
    <w:basedOn w:val="DefaultParagraphFont"/>
    <w:link w:val="Heading1"/>
    <w:rsid w:val="00375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2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529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75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52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5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2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752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295"/>
    <w:rPr>
      <w:b/>
      <w:spacing w:val="0"/>
    </w:rPr>
  </w:style>
  <w:style w:type="paragraph" w:customStyle="1" w:styleId="SuperTitle">
    <w:name w:val="SuperTitle"/>
    <w:basedOn w:val="Title"/>
    <w:rsid w:val="00375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295"/>
    <w:rPr>
      <w:i/>
    </w:rPr>
  </w:style>
  <w:style w:type="paragraph" w:styleId="Caption">
    <w:name w:val="caption"/>
    <w:basedOn w:val="BodyText"/>
    <w:next w:val="Normal"/>
    <w:qFormat/>
    <w:rsid w:val="00375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295"/>
  </w:style>
  <w:style w:type="paragraph" w:styleId="TableofFigures">
    <w:name w:val="table of figures"/>
    <w:basedOn w:val="Normal"/>
    <w:next w:val="Normal"/>
    <w:semiHidden/>
    <w:rsid w:val="00375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295"/>
    <w:pPr>
      <w:numPr>
        <w:numId w:val="9"/>
      </w:numPr>
    </w:pPr>
  </w:style>
  <w:style w:type="character" w:customStyle="1" w:styleId="WingdingSymbols">
    <w:name w:val="Wingding Symbols"/>
    <w:rsid w:val="00375295"/>
    <w:rPr>
      <w:rFonts w:ascii="Wingdings" w:hAnsi="Wingdings"/>
    </w:rPr>
  </w:style>
  <w:style w:type="character" w:customStyle="1" w:styleId="HotSpot">
    <w:name w:val="HotSpot"/>
    <w:rsid w:val="00375295"/>
    <w:rPr>
      <w:color w:val="0033CC"/>
      <w:u w:val="none"/>
    </w:rPr>
  </w:style>
  <w:style w:type="paragraph" w:customStyle="1" w:styleId="BodyTextRight">
    <w:name w:val="Body Text Right"/>
    <w:basedOn w:val="BodyText"/>
    <w:rsid w:val="00375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2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295"/>
    <w:rPr>
      <w:sz w:val="32"/>
    </w:rPr>
  </w:style>
  <w:style w:type="paragraph" w:customStyle="1" w:styleId="HeadingProcedure">
    <w:name w:val="Heading Procedure"/>
    <w:basedOn w:val="HeadingBase"/>
    <w:next w:val="Normal"/>
    <w:rsid w:val="00375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295"/>
    <w:pPr>
      <w:spacing w:before="60" w:after="60"/>
    </w:pPr>
  </w:style>
  <w:style w:type="paragraph" w:styleId="ListContinue">
    <w:name w:val="List Continue"/>
    <w:basedOn w:val="List"/>
    <w:rsid w:val="00375295"/>
    <w:pPr>
      <w:ind w:firstLine="0"/>
    </w:pPr>
  </w:style>
  <w:style w:type="paragraph" w:customStyle="1" w:styleId="ListNote">
    <w:name w:val="List Note"/>
    <w:basedOn w:val="List"/>
    <w:rsid w:val="00375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295"/>
    <w:rPr>
      <w:rFonts w:ascii="Courier New" w:hAnsi="Courier New"/>
    </w:rPr>
  </w:style>
  <w:style w:type="paragraph" w:customStyle="1" w:styleId="NoteBullet">
    <w:name w:val="Note Bullet"/>
    <w:basedOn w:val="Note"/>
    <w:rsid w:val="00375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295"/>
    <w:rPr>
      <w:b/>
      <w:smallCaps/>
    </w:rPr>
  </w:style>
  <w:style w:type="paragraph" w:customStyle="1" w:styleId="TableListNumber">
    <w:name w:val="Table List Number"/>
    <w:basedOn w:val="ListNumber"/>
    <w:rsid w:val="00375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295"/>
    <w:pPr>
      <w:numPr>
        <w:numId w:val="7"/>
      </w:numPr>
    </w:pPr>
  </w:style>
  <w:style w:type="paragraph" w:customStyle="1" w:styleId="ListAlpha2">
    <w:name w:val="List Alpha 2"/>
    <w:basedOn w:val="List2"/>
    <w:rsid w:val="00375295"/>
    <w:pPr>
      <w:numPr>
        <w:numId w:val="6"/>
      </w:numPr>
    </w:pPr>
  </w:style>
  <w:style w:type="paragraph" w:styleId="List2">
    <w:name w:val="List 2"/>
    <w:basedOn w:val="BodyText"/>
    <w:rsid w:val="00375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2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5295"/>
    <w:pPr>
      <w:numPr>
        <w:numId w:val="2"/>
      </w:numPr>
    </w:pPr>
  </w:style>
  <w:style w:type="paragraph" w:styleId="ListContinue2">
    <w:name w:val="List Continue 2"/>
    <w:basedOn w:val="List2"/>
    <w:rsid w:val="00375295"/>
    <w:pPr>
      <w:ind w:firstLine="0"/>
    </w:pPr>
  </w:style>
  <w:style w:type="paragraph" w:styleId="ListContinue3">
    <w:name w:val="List Continue 3"/>
    <w:basedOn w:val="List3"/>
    <w:rsid w:val="00375295"/>
    <w:pPr>
      <w:ind w:left="1021" w:firstLine="0"/>
    </w:pPr>
  </w:style>
  <w:style w:type="paragraph" w:styleId="ListContinue4">
    <w:name w:val="List Continue 4"/>
    <w:basedOn w:val="List4"/>
    <w:rsid w:val="00375295"/>
    <w:pPr>
      <w:ind w:firstLine="0"/>
    </w:pPr>
  </w:style>
  <w:style w:type="paragraph" w:styleId="ListContinue5">
    <w:name w:val="List Continue 5"/>
    <w:basedOn w:val="List5"/>
    <w:rsid w:val="00375295"/>
    <w:pPr>
      <w:ind w:firstLine="0"/>
    </w:pPr>
  </w:style>
  <w:style w:type="paragraph" w:styleId="ListNumber3">
    <w:name w:val="List Number 3"/>
    <w:basedOn w:val="List3"/>
    <w:rsid w:val="00375295"/>
    <w:pPr>
      <w:numPr>
        <w:numId w:val="3"/>
      </w:numPr>
    </w:pPr>
  </w:style>
  <w:style w:type="paragraph" w:styleId="ListNumber4">
    <w:name w:val="List Number 4"/>
    <w:basedOn w:val="List4"/>
    <w:rsid w:val="00375295"/>
    <w:pPr>
      <w:numPr>
        <w:numId w:val="4"/>
      </w:numPr>
    </w:pPr>
  </w:style>
  <w:style w:type="paragraph" w:styleId="ListNumber5">
    <w:name w:val="List Number 5"/>
    <w:basedOn w:val="List5"/>
    <w:rsid w:val="00375295"/>
    <w:pPr>
      <w:numPr>
        <w:numId w:val="5"/>
      </w:numPr>
    </w:pPr>
  </w:style>
  <w:style w:type="paragraph" w:styleId="BlockText">
    <w:name w:val="Block Text"/>
    <w:basedOn w:val="Normal"/>
    <w:rsid w:val="00375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295"/>
    <w:rPr>
      <w:sz w:val="16"/>
      <w:vertAlign w:val="superscript"/>
    </w:rPr>
  </w:style>
  <w:style w:type="character" w:customStyle="1" w:styleId="Symbols">
    <w:name w:val="Symbols"/>
    <w:basedOn w:val="DefaultParagraphFont"/>
    <w:rsid w:val="00375295"/>
    <w:rPr>
      <w:rFonts w:ascii="Symbol" w:hAnsi="Symbol"/>
    </w:rPr>
  </w:style>
  <w:style w:type="character" w:customStyle="1" w:styleId="MenuOptions">
    <w:name w:val="Menu Options"/>
    <w:basedOn w:val="DefaultParagraphFont"/>
    <w:rsid w:val="00375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295"/>
    <w:rPr>
      <w:b/>
    </w:rPr>
  </w:style>
  <w:style w:type="character" w:customStyle="1" w:styleId="Underlined">
    <w:name w:val="Underlined"/>
    <w:basedOn w:val="DefaultParagraphFont"/>
    <w:rsid w:val="00375295"/>
    <w:rPr>
      <w:u w:val="single"/>
    </w:rPr>
  </w:style>
  <w:style w:type="paragraph" w:customStyle="1" w:styleId="TableBodyTextRight">
    <w:name w:val="Table Body Text Right"/>
    <w:basedOn w:val="TableBodyText"/>
    <w:rsid w:val="00375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295"/>
    <w:rPr>
      <w:sz w:val="18"/>
    </w:rPr>
  </w:style>
  <w:style w:type="paragraph" w:customStyle="1" w:styleId="BodySmallRight">
    <w:name w:val="Body Small Right"/>
    <w:basedOn w:val="BodyTextRight"/>
    <w:rsid w:val="00375295"/>
    <w:rPr>
      <w:sz w:val="18"/>
      <w:szCs w:val="18"/>
    </w:rPr>
  </w:style>
  <w:style w:type="paragraph" w:customStyle="1" w:styleId="MarginEdition">
    <w:name w:val="Margin Edition"/>
    <w:basedOn w:val="MarginNote"/>
    <w:rsid w:val="00375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295"/>
    <w:rPr>
      <w:sz w:val="2"/>
      <w:szCs w:val="2"/>
    </w:rPr>
  </w:style>
  <w:style w:type="character" w:customStyle="1" w:styleId="Small">
    <w:name w:val="Small"/>
    <w:basedOn w:val="DefaultParagraphFont"/>
    <w:rsid w:val="00375295"/>
    <w:rPr>
      <w:sz w:val="16"/>
    </w:rPr>
  </w:style>
  <w:style w:type="paragraph" w:customStyle="1" w:styleId="WideTable">
    <w:name w:val="Wide Table"/>
    <w:basedOn w:val="Normal"/>
    <w:rsid w:val="00375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295"/>
  </w:style>
  <w:style w:type="paragraph" w:styleId="Quote">
    <w:name w:val="Quote"/>
    <w:basedOn w:val="Heading1"/>
    <w:link w:val="QuoteChar"/>
    <w:qFormat/>
    <w:rsid w:val="00375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295"/>
    <w:pPr>
      <w:pageBreakBefore/>
    </w:pPr>
  </w:style>
  <w:style w:type="paragraph" w:customStyle="1" w:styleId="Border">
    <w:name w:val="Border"/>
    <w:basedOn w:val="Normal"/>
    <w:qFormat/>
    <w:rsid w:val="00375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295"/>
    <w:rPr>
      <w:u w:val="single"/>
    </w:rPr>
  </w:style>
  <w:style w:type="character" w:customStyle="1" w:styleId="BoldandItalics">
    <w:name w:val="Bold and Italics"/>
    <w:qFormat/>
    <w:rsid w:val="00375295"/>
    <w:rPr>
      <w:b/>
      <w:i/>
      <w:u w:val="none"/>
    </w:rPr>
  </w:style>
  <w:style w:type="paragraph" w:styleId="BalloonText">
    <w:name w:val="Balloon Text"/>
    <w:basedOn w:val="Normal"/>
    <w:link w:val="BalloonTextChar"/>
    <w:rsid w:val="00375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29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2351</Characters>
  <Application>Microsoft Office Word</Application>
  <DocSecurity>0</DocSecurity>
  <Lines>82</Lines>
  <Paragraphs>45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AHCBEK306 Manage pests and disease within a honey bee colony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2017-12-20T23:07:00Z</dcterms:created>
  <dcterms:modified xsi:type="dcterms:W3CDTF">2017-12-20T23:07:00Z</dcterms:modified>
</cp:coreProperties>
</file>