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7D3A" w:rsidP="00C17D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AHCBEK305 Extract honey</w:t>
      </w:r>
      <w:r>
        <w:fldChar w:fldCharType="end"/>
      </w:r>
    </w:p>
    <w:p w:rsidR="00C17D3A" w:rsidP="00C17D3A">
      <w:pPr>
        <w:pStyle w:val="Version"/>
        <w:sectPr w:rsidSect="00C73B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3B56" w:rsidP="00C73B56">
      <w:pPr>
        <w:pStyle w:val="SuperHeading"/>
      </w:pPr>
      <w:r w:rsidRPr="00C73B56">
        <w:t>Assessment Requirements for AHCBEK305 Extract honey</w:t>
      </w:r>
    </w:p>
    <w:p w:rsidR="00000000" w:rsidRPr="00C73B56" w:rsidP="00C73B56">
      <w:pPr>
        <w:pStyle w:val="Heading1"/>
      </w:pPr>
      <w:bookmarkStart w:id="1" w:name="O_863156"/>
      <w:bookmarkEnd w:id="1"/>
      <w:r w:rsidRPr="00C73B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73B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B56">
            <w:pPr>
              <w:pStyle w:val="TableHeading"/>
              <w:rPr>
                <w:lang w:val="en-NZ"/>
              </w:rPr>
            </w:pPr>
            <w:r w:rsidRPr="00C73B5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B56">
            <w:pPr>
              <w:pStyle w:val="TableHeading"/>
              <w:rPr>
                <w:lang w:val="en-NZ"/>
              </w:rPr>
            </w:pPr>
            <w:r w:rsidRPr="00C73B5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B56">
            <w:pPr>
              <w:pStyle w:val="TableHeading"/>
              <w:rPr>
                <w:lang w:val="en-NZ"/>
              </w:rPr>
            </w:pPr>
            <w:r w:rsidRPr="00C73B56">
              <w:t>Comment</w:t>
            </w:r>
          </w:p>
        </w:tc>
      </w:tr>
      <w:tr w:rsidTr="00C73B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B56">
            <w:pPr>
              <w:pStyle w:val="BodyText"/>
              <w:rPr>
                <w:lang w:val="en-NZ"/>
              </w:rPr>
            </w:pPr>
            <w:r w:rsidRPr="00C73B5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B56">
            <w:pPr>
              <w:pStyle w:val="BodyText"/>
              <w:rPr>
                <w:lang w:val="en-NZ"/>
              </w:rPr>
            </w:pPr>
            <w:r w:rsidRPr="00C73B5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B56" w:rsidP="00C73B56">
            <w:pPr>
              <w:pStyle w:val="BodyText"/>
            </w:pPr>
            <w:r w:rsidRPr="00C73B56">
              <w:t>Initial release</w:t>
            </w:r>
          </w:p>
        </w:tc>
      </w:tr>
    </w:tbl>
    <w:p w:rsidR="00000000" w:rsidRPr="00C73B56" w:rsidP="00C73B56">
      <w:pPr>
        <w:pStyle w:val="BodyText"/>
      </w:pPr>
    </w:p>
    <w:p w:rsidR="00000000" w:rsidRPr="00C73B56" w:rsidP="00C73B56">
      <w:pPr>
        <w:pStyle w:val="AllowPageBreak"/>
      </w:pPr>
    </w:p>
    <w:p w:rsidR="00000000" w:rsidRPr="00C73B56" w:rsidP="00C73B56">
      <w:pPr>
        <w:pStyle w:val="Heading1"/>
      </w:pPr>
      <w:bookmarkStart w:id="2" w:name="O_863157"/>
      <w:bookmarkEnd w:id="2"/>
      <w:r w:rsidRPr="00C73B56">
        <w:t>Performance Evidence</w:t>
      </w:r>
    </w:p>
    <w:p w:rsidR="00000000" w:rsidRPr="00C73B56" w:rsidP="00C73B56">
      <w:pPr>
        <w:pStyle w:val="BodyText"/>
      </w:pPr>
      <w:r w:rsidRPr="00C73B56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C73B56" w:rsidP="00C73B56">
      <w:pPr>
        <w:pStyle w:val="BodyText"/>
      </w:pPr>
    </w:p>
    <w:p w:rsidR="00000000" w:rsidRPr="00C73B56" w:rsidP="00C73B56">
      <w:pPr>
        <w:pStyle w:val="BodyText"/>
      </w:pPr>
      <w:r w:rsidRPr="00C73B56">
        <w:t>The candidate must provid</w:t>
      </w:r>
      <w:r w:rsidRPr="00C73B56">
        <w:t>e evidence that they can:</w:t>
      </w:r>
    </w:p>
    <w:p w:rsidR="00000000" w:rsidRPr="00C73B56" w:rsidP="00C73B56">
      <w:pPr>
        <w:pStyle w:val="ListBullet"/>
      </w:pPr>
      <w:r w:rsidRPr="00C73B56">
        <w:t xml:space="preserve">correctly wear appropriate personal protective equipment (PPE) </w:t>
      </w:r>
    </w:p>
    <w:p w:rsidR="00000000" w:rsidRPr="00C73B56" w:rsidP="00C73B56">
      <w:pPr>
        <w:pStyle w:val="ListBullet"/>
      </w:pPr>
      <w:r w:rsidRPr="00C73B56">
        <w:t>Identify hazards and use equipment safely</w:t>
      </w:r>
    </w:p>
    <w:p w:rsidR="00000000" w:rsidRPr="00C73B56" w:rsidP="00C73B56">
      <w:pPr>
        <w:pStyle w:val="ListBullet"/>
      </w:pPr>
      <w:r w:rsidRPr="00C73B56">
        <w:t>distinguish between honey cells and brood cells</w:t>
      </w:r>
    </w:p>
    <w:p w:rsidR="00000000" w:rsidRPr="00C73B56" w:rsidP="00C73B56">
      <w:pPr>
        <w:pStyle w:val="ListBullet"/>
      </w:pPr>
      <w:r w:rsidRPr="00C73B56">
        <w:t>extract honey in compliance with Quality Assurance (QA) and food safety req</w:t>
      </w:r>
      <w:r w:rsidRPr="00C73B56">
        <w:t>uirements</w:t>
      </w:r>
    </w:p>
    <w:p w:rsidR="00000000" w:rsidRPr="00C73B56" w:rsidP="00C73B56">
      <w:pPr>
        <w:pStyle w:val="ListBullet"/>
      </w:pPr>
      <w:r w:rsidRPr="00C73B56">
        <w:t>sample honey to meet Quality Assurance and food safety requirements</w:t>
      </w:r>
    </w:p>
    <w:p w:rsidR="00000000" w:rsidRPr="00C73B56" w:rsidP="00C73B56">
      <w:pPr>
        <w:pStyle w:val="ListBullet"/>
      </w:pPr>
      <w:r w:rsidRPr="00C73B56">
        <w:t>store extracted honey to reduce the risk of spoilage.</w:t>
      </w:r>
    </w:p>
    <w:p w:rsidR="00000000" w:rsidRPr="00C73B56" w:rsidP="00C73B56">
      <w:pPr>
        <w:pStyle w:val="AllowPageBreak"/>
      </w:pPr>
    </w:p>
    <w:p w:rsidR="00000000" w:rsidRPr="00C73B56" w:rsidP="00C73B56">
      <w:pPr>
        <w:pStyle w:val="Heading1"/>
      </w:pPr>
      <w:bookmarkStart w:id="3" w:name="O_863158"/>
      <w:bookmarkEnd w:id="3"/>
      <w:r w:rsidRPr="00C73B56">
        <w:t>Knowledge Evidence</w:t>
      </w:r>
    </w:p>
    <w:p w:rsidR="00000000" w:rsidRPr="00C73B56" w:rsidP="00C73B56">
      <w:pPr>
        <w:pStyle w:val="BodyText"/>
      </w:pPr>
      <w:r w:rsidRPr="00C73B56">
        <w:t>The candidate must demonstrate knowledge of:</w:t>
      </w:r>
    </w:p>
    <w:p w:rsidR="00000000" w:rsidRPr="00C73B56" w:rsidP="00C73B56">
      <w:pPr>
        <w:pStyle w:val="ListBullet"/>
      </w:pPr>
      <w:r w:rsidRPr="00C73B56">
        <w:t>principles and practices of honey extracti</w:t>
      </w:r>
      <w:r w:rsidRPr="00C73B56">
        <w:t>on</w:t>
      </w:r>
    </w:p>
    <w:p w:rsidR="00000000" w:rsidRPr="00C73B56" w:rsidP="00C73B56">
      <w:pPr>
        <w:pStyle w:val="ListBullet"/>
      </w:pPr>
      <w:r w:rsidRPr="00C73B56">
        <w:t>biosecurity protocols for honey extraction and movement</w:t>
      </w:r>
    </w:p>
    <w:p w:rsidR="00000000" w:rsidRPr="00C73B56" w:rsidP="00C73B56">
      <w:pPr>
        <w:pStyle w:val="ListBullet"/>
      </w:pPr>
      <w:r w:rsidRPr="00C73B56">
        <w:t>equipment and its maintenance requirements</w:t>
      </w:r>
    </w:p>
    <w:p w:rsidR="00000000" w:rsidRPr="00C73B56" w:rsidP="00C73B56">
      <w:pPr>
        <w:pStyle w:val="ListBullet"/>
      </w:pPr>
      <w:r w:rsidRPr="00C73B56">
        <w:t>food safety systems and requirements</w:t>
      </w:r>
    </w:p>
    <w:p w:rsidR="00000000" w:rsidRPr="00C73B56" w:rsidP="00C73B56">
      <w:pPr>
        <w:pStyle w:val="ListBullet"/>
      </w:pPr>
      <w:r w:rsidRPr="00C73B56">
        <w:t xml:space="preserve">quality assurance requirements designed for the honey industry </w:t>
      </w:r>
    </w:p>
    <w:p w:rsidR="00000000" w:rsidRPr="00C73B56" w:rsidP="00C73B56">
      <w:pPr>
        <w:pStyle w:val="ListBullet"/>
      </w:pPr>
      <w:r w:rsidRPr="00C73B56">
        <w:t>the effect of heat and extraction processes on honey.</w:t>
      </w:r>
    </w:p>
    <w:p w:rsidR="00000000" w:rsidRPr="00C73B56" w:rsidP="00C73B56">
      <w:pPr>
        <w:pStyle w:val="AllowPageBreak"/>
      </w:pPr>
    </w:p>
    <w:p w:rsidR="00000000" w:rsidRPr="00C73B56" w:rsidP="00C73B56">
      <w:pPr>
        <w:pStyle w:val="Heading1"/>
      </w:pPr>
      <w:bookmarkStart w:id="4" w:name="O_863159"/>
      <w:bookmarkEnd w:id="4"/>
      <w:r w:rsidRPr="00C73B56">
        <w:t>Assessment Conditions</w:t>
      </w:r>
    </w:p>
    <w:p w:rsidR="00000000" w:rsidRPr="00C73B56" w:rsidP="00C73B56">
      <w:pPr>
        <w:pStyle w:val="BodyText"/>
      </w:pPr>
      <w:r w:rsidRPr="00C73B56">
        <w:t>Assessors must satisfy current standards for RTOs.</w:t>
      </w:r>
    </w:p>
    <w:p w:rsidR="00000000" w:rsidRPr="00C73B56" w:rsidP="00C73B56">
      <w:pPr>
        <w:pStyle w:val="AllowPageBreak"/>
      </w:pPr>
    </w:p>
    <w:p w:rsidR="00000000" w:rsidRPr="00C73B56" w:rsidP="00C73B56">
      <w:pPr>
        <w:pStyle w:val="Heading1"/>
      </w:pPr>
      <w:bookmarkStart w:id="5" w:name="O_863162"/>
      <w:bookmarkEnd w:id="5"/>
      <w:r w:rsidRPr="00C73B56">
        <w:t>Links</w:t>
      </w:r>
    </w:p>
    <w:p w:rsidR="00000000" w:rsidRPr="00C73B56" w:rsidP="00C73B56">
      <w:pPr>
        <w:pStyle w:val="BodyText"/>
      </w:pPr>
      <w:r w:rsidRPr="00C73B56">
        <w:t>Companion Volume implementation guides are found in VETNet - https://vetnet.education.gov.au/Pages/TrainingDocs.aspx?q=c6399549-9c62-4a5e-bf1a-524b2322cf72</w:t>
      </w:r>
    </w:p>
    <w:p w:rsidR="00000000" w:rsidRPr="00C73B56" w:rsidP="00C73B56"/>
    <w:sectPr w:rsidSect="00C73B5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B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B56" w:rsidRPr="00C17D3A" w:rsidP="00C17D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B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D3A" w:rsidP="00C73B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17D3A" w:rsidP="00C73B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17D3A" w:rsidP="00C73B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B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D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3B56" w:rsidRPr="00C17D3A" w:rsidP="00C17D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B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D3A" w:rsidRPr="002D2AF8" w:rsidP="00C73B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AHCBEK305 Extract honey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2017</w:t>
    </w:r>
    <w:r>
      <w:fldChar w:fldCharType="end"/>
    </w:r>
  </w:p>
  <w:p w:rsidR="00C17D3A" w:rsidP="00C73B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308E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A6EC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3B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3B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3B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3B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3B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3B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3B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3B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3B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3B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3B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3B56"/>
  </w:style>
  <w:style w:type="character" w:customStyle="1" w:styleId="Heading1Char">
    <w:name w:val="Heading 1 Char"/>
    <w:basedOn w:val="DefaultParagraphFont"/>
    <w:link w:val="Heading1"/>
    <w:rsid w:val="00C73B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3B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3B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3B56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73B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73B5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73B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3B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3B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3B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3B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3B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3B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3B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3B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3B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3B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3B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3B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3B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3B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3B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3B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3B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3B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3B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3B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73B56"/>
    <w:rPr>
      <w:b/>
      <w:spacing w:val="0"/>
    </w:rPr>
  </w:style>
  <w:style w:type="paragraph" w:customStyle="1" w:styleId="SuperTitle">
    <w:name w:val="SuperTitle"/>
    <w:basedOn w:val="Title"/>
    <w:rsid w:val="00C73B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3B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3B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3B5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3B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3B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3B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3B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3B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3B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3B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3B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3B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3B56"/>
    <w:rPr>
      <w:i/>
    </w:rPr>
  </w:style>
  <w:style w:type="paragraph" w:styleId="Caption">
    <w:name w:val="caption"/>
    <w:basedOn w:val="BodyText"/>
    <w:next w:val="Normal"/>
    <w:qFormat/>
    <w:rsid w:val="00C73B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3B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3B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3B56"/>
  </w:style>
  <w:style w:type="paragraph" w:styleId="TableofFigures">
    <w:name w:val="table of figures"/>
    <w:basedOn w:val="Normal"/>
    <w:next w:val="Normal"/>
    <w:semiHidden/>
    <w:rsid w:val="00C73B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3B56"/>
    <w:pPr>
      <w:numPr>
        <w:numId w:val="10"/>
      </w:numPr>
    </w:pPr>
  </w:style>
  <w:style w:type="character" w:customStyle="1" w:styleId="WingdingSymbols">
    <w:name w:val="Wingding Symbols"/>
    <w:rsid w:val="00C73B56"/>
    <w:rPr>
      <w:rFonts w:ascii="Wingdings" w:hAnsi="Wingdings"/>
    </w:rPr>
  </w:style>
  <w:style w:type="character" w:customStyle="1" w:styleId="HotSpot">
    <w:name w:val="HotSpot"/>
    <w:rsid w:val="00C73B56"/>
    <w:rPr>
      <w:color w:val="0033CC"/>
      <w:u w:val="none"/>
    </w:rPr>
  </w:style>
  <w:style w:type="paragraph" w:customStyle="1" w:styleId="BodyTextRight">
    <w:name w:val="Body Text Right"/>
    <w:basedOn w:val="BodyText"/>
    <w:rsid w:val="00C73B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3B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3B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3B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3B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3B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3B56"/>
    <w:rPr>
      <w:sz w:val="32"/>
    </w:rPr>
  </w:style>
  <w:style w:type="paragraph" w:customStyle="1" w:styleId="HeadingProcedure">
    <w:name w:val="Heading Procedure"/>
    <w:basedOn w:val="HeadingBase"/>
    <w:next w:val="Normal"/>
    <w:rsid w:val="00C73B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3B56"/>
    <w:pPr>
      <w:spacing w:before="60" w:after="60"/>
    </w:pPr>
  </w:style>
  <w:style w:type="paragraph" w:styleId="ListContinue">
    <w:name w:val="List Continue"/>
    <w:basedOn w:val="List"/>
    <w:rsid w:val="00C73B56"/>
    <w:pPr>
      <w:ind w:firstLine="0"/>
    </w:pPr>
  </w:style>
  <w:style w:type="paragraph" w:customStyle="1" w:styleId="ListNote">
    <w:name w:val="List Note"/>
    <w:basedOn w:val="List"/>
    <w:rsid w:val="00C73B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3B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3B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3B56"/>
    <w:rPr>
      <w:rFonts w:ascii="Courier New" w:hAnsi="Courier New"/>
    </w:rPr>
  </w:style>
  <w:style w:type="paragraph" w:customStyle="1" w:styleId="NoteBullet">
    <w:name w:val="Note Bullet"/>
    <w:basedOn w:val="Note"/>
    <w:rsid w:val="00C73B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3B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3B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3B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3B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3B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3B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3B56"/>
    <w:rPr>
      <w:b/>
      <w:smallCaps/>
    </w:rPr>
  </w:style>
  <w:style w:type="paragraph" w:customStyle="1" w:styleId="TableListNumber">
    <w:name w:val="Table List Number"/>
    <w:basedOn w:val="ListNumber"/>
    <w:rsid w:val="00C73B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3B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3B56"/>
    <w:pPr>
      <w:numPr>
        <w:numId w:val="8"/>
      </w:numPr>
    </w:pPr>
  </w:style>
  <w:style w:type="paragraph" w:customStyle="1" w:styleId="ListAlpha2">
    <w:name w:val="List Alpha 2"/>
    <w:basedOn w:val="List2"/>
    <w:rsid w:val="00C73B56"/>
    <w:pPr>
      <w:numPr>
        <w:numId w:val="7"/>
      </w:numPr>
    </w:pPr>
  </w:style>
  <w:style w:type="paragraph" w:styleId="List2">
    <w:name w:val="List 2"/>
    <w:basedOn w:val="BodyText"/>
    <w:rsid w:val="00C73B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3B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3B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3B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3B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3B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73B56"/>
    <w:pPr>
      <w:numPr>
        <w:numId w:val="3"/>
      </w:numPr>
    </w:pPr>
  </w:style>
  <w:style w:type="paragraph" w:styleId="ListContinue2">
    <w:name w:val="List Continue 2"/>
    <w:basedOn w:val="List2"/>
    <w:rsid w:val="00C73B56"/>
    <w:pPr>
      <w:ind w:firstLine="0"/>
    </w:pPr>
  </w:style>
  <w:style w:type="paragraph" w:styleId="ListContinue3">
    <w:name w:val="List Continue 3"/>
    <w:basedOn w:val="List3"/>
    <w:rsid w:val="00C73B56"/>
    <w:pPr>
      <w:ind w:left="1021" w:firstLine="0"/>
    </w:pPr>
  </w:style>
  <w:style w:type="paragraph" w:styleId="ListContinue4">
    <w:name w:val="List Continue 4"/>
    <w:basedOn w:val="List4"/>
    <w:rsid w:val="00C73B56"/>
    <w:pPr>
      <w:ind w:firstLine="0"/>
    </w:pPr>
  </w:style>
  <w:style w:type="paragraph" w:styleId="ListContinue5">
    <w:name w:val="List Continue 5"/>
    <w:basedOn w:val="List5"/>
    <w:rsid w:val="00C73B56"/>
    <w:pPr>
      <w:ind w:firstLine="0"/>
    </w:pPr>
  </w:style>
  <w:style w:type="paragraph" w:styleId="ListNumber3">
    <w:name w:val="List Number 3"/>
    <w:basedOn w:val="List3"/>
    <w:rsid w:val="00C73B56"/>
    <w:pPr>
      <w:numPr>
        <w:numId w:val="4"/>
      </w:numPr>
    </w:pPr>
  </w:style>
  <w:style w:type="paragraph" w:styleId="ListNumber4">
    <w:name w:val="List Number 4"/>
    <w:basedOn w:val="List4"/>
    <w:rsid w:val="00C73B56"/>
    <w:pPr>
      <w:numPr>
        <w:numId w:val="5"/>
      </w:numPr>
    </w:pPr>
  </w:style>
  <w:style w:type="paragraph" w:styleId="ListNumber5">
    <w:name w:val="List Number 5"/>
    <w:basedOn w:val="List5"/>
    <w:rsid w:val="00C73B56"/>
    <w:pPr>
      <w:numPr>
        <w:numId w:val="6"/>
      </w:numPr>
    </w:pPr>
  </w:style>
  <w:style w:type="paragraph" w:styleId="BlockText">
    <w:name w:val="Block Text"/>
    <w:basedOn w:val="Normal"/>
    <w:rsid w:val="00C73B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3B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3B56"/>
    <w:rPr>
      <w:sz w:val="16"/>
      <w:vertAlign w:val="superscript"/>
    </w:rPr>
  </w:style>
  <w:style w:type="character" w:customStyle="1" w:styleId="Symbols">
    <w:name w:val="Symbols"/>
    <w:basedOn w:val="DefaultParagraphFont"/>
    <w:rsid w:val="00C73B56"/>
    <w:rPr>
      <w:rFonts w:ascii="Symbol" w:hAnsi="Symbol"/>
    </w:rPr>
  </w:style>
  <w:style w:type="character" w:customStyle="1" w:styleId="MenuOptions">
    <w:name w:val="Menu Options"/>
    <w:basedOn w:val="DefaultParagraphFont"/>
    <w:rsid w:val="00C73B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3B56"/>
    <w:rPr>
      <w:b/>
    </w:rPr>
  </w:style>
  <w:style w:type="character" w:customStyle="1" w:styleId="Underlined">
    <w:name w:val="Underlined"/>
    <w:basedOn w:val="DefaultParagraphFont"/>
    <w:rsid w:val="00C73B56"/>
    <w:rPr>
      <w:u w:val="single"/>
    </w:rPr>
  </w:style>
  <w:style w:type="paragraph" w:customStyle="1" w:styleId="TableBodyTextRight">
    <w:name w:val="Table Body Text Right"/>
    <w:basedOn w:val="TableBodyText"/>
    <w:rsid w:val="00C73B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3B56"/>
    <w:rPr>
      <w:sz w:val="18"/>
    </w:rPr>
  </w:style>
  <w:style w:type="paragraph" w:customStyle="1" w:styleId="BodySmallRight">
    <w:name w:val="Body Small Right"/>
    <w:basedOn w:val="BodyTextRight"/>
    <w:rsid w:val="00C73B56"/>
    <w:rPr>
      <w:sz w:val="18"/>
      <w:szCs w:val="18"/>
    </w:rPr>
  </w:style>
  <w:style w:type="paragraph" w:customStyle="1" w:styleId="MarginEdition">
    <w:name w:val="Margin Edition"/>
    <w:basedOn w:val="MarginNote"/>
    <w:rsid w:val="00C73B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3B56"/>
    <w:rPr>
      <w:sz w:val="2"/>
      <w:szCs w:val="2"/>
    </w:rPr>
  </w:style>
  <w:style w:type="character" w:customStyle="1" w:styleId="Small">
    <w:name w:val="Small"/>
    <w:basedOn w:val="DefaultParagraphFont"/>
    <w:rsid w:val="00C73B56"/>
    <w:rPr>
      <w:sz w:val="16"/>
    </w:rPr>
  </w:style>
  <w:style w:type="paragraph" w:customStyle="1" w:styleId="WideTable">
    <w:name w:val="Wide Table"/>
    <w:basedOn w:val="Normal"/>
    <w:rsid w:val="00C73B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3B56"/>
  </w:style>
  <w:style w:type="paragraph" w:styleId="Quote">
    <w:name w:val="Quote"/>
    <w:basedOn w:val="Heading1"/>
    <w:link w:val="QuoteChar"/>
    <w:qFormat/>
    <w:rsid w:val="00C73B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3B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3B56"/>
    <w:pPr>
      <w:pageBreakBefore/>
    </w:pPr>
  </w:style>
  <w:style w:type="paragraph" w:customStyle="1" w:styleId="Border">
    <w:name w:val="Border"/>
    <w:basedOn w:val="Normal"/>
    <w:qFormat/>
    <w:rsid w:val="00C73B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3B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3B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3B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3B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3B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3B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3B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3B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3B56"/>
    <w:rPr>
      <w:u w:val="single"/>
    </w:rPr>
  </w:style>
  <w:style w:type="character" w:customStyle="1" w:styleId="BoldandItalics">
    <w:name w:val="Bold and Italics"/>
    <w:qFormat/>
    <w:rsid w:val="00C73B56"/>
    <w:rPr>
      <w:b/>
      <w:i/>
      <w:u w:val="none"/>
    </w:rPr>
  </w:style>
  <w:style w:type="paragraph" w:styleId="BalloonText">
    <w:name w:val="Balloon Text"/>
    <w:basedOn w:val="Normal"/>
    <w:link w:val="BalloonTextChar"/>
    <w:rsid w:val="00C73B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3B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3B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3B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3B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3B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3B56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189</Words>
  <Characters>1271</Characters>
  <Application>Microsoft Office Word</Application>
  <DocSecurity>0</DocSecurity>
  <Lines>43</Lines>
  <Paragraphs>31</Paragraphs>
  <ScaleCrop>false</ScaleCrop>
  <Company>Author-it Software Corporation Ltd.</Company>
  <LinksUpToDate>false</LinksUpToDate>
  <CharactersWithSpaces>1442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AHCBEK305 Extract honey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2017-12-21T00:50:00Z</dcterms:created>
  <dcterms:modified xsi:type="dcterms:W3CDTF">2017-12-21T00:50:00Z</dcterms:modified>
</cp:coreProperties>
</file>