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110" w:rsidP="00FE4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AHCBEK304 Remove a honey crop from a hive</w:t>
      </w:r>
      <w:r>
        <w:fldChar w:fldCharType="end"/>
      </w:r>
    </w:p>
    <w:p w:rsidR="00FE4110" w:rsidP="00FE4110">
      <w:pPr>
        <w:pStyle w:val="Version"/>
        <w:sectPr w:rsidSect="00A21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A84" w:rsidP="00A21A84">
      <w:pPr>
        <w:pStyle w:val="SuperHeading"/>
      </w:pPr>
      <w:r w:rsidRPr="00A21A84">
        <w:t>Assessment Requirements for AHCBEK304 Remove a honey crop from a hive</w:t>
      </w:r>
    </w:p>
    <w:p w:rsidR="00000000" w:rsidRPr="00A21A84" w:rsidP="00A21A84">
      <w:pPr>
        <w:pStyle w:val="Heading1"/>
      </w:pPr>
      <w:bookmarkStart w:id="1" w:name="O_987217"/>
      <w:bookmarkEnd w:id="1"/>
      <w:r w:rsidRPr="00A21A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1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84" w:rsidP="00A21A84">
            <w:pPr>
              <w:pStyle w:val="BodyText"/>
            </w:pPr>
            <w:r w:rsidRPr="00A21A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4">
            <w:pPr>
              <w:pStyle w:val="BodyText"/>
              <w:rPr>
                <w:lang w:val="en-NZ"/>
              </w:rPr>
            </w:pPr>
            <w:r w:rsidRPr="00A21A84">
              <w:rPr>
                <w:rStyle w:val="SpecialBold"/>
              </w:rPr>
              <w:t>Comments</w:t>
            </w:r>
          </w:p>
        </w:tc>
      </w:tr>
      <w:tr w:rsidTr="00A21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4">
            <w:pPr>
              <w:pStyle w:val="BodyText"/>
              <w:rPr>
                <w:lang w:val="en-NZ"/>
              </w:rPr>
            </w:pPr>
            <w:r w:rsidRPr="00A21A8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4">
            <w:pPr>
              <w:pStyle w:val="BodyText"/>
              <w:rPr>
                <w:lang w:val="en-NZ"/>
              </w:rPr>
            </w:pPr>
            <w:r w:rsidRPr="00A21A84">
              <w:t>This version released with AHC Agriculture, Horticulture and Conservation and Land Management Training Package Version 3.0.</w:t>
            </w:r>
          </w:p>
        </w:tc>
      </w:tr>
      <w:tr w:rsidTr="00A21A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4">
            <w:pPr>
              <w:pStyle w:val="BodyText"/>
              <w:rPr>
                <w:lang w:val="en-NZ"/>
              </w:rPr>
            </w:pPr>
            <w:r w:rsidRPr="00A21A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84" w:rsidP="00A21A84">
            <w:pPr>
              <w:pStyle w:val="BodyText"/>
            </w:pPr>
            <w:r w:rsidRPr="00A21A84">
              <w:t>This version released with AHC Agriculture, Horticulture and Conservation and Land Management Training Package Version 1.</w:t>
            </w:r>
            <w:r w:rsidRPr="00A21A84">
              <w:t>0.</w:t>
            </w:r>
          </w:p>
        </w:tc>
      </w:tr>
    </w:tbl>
    <w:p w:rsidR="00000000" w:rsidRPr="00A21A84" w:rsidP="00A21A84">
      <w:pPr>
        <w:pStyle w:val="BodyText"/>
      </w:pPr>
    </w:p>
    <w:p w:rsidR="00000000" w:rsidRPr="00A21A84" w:rsidP="00A21A84">
      <w:pPr>
        <w:pStyle w:val="AllowPageBreak"/>
      </w:pPr>
    </w:p>
    <w:p w:rsidR="00000000" w:rsidRPr="00A21A84" w:rsidP="00A21A84">
      <w:pPr>
        <w:pStyle w:val="Heading1"/>
      </w:pPr>
      <w:bookmarkStart w:id="2" w:name="O_987216"/>
      <w:bookmarkEnd w:id="2"/>
      <w:r w:rsidRPr="00A21A84">
        <w:t>Performance Evidence</w:t>
      </w:r>
    </w:p>
    <w:p w:rsidR="00000000" w:rsidRPr="00A21A84" w:rsidP="00FE4110">
      <w:pPr>
        <w:pStyle w:val="BodyText"/>
      </w:pPr>
      <w:r w:rsidRPr="00A21A84">
        <w:t>An individual demonstrating competency must satisfy all of the elements and performance criteria in this unit.</w:t>
      </w:r>
    </w:p>
    <w:p w:rsidR="00000000" w:rsidRPr="00A21A84" w:rsidP="00FE4110">
      <w:pPr>
        <w:pStyle w:val="BodyText"/>
      </w:pPr>
      <w:r w:rsidRPr="00A21A84">
        <w:t>There must be evidence that on at least one occasion the individual has demonstrated that they have re</w:t>
      </w:r>
      <w:r w:rsidRPr="00A21A84">
        <w:t>moved a ripe honey crop from a hive including:</w:t>
      </w:r>
    </w:p>
    <w:p w:rsidR="00000000" w:rsidRPr="00A21A84" w:rsidP="00A21A84">
      <w:pPr>
        <w:pStyle w:val="ListBullet"/>
      </w:pPr>
      <w:r w:rsidRPr="00A21A84">
        <w:t>selected and ensured serviceability of tools and equipment for harvesting a honey crop</w:t>
      </w:r>
    </w:p>
    <w:p w:rsidR="00000000" w:rsidRPr="00A21A84" w:rsidP="00A21A84">
      <w:pPr>
        <w:pStyle w:val="ListBullet"/>
      </w:pPr>
      <w:r w:rsidRPr="00A21A84">
        <w:t>identified work safety hazards and risks and implemented control measures when working around bees</w:t>
      </w:r>
    </w:p>
    <w:p w:rsidR="00000000" w:rsidRPr="00A21A84" w:rsidP="00A21A84">
      <w:pPr>
        <w:pStyle w:val="ListBullet"/>
      </w:pPr>
      <w:r w:rsidRPr="00A21A84">
        <w:t>selected and used appropriate personal protective equipment (PPE)</w:t>
      </w:r>
    </w:p>
    <w:p w:rsidR="00000000" w:rsidRPr="00A21A84" w:rsidP="00A21A84">
      <w:pPr>
        <w:pStyle w:val="ListBullet"/>
      </w:pPr>
      <w:r w:rsidRPr="00A21A84">
        <w:t>performed honey harvest activities according to food safety, quarantine and biosecurity procedures</w:t>
      </w:r>
    </w:p>
    <w:p w:rsidR="00000000" w:rsidRPr="00A21A84" w:rsidP="00A21A84">
      <w:pPr>
        <w:pStyle w:val="ListBullet"/>
      </w:pPr>
      <w:r w:rsidRPr="00A21A84">
        <w:t xml:space="preserve">determined the ripeness and volume of honey comb and its readiness for harvest </w:t>
      </w:r>
    </w:p>
    <w:p w:rsidR="00000000" w:rsidRPr="00A21A84" w:rsidP="00A21A84">
      <w:pPr>
        <w:pStyle w:val="ListBullet"/>
      </w:pPr>
      <w:r w:rsidRPr="00A21A84">
        <w:t>checked tre</w:t>
      </w:r>
      <w:r w:rsidRPr="00A21A84">
        <w:t>atment records and ensured honey is harvested according to treatment withholding periods</w:t>
      </w:r>
    </w:p>
    <w:p w:rsidR="00000000" w:rsidRPr="00A21A84" w:rsidP="00A21A84">
      <w:pPr>
        <w:pStyle w:val="ListBullet"/>
      </w:pPr>
      <w:r w:rsidRPr="00A21A84">
        <w:t>determined the factors affecting quality and quantity of honey and planned the time and location to harvest</w:t>
      </w:r>
    </w:p>
    <w:p w:rsidR="00000000" w:rsidRPr="00A21A84" w:rsidP="00A21A84">
      <w:pPr>
        <w:pStyle w:val="ListBullet"/>
      </w:pPr>
      <w:r w:rsidRPr="00A21A84">
        <w:t>handled comb filled with honey to prevent contamination and</w:t>
      </w:r>
      <w:r w:rsidRPr="00A21A84">
        <w:t xml:space="preserve"> maintain quality </w:t>
      </w:r>
    </w:p>
    <w:p w:rsidR="00000000" w:rsidRPr="00A21A84" w:rsidP="00A21A84">
      <w:pPr>
        <w:pStyle w:val="ListBullet"/>
      </w:pPr>
      <w:r w:rsidRPr="00A21A84">
        <w:t>selected and used appropriate method to remove ripe honey comb from hives and loaded and secured for transport</w:t>
      </w:r>
    </w:p>
    <w:p w:rsidR="00000000" w:rsidRPr="00A21A84" w:rsidP="00A21A84">
      <w:pPr>
        <w:pStyle w:val="ListBullet"/>
      </w:pPr>
      <w:r w:rsidRPr="00A21A84">
        <w:t>used safe handling and loading techniques</w:t>
      </w:r>
    </w:p>
    <w:p w:rsidR="00000000" w:rsidRPr="00A21A84" w:rsidP="00A21A84">
      <w:pPr>
        <w:pStyle w:val="ListBullet"/>
      </w:pPr>
      <w:r w:rsidRPr="00A21A84">
        <w:t>transported and stored ripe honey comb in a pest and bee secure environment protecte</w:t>
      </w:r>
      <w:r w:rsidRPr="00A21A84">
        <w:t>d from damage and contamination</w:t>
      </w:r>
    </w:p>
    <w:p w:rsidR="00000000" w:rsidRPr="00A21A84" w:rsidP="00A21A84">
      <w:pPr>
        <w:pStyle w:val="ListBullet"/>
      </w:pPr>
      <w:r w:rsidRPr="00A21A84">
        <w:t>updated and maintained apiary records according to workplace procedures.</w:t>
      </w:r>
    </w:p>
    <w:p w:rsidR="00000000" w:rsidRPr="00A21A84" w:rsidP="00A21A84">
      <w:pPr>
        <w:pStyle w:val="AllowPageBreak"/>
      </w:pPr>
    </w:p>
    <w:p w:rsidR="00000000" w:rsidRPr="00A21A84" w:rsidP="00A21A84">
      <w:pPr>
        <w:pStyle w:val="Heading1"/>
      </w:pPr>
      <w:bookmarkStart w:id="3" w:name="O_987215"/>
      <w:bookmarkEnd w:id="3"/>
      <w:r w:rsidRPr="00A21A84">
        <w:t>Knowledge Evidence</w:t>
      </w:r>
    </w:p>
    <w:p w:rsidR="00000000" w:rsidRPr="00A21A84" w:rsidP="00FE4110">
      <w:pPr>
        <w:pStyle w:val="BodyText"/>
      </w:pPr>
      <w:r w:rsidRPr="00A21A84">
        <w:t xml:space="preserve">An individual must be able to demonstrate the knowledge required to perform the tasks outlined in the elements and </w:t>
      </w:r>
      <w:r w:rsidRPr="00A21A84">
        <w:t>performance criteria of this unit. This includes knowledge of:</w:t>
      </w:r>
    </w:p>
    <w:p w:rsidR="00000000" w:rsidRPr="00A21A84" w:rsidP="00A21A84">
      <w:pPr>
        <w:pStyle w:val="ListBullet"/>
      </w:pPr>
      <w:r w:rsidRPr="00A21A84">
        <w:t>principles and practices of removing honey filled frames from hives</w:t>
      </w:r>
    </w:p>
    <w:p w:rsidR="00000000" w:rsidRPr="00A21A84" w:rsidP="00A21A84">
      <w:pPr>
        <w:pStyle w:val="ListBullet"/>
      </w:pPr>
      <w:r w:rsidRPr="00A21A84">
        <w:t>impact on colony, type of honey and apiary site on the quality of honey, planning and timing of removal</w:t>
      </w:r>
    </w:p>
    <w:p w:rsidR="00000000" w:rsidRPr="00A21A84" w:rsidP="00A21A84">
      <w:pPr>
        <w:pStyle w:val="ListBullet"/>
      </w:pPr>
      <w:r w:rsidRPr="00A21A84">
        <w:t xml:space="preserve">methods of removing </w:t>
      </w:r>
      <w:r w:rsidRPr="00A21A84">
        <w:t>bees from ripe honey comb and supers, including:</w:t>
      </w:r>
    </w:p>
    <w:p w:rsidR="00000000" w:rsidRPr="00A21A84" w:rsidP="00A21A84">
      <w:pPr>
        <w:pStyle w:val="ListBullet2"/>
      </w:pPr>
      <w:r w:rsidRPr="00A21A84">
        <w:t>fume boards</w:t>
      </w:r>
    </w:p>
    <w:p w:rsidR="00000000" w:rsidRPr="00A21A84" w:rsidP="00A21A84">
      <w:pPr>
        <w:pStyle w:val="ListBullet2"/>
      </w:pPr>
      <w:r w:rsidRPr="00A21A84">
        <w:t>brushing</w:t>
      </w:r>
    </w:p>
    <w:p w:rsidR="00000000" w:rsidRPr="00A21A84" w:rsidP="00A21A84">
      <w:pPr>
        <w:pStyle w:val="ListBullet2"/>
      </w:pPr>
      <w:r w:rsidRPr="00A21A84">
        <w:t>blowers</w:t>
      </w:r>
    </w:p>
    <w:p w:rsidR="00000000" w:rsidRPr="00A21A84" w:rsidP="00A21A84">
      <w:pPr>
        <w:pStyle w:val="ListBullet2"/>
      </w:pPr>
      <w:r w:rsidRPr="00A21A84">
        <w:t>escape boards</w:t>
      </w:r>
    </w:p>
    <w:p w:rsidR="00000000" w:rsidRPr="00A21A84" w:rsidP="00A21A84">
      <w:pPr>
        <w:pStyle w:val="ListBullet"/>
      </w:pPr>
      <w:r w:rsidRPr="00A21A84">
        <w:t>food safety and handling requirements of honey comb</w:t>
      </w:r>
    </w:p>
    <w:p w:rsidR="00000000" w:rsidRPr="00A21A84" w:rsidP="00A21A84">
      <w:pPr>
        <w:pStyle w:val="ListBullet"/>
      </w:pPr>
      <w:r w:rsidRPr="00A21A84">
        <w:t>indicators of ripe honey and adequately filled comb</w:t>
      </w:r>
    </w:p>
    <w:p w:rsidR="00000000" w:rsidRPr="00A21A84" w:rsidP="00A21A84">
      <w:pPr>
        <w:pStyle w:val="ListBullet"/>
      </w:pPr>
      <w:r w:rsidRPr="00A21A84">
        <w:t>honey quality and factors that impact on quality</w:t>
      </w:r>
    </w:p>
    <w:p w:rsidR="00000000" w:rsidRPr="00A21A84" w:rsidP="00A21A84">
      <w:pPr>
        <w:pStyle w:val="ListBullet"/>
      </w:pPr>
      <w:r w:rsidRPr="00A21A84">
        <w:t>calculations for estimating volume of harvest</w:t>
      </w:r>
    </w:p>
    <w:p w:rsidR="00000000" w:rsidRPr="00A21A84" w:rsidP="00A21A84">
      <w:pPr>
        <w:pStyle w:val="ListBullet"/>
      </w:pPr>
      <w:r w:rsidRPr="00A21A84">
        <w:t>hive medications and treatments and their effect on honey harvesting and withholding periods</w:t>
      </w:r>
    </w:p>
    <w:p w:rsidR="00000000" w:rsidRPr="00A21A84" w:rsidP="00A21A84">
      <w:pPr>
        <w:pStyle w:val="ListBullet"/>
      </w:pPr>
      <w:r w:rsidRPr="00A21A84">
        <w:t>tools and equipment required for honey harvest operations, including:</w:t>
      </w:r>
    </w:p>
    <w:p w:rsidR="00000000" w:rsidRPr="00A21A84" w:rsidP="00A21A84">
      <w:pPr>
        <w:pStyle w:val="ListBullet2"/>
      </w:pPr>
      <w:r w:rsidRPr="00A21A84">
        <w:t>maintenance</w:t>
      </w:r>
    </w:p>
    <w:p w:rsidR="00000000" w:rsidRPr="00A21A84" w:rsidP="00A21A84">
      <w:pPr>
        <w:pStyle w:val="ListBullet2"/>
      </w:pPr>
      <w:r w:rsidRPr="00A21A84">
        <w:t>safe operation</w:t>
      </w:r>
    </w:p>
    <w:p w:rsidR="00000000" w:rsidRPr="00A21A84" w:rsidP="00A21A84">
      <w:pPr>
        <w:pStyle w:val="ListBullet2"/>
      </w:pPr>
      <w:r w:rsidRPr="00A21A84">
        <w:t>hygiene and biosecu</w:t>
      </w:r>
      <w:r w:rsidRPr="00A21A84">
        <w:t>rity</w:t>
      </w:r>
    </w:p>
    <w:p w:rsidR="00000000" w:rsidRPr="00A21A84" w:rsidP="00A21A84">
      <w:pPr>
        <w:pStyle w:val="ListBullet"/>
      </w:pPr>
      <w:r w:rsidRPr="00A21A84">
        <w:t>potential contaminants of ripe honey and the effect on honey quality</w:t>
      </w:r>
    </w:p>
    <w:p w:rsidR="00000000" w:rsidRPr="00A21A84" w:rsidP="00A21A84">
      <w:pPr>
        <w:pStyle w:val="ListBullet"/>
      </w:pPr>
      <w:r w:rsidRPr="00A21A84">
        <w:t>loading, securing, protecting, transporting and storing ripe honey comb to minimise contamination, and comply with biosecurity requirements</w:t>
      </w:r>
    </w:p>
    <w:p w:rsidR="00000000" w:rsidRPr="00A21A84" w:rsidP="00A21A84">
      <w:pPr>
        <w:pStyle w:val="ListBullet"/>
      </w:pPr>
      <w:r w:rsidRPr="00A21A84">
        <w:t>biosecurity standards and practices, barrier system and traceability of hive components when harvesting ripe honey</w:t>
      </w:r>
    </w:p>
    <w:p w:rsidR="00000000" w:rsidRPr="00A21A84" w:rsidP="00A21A84">
      <w:pPr>
        <w:pStyle w:val="ListBullet"/>
      </w:pPr>
      <w:r w:rsidRPr="00A21A84">
        <w:t>hazards and risks when harvesting honey and control measures to apply including PPE</w:t>
      </w:r>
    </w:p>
    <w:p w:rsidR="00000000" w:rsidRPr="00A21A84" w:rsidP="00A21A84">
      <w:pPr>
        <w:pStyle w:val="ListBullet"/>
      </w:pPr>
      <w:r w:rsidRPr="00A21A84">
        <w:t>planning a harvest and factors and conditions that impact</w:t>
      </w:r>
      <w:r w:rsidRPr="00A21A84">
        <w:t xml:space="preserve"> on timing and location</w:t>
      </w:r>
    </w:p>
    <w:p w:rsidR="00000000" w:rsidRPr="00A21A84" w:rsidP="00A21A84">
      <w:pPr>
        <w:pStyle w:val="ListBullet"/>
      </w:pPr>
      <w:r w:rsidRPr="00A21A84">
        <w:t>records and record keeping systems when harvesting honey crop.</w:t>
      </w:r>
    </w:p>
    <w:p w:rsidR="00000000" w:rsidRPr="00A21A84" w:rsidP="00A21A84">
      <w:pPr>
        <w:pStyle w:val="AllowPageBreak"/>
      </w:pPr>
    </w:p>
    <w:p w:rsidR="00000000" w:rsidRPr="00A21A84" w:rsidP="00A21A84">
      <w:pPr>
        <w:pStyle w:val="Heading1"/>
      </w:pPr>
      <w:bookmarkStart w:id="4" w:name="O_987214"/>
      <w:bookmarkEnd w:id="4"/>
      <w:r w:rsidRPr="00A21A84">
        <w:t>Assessment Conditions</w:t>
      </w:r>
    </w:p>
    <w:p w:rsidR="00000000" w:rsidRPr="00A21A84" w:rsidP="00FE4110">
      <w:pPr>
        <w:pStyle w:val="BodyText"/>
      </w:pPr>
      <w:r w:rsidRPr="00A21A84">
        <w:t xml:space="preserve">Assessment of skills must take place under the following conditions: </w:t>
      </w:r>
    </w:p>
    <w:p w:rsidR="00000000" w:rsidRPr="00A21A84" w:rsidP="00A21A84">
      <w:pPr>
        <w:pStyle w:val="ListBullet"/>
      </w:pPr>
      <w:r w:rsidRPr="00A21A84">
        <w:t>physical conditions:</w:t>
      </w:r>
    </w:p>
    <w:p w:rsidR="00000000" w:rsidRPr="00A21A84" w:rsidP="00A21A84">
      <w:pPr>
        <w:pStyle w:val="ListBullet2"/>
      </w:pPr>
      <w:r w:rsidRPr="00A21A84">
        <w:t>an active apiary or an environment th</w:t>
      </w:r>
      <w:r w:rsidRPr="00A21A84">
        <w:t>at accurately represents workplace conditions</w:t>
      </w:r>
    </w:p>
    <w:p w:rsidR="00000000" w:rsidRPr="00A21A84" w:rsidP="00A21A84">
      <w:pPr>
        <w:pStyle w:val="ListBullet"/>
      </w:pPr>
      <w:r w:rsidRPr="00A21A84">
        <w:t>resources, equipment and materials:</w:t>
      </w:r>
    </w:p>
    <w:p w:rsidR="00000000" w:rsidRPr="00A21A84" w:rsidP="00A21A84">
      <w:pPr>
        <w:pStyle w:val="ListBullet2"/>
      </w:pPr>
      <w:r w:rsidRPr="00A21A84">
        <w:t>bee hives with ripe honey</w:t>
      </w:r>
    </w:p>
    <w:p w:rsidR="00000000" w:rsidRPr="00A21A84" w:rsidP="00A21A84">
      <w:pPr>
        <w:pStyle w:val="ListBullet2"/>
      </w:pPr>
      <w:r w:rsidRPr="00A21A84">
        <w:t>live bees</w:t>
      </w:r>
    </w:p>
    <w:p w:rsidR="00000000" w:rsidRPr="00A21A84" w:rsidP="00A21A84">
      <w:pPr>
        <w:pStyle w:val="ListBullet2"/>
      </w:pPr>
      <w:r w:rsidRPr="00A21A84">
        <w:t>PPE</w:t>
      </w:r>
    </w:p>
    <w:p w:rsidR="00000000" w:rsidRPr="00A21A84" w:rsidP="00A21A84">
      <w:pPr>
        <w:pStyle w:val="ListBullet2"/>
      </w:pPr>
      <w:r w:rsidRPr="00A21A84">
        <w:t>equipment, resources and tools used for removing bees from ripe honey comb</w:t>
      </w:r>
    </w:p>
    <w:p w:rsidR="00000000" w:rsidRPr="00A21A84" w:rsidP="00A21A84">
      <w:pPr>
        <w:pStyle w:val="ListBullet"/>
      </w:pPr>
      <w:r w:rsidRPr="00A21A84">
        <w:t>specifications:</w:t>
      </w:r>
    </w:p>
    <w:p w:rsidR="00000000" w:rsidRPr="00A21A84" w:rsidP="00A21A84">
      <w:pPr>
        <w:pStyle w:val="ListBullet2"/>
      </w:pPr>
      <w:r w:rsidRPr="00A21A84">
        <w:t>workplace procedures for honey removal</w:t>
      </w:r>
    </w:p>
    <w:p w:rsidR="00000000" w:rsidRPr="00A21A84" w:rsidP="00A21A84">
      <w:pPr>
        <w:pStyle w:val="ListBullet2"/>
      </w:pPr>
      <w:r w:rsidRPr="00A21A84">
        <w:t>safety data sheets for fume boards used</w:t>
      </w:r>
    </w:p>
    <w:p w:rsidR="00000000" w:rsidRPr="00A21A84" w:rsidP="00A21A84">
      <w:pPr>
        <w:pStyle w:val="ListBullet2"/>
      </w:pPr>
      <w:r w:rsidRPr="00A21A84">
        <w:t>access to specific food safety regulations, biosecurity code of practice and transport regulations.</w:t>
      </w:r>
    </w:p>
    <w:p w:rsidR="00000000" w:rsidRPr="00A21A84" w:rsidP="00A21A84">
      <w:pPr>
        <w:pStyle w:val="BodyText"/>
      </w:pPr>
    </w:p>
    <w:p w:rsidR="00000000" w:rsidRPr="00A21A84" w:rsidP="00FE4110">
      <w:pPr>
        <w:pStyle w:val="BodyText"/>
      </w:pPr>
      <w:r w:rsidRPr="00A21A84">
        <w:t xml:space="preserve">Assessors of this unit must satisfy the requirements for assessors in applicable vocational education and training </w:t>
      </w:r>
      <w:r w:rsidRPr="00A21A84">
        <w:t>legislation, frameworks and/or standards.</w:t>
      </w:r>
    </w:p>
    <w:p w:rsidR="00000000" w:rsidRPr="00A21A84" w:rsidP="00A21A84">
      <w:pPr>
        <w:pStyle w:val="Heading1"/>
      </w:pPr>
      <w:bookmarkStart w:id="5" w:name="O_987228"/>
      <w:bookmarkEnd w:id="5"/>
      <w:r w:rsidRPr="00A21A84">
        <w:t>Links</w:t>
      </w:r>
    </w:p>
    <w:p w:rsidR="00000000" w:rsidRPr="00A21A84" w:rsidP="00FE4110">
      <w:pPr>
        <w:pStyle w:val="BodyText"/>
      </w:pPr>
      <w:r w:rsidRPr="00A21A8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60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1A84" w:rsidP="00A21A84"/>
    <w:sectPr w:rsidSect="00A21A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4" w:rsidRPr="00FE4110" w:rsidP="00FE4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10" w:rsidP="00A21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110" w:rsidP="00A21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4110" w:rsidP="00A21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A84" w:rsidRPr="00FE4110" w:rsidP="00FE4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10" w:rsidRPr="002D2AF8" w:rsidP="00A21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AHCBEK304 Remove a honey crop from a hive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4110" w:rsidP="00A21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00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00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DAB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A84"/>
  </w:style>
  <w:style w:type="character" w:customStyle="1" w:styleId="Heading1Char">
    <w:name w:val="Heading 1 Char"/>
    <w:basedOn w:val="DefaultParagraphFont"/>
    <w:link w:val="Heading1"/>
    <w:rsid w:val="00A21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A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A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A84"/>
    <w:rPr>
      <w:b/>
      <w:spacing w:val="0"/>
    </w:rPr>
  </w:style>
  <w:style w:type="paragraph" w:styleId="ListBullet2">
    <w:name w:val="List Bullet 2"/>
    <w:basedOn w:val="List2"/>
    <w:rsid w:val="00A21A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A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A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A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A84"/>
    <w:rPr>
      <w:i/>
    </w:rPr>
  </w:style>
  <w:style w:type="paragraph" w:styleId="Caption">
    <w:name w:val="caption"/>
    <w:basedOn w:val="BodyText"/>
    <w:next w:val="Normal"/>
    <w:qFormat/>
    <w:rsid w:val="00A21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A84"/>
  </w:style>
  <w:style w:type="paragraph" w:styleId="TableofFigures">
    <w:name w:val="table of figures"/>
    <w:basedOn w:val="Normal"/>
    <w:next w:val="Normal"/>
    <w:semiHidden/>
    <w:rsid w:val="00A21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A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A84"/>
    <w:rPr>
      <w:rFonts w:ascii="Wingdings" w:hAnsi="Wingdings"/>
    </w:rPr>
  </w:style>
  <w:style w:type="paragraph" w:customStyle="1" w:styleId="TableHeading">
    <w:name w:val="Table Heading"/>
    <w:basedOn w:val="HeadingBase"/>
    <w:rsid w:val="00A21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A84"/>
    <w:rPr>
      <w:color w:val="0033CC"/>
      <w:u w:val="none"/>
    </w:rPr>
  </w:style>
  <w:style w:type="paragraph" w:customStyle="1" w:styleId="BodyTextRight">
    <w:name w:val="Body Text Right"/>
    <w:basedOn w:val="BodyText"/>
    <w:rsid w:val="00A21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A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A84"/>
    <w:rPr>
      <w:sz w:val="32"/>
    </w:rPr>
  </w:style>
  <w:style w:type="paragraph" w:customStyle="1" w:styleId="HeadingProcedure">
    <w:name w:val="Heading Procedure"/>
    <w:basedOn w:val="HeadingBase"/>
    <w:next w:val="Normal"/>
    <w:rsid w:val="00A21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A84"/>
    <w:pPr>
      <w:spacing w:before="60" w:after="60"/>
    </w:pPr>
  </w:style>
  <w:style w:type="paragraph" w:styleId="ListContinue">
    <w:name w:val="List Continue"/>
    <w:basedOn w:val="List"/>
    <w:rsid w:val="00A21A84"/>
    <w:pPr>
      <w:ind w:firstLine="0"/>
    </w:pPr>
  </w:style>
  <w:style w:type="paragraph" w:customStyle="1" w:styleId="ListNote">
    <w:name w:val="List Note"/>
    <w:basedOn w:val="List"/>
    <w:rsid w:val="00A21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A84"/>
    <w:rPr>
      <w:rFonts w:ascii="Courier New" w:hAnsi="Courier New"/>
    </w:rPr>
  </w:style>
  <w:style w:type="paragraph" w:customStyle="1" w:styleId="NoteBullet">
    <w:name w:val="Note Bullet"/>
    <w:basedOn w:val="Note"/>
    <w:rsid w:val="00A21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A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A84"/>
    <w:rPr>
      <w:b/>
      <w:smallCaps/>
    </w:rPr>
  </w:style>
  <w:style w:type="paragraph" w:customStyle="1" w:styleId="TableListNumber">
    <w:name w:val="Table List Number"/>
    <w:basedOn w:val="ListNumber"/>
    <w:rsid w:val="00A21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A84"/>
    <w:pPr>
      <w:numPr>
        <w:numId w:val="9"/>
      </w:numPr>
    </w:pPr>
  </w:style>
  <w:style w:type="paragraph" w:customStyle="1" w:styleId="ListAlpha2">
    <w:name w:val="List Alpha 2"/>
    <w:basedOn w:val="List2"/>
    <w:rsid w:val="00A21A84"/>
    <w:pPr>
      <w:numPr>
        <w:numId w:val="8"/>
      </w:numPr>
    </w:pPr>
  </w:style>
  <w:style w:type="paragraph" w:styleId="List2">
    <w:name w:val="List 2"/>
    <w:basedOn w:val="BodyText"/>
    <w:rsid w:val="00A21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A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A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A84"/>
    <w:pPr>
      <w:numPr>
        <w:numId w:val="4"/>
      </w:numPr>
    </w:pPr>
  </w:style>
  <w:style w:type="paragraph" w:styleId="ListContinue2">
    <w:name w:val="List Continue 2"/>
    <w:basedOn w:val="List2"/>
    <w:rsid w:val="00A21A84"/>
    <w:pPr>
      <w:ind w:firstLine="0"/>
    </w:pPr>
  </w:style>
  <w:style w:type="paragraph" w:styleId="ListContinue3">
    <w:name w:val="List Continue 3"/>
    <w:basedOn w:val="List3"/>
    <w:rsid w:val="00A21A84"/>
    <w:pPr>
      <w:ind w:left="1021" w:firstLine="0"/>
    </w:pPr>
  </w:style>
  <w:style w:type="paragraph" w:styleId="ListContinue4">
    <w:name w:val="List Continue 4"/>
    <w:basedOn w:val="List4"/>
    <w:rsid w:val="00A21A84"/>
    <w:pPr>
      <w:ind w:firstLine="0"/>
    </w:pPr>
  </w:style>
  <w:style w:type="paragraph" w:styleId="ListContinue5">
    <w:name w:val="List Continue 5"/>
    <w:basedOn w:val="List5"/>
    <w:rsid w:val="00A21A84"/>
    <w:pPr>
      <w:ind w:firstLine="0"/>
    </w:pPr>
  </w:style>
  <w:style w:type="paragraph" w:styleId="ListNumber3">
    <w:name w:val="List Number 3"/>
    <w:basedOn w:val="List3"/>
    <w:rsid w:val="00A21A84"/>
    <w:pPr>
      <w:numPr>
        <w:numId w:val="5"/>
      </w:numPr>
    </w:pPr>
  </w:style>
  <w:style w:type="paragraph" w:styleId="ListNumber4">
    <w:name w:val="List Number 4"/>
    <w:basedOn w:val="List4"/>
    <w:rsid w:val="00A21A84"/>
    <w:pPr>
      <w:numPr>
        <w:numId w:val="6"/>
      </w:numPr>
    </w:pPr>
  </w:style>
  <w:style w:type="paragraph" w:styleId="ListNumber5">
    <w:name w:val="List Number 5"/>
    <w:basedOn w:val="List5"/>
    <w:rsid w:val="00A21A84"/>
    <w:pPr>
      <w:numPr>
        <w:numId w:val="7"/>
      </w:numPr>
    </w:pPr>
  </w:style>
  <w:style w:type="paragraph" w:styleId="BlockText">
    <w:name w:val="Block Text"/>
    <w:basedOn w:val="Normal"/>
    <w:rsid w:val="00A21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A84"/>
    <w:rPr>
      <w:sz w:val="16"/>
      <w:vertAlign w:val="superscript"/>
    </w:rPr>
  </w:style>
  <w:style w:type="character" w:customStyle="1" w:styleId="Symbols">
    <w:name w:val="Symbols"/>
    <w:basedOn w:val="DefaultParagraphFont"/>
    <w:rsid w:val="00A21A84"/>
    <w:rPr>
      <w:rFonts w:ascii="Symbol" w:hAnsi="Symbol"/>
    </w:rPr>
  </w:style>
  <w:style w:type="character" w:customStyle="1" w:styleId="MenuOptions">
    <w:name w:val="Menu Options"/>
    <w:basedOn w:val="DefaultParagraphFont"/>
    <w:rsid w:val="00A21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A84"/>
    <w:rPr>
      <w:b/>
    </w:rPr>
  </w:style>
  <w:style w:type="character" w:customStyle="1" w:styleId="Underlined">
    <w:name w:val="Underlined"/>
    <w:basedOn w:val="DefaultParagraphFont"/>
    <w:rsid w:val="00A21A84"/>
    <w:rPr>
      <w:u w:val="single"/>
    </w:rPr>
  </w:style>
  <w:style w:type="paragraph" w:customStyle="1" w:styleId="TableBodyTextRight">
    <w:name w:val="Table Body Text Right"/>
    <w:basedOn w:val="TableBodyText"/>
    <w:rsid w:val="00A21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A84"/>
    <w:rPr>
      <w:sz w:val="18"/>
    </w:rPr>
  </w:style>
  <w:style w:type="paragraph" w:customStyle="1" w:styleId="BodySmallRight">
    <w:name w:val="Body Small Right"/>
    <w:basedOn w:val="BodyTextRight"/>
    <w:rsid w:val="00A21A84"/>
    <w:rPr>
      <w:sz w:val="18"/>
      <w:szCs w:val="18"/>
    </w:rPr>
  </w:style>
  <w:style w:type="paragraph" w:customStyle="1" w:styleId="MarginEdition">
    <w:name w:val="Margin Edition"/>
    <w:basedOn w:val="MarginNote"/>
    <w:rsid w:val="00A21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A84"/>
    <w:rPr>
      <w:sz w:val="2"/>
      <w:szCs w:val="2"/>
    </w:rPr>
  </w:style>
  <w:style w:type="character" w:customStyle="1" w:styleId="Small">
    <w:name w:val="Small"/>
    <w:basedOn w:val="DefaultParagraphFont"/>
    <w:rsid w:val="00A21A84"/>
    <w:rPr>
      <w:sz w:val="16"/>
    </w:rPr>
  </w:style>
  <w:style w:type="paragraph" w:customStyle="1" w:styleId="WideTable">
    <w:name w:val="Wide Table"/>
    <w:basedOn w:val="Normal"/>
    <w:rsid w:val="00A21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A84"/>
  </w:style>
  <w:style w:type="paragraph" w:styleId="Quote">
    <w:name w:val="Quote"/>
    <w:basedOn w:val="Heading1"/>
    <w:link w:val="QuoteChar"/>
    <w:qFormat/>
    <w:rsid w:val="00A21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A84"/>
    <w:pPr>
      <w:pageBreakBefore/>
    </w:pPr>
  </w:style>
  <w:style w:type="paragraph" w:customStyle="1" w:styleId="Border">
    <w:name w:val="Border"/>
    <w:basedOn w:val="Normal"/>
    <w:qFormat/>
    <w:rsid w:val="00A21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A84"/>
    <w:rPr>
      <w:u w:val="single"/>
    </w:rPr>
  </w:style>
  <w:style w:type="character" w:customStyle="1" w:styleId="BoldandItalics">
    <w:name w:val="Bold and Italics"/>
    <w:qFormat/>
    <w:rsid w:val="00A21A84"/>
    <w:rPr>
      <w:b/>
      <w:i/>
      <w:u w:val="none"/>
    </w:rPr>
  </w:style>
  <w:style w:type="paragraph" w:styleId="BalloonText">
    <w:name w:val="Balloon Text"/>
    <w:basedOn w:val="Normal"/>
    <w:link w:val="BalloonTextChar"/>
    <w:rsid w:val="00A21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A84"/>
    <w:pPr>
      <w:spacing w:before="0" w:after="0"/>
    </w:pPr>
  </w:style>
  <w:style w:type="paragraph" w:customStyle="1" w:styleId="BodyTextBold">
    <w:name w:val="Body Text Bold"/>
    <w:basedOn w:val="BodyText"/>
    <w:qFormat/>
    <w:rsid w:val="00A21A84"/>
    <w:rPr>
      <w:b/>
    </w:rPr>
  </w:style>
  <w:style w:type="character" w:styleId="Hyperlink">
    <w:name w:val="Hyperlink"/>
    <w:basedOn w:val="DefaultParagraphFont"/>
    <w:uiPriority w:val="99"/>
    <w:unhideWhenUsed/>
    <w:rsid w:val="00FE4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3692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AHCBEK304 Remove a honey crop from a hive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