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284" w:rsidP="00704284">
      <w:pPr>
        <w:pStyle w:val="Title"/>
      </w:pPr>
      <w:r>
        <w:fldChar w:fldCharType="begin"/>
      </w:r>
      <w:r>
        <w:instrText xml:space="preserve"> TITLE   \* MERGEFORMAT </w:instrText>
      </w:r>
      <w:r>
        <w:fldChar w:fldCharType="separate"/>
      </w:r>
      <w:r>
        <w:t>AHCBEK301 Manage honey bee swarms</w:t>
      </w:r>
      <w:r>
        <w:fldChar w:fldCharType="end"/>
      </w:r>
    </w:p>
    <w:p w:rsidR="00704284" w:rsidP="00704284">
      <w:pPr>
        <w:pStyle w:val="Version"/>
        <w:sectPr w:rsidSect="005A3D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DFC" w:rsidP="005A3DFC">
      <w:pPr>
        <w:pStyle w:val="SuperHeading"/>
      </w:pPr>
      <w:r w:rsidRPr="005A3DFC">
        <w:t>AHCBEK301 Manage honey bee swarms</w:t>
      </w:r>
    </w:p>
    <w:p w:rsidR="00000000" w:rsidRPr="005A3DFC" w:rsidP="005A3DFC">
      <w:pPr>
        <w:pStyle w:val="Heading1"/>
      </w:pPr>
      <w:bookmarkStart w:id="1" w:name="O_987181"/>
      <w:bookmarkEnd w:id="1"/>
      <w:r w:rsidRPr="005A3DFC">
        <w:t>Modification History</w:t>
      </w:r>
    </w:p>
    <w:tbl>
      <w:tblPr>
        <w:tblW w:w="9520" w:type="dxa"/>
        <w:tblLayout w:type="fixed"/>
        <w:tblCellMar>
          <w:left w:w="62" w:type="dxa"/>
          <w:right w:w="62" w:type="dxa"/>
        </w:tblCellMar>
        <w:tblLook w:val="0000"/>
      </w:tblPr>
      <w:tblGrid>
        <w:gridCol w:w="2581"/>
        <w:gridCol w:w="6939"/>
      </w:tblGrid>
      <w:tr w:rsidTr="005A3D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rPr>
                <w:rStyle w:val="SpecialBold"/>
              </w:rPr>
              <w:t>Comments</w:t>
            </w:r>
          </w:p>
        </w:tc>
      </w:tr>
      <w:tr w:rsidTr="005A3D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This version released with AHC Agriculture, Horticulture and Conservation and Land Management Training Package Version 3.0.</w:t>
            </w:r>
          </w:p>
        </w:tc>
      </w:tr>
      <w:tr w:rsidTr="005A3DF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This version released with AHC Agriculture, Horticulture and Conservatio</w:t>
            </w:r>
            <w:r w:rsidRPr="005A3DFC">
              <w:t>n and Land Management Training Package Version 1.0.</w:t>
            </w:r>
          </w:p>
        </w:tc>
      </w:tr>
    </w:tbl>
    <w:p w:rsidR="00000000" w:rsidRPr="005A3DFC" w:rsidP="005A3DFC">
      <w:pPr>
        <w:pStyle w:val="BodyText"/>
      </w:pPr>
    </w:p>
    <w:p w:rsidR="00000000" w:rsidRPr="005A3DFC" w:rsidP="005A3DFC">
      <w:pPr>
        <w:pStyle w:val="AllowPageBreak"/>
      </w:pPr>
    </w:p>
    <w:p w:rsidR="00000000" w:rsidRPr="005A3DFC" w:rsidP="005A3DFC">
      <w:pPr>
        <w:pStyle w:val="Heading1"/>
      </w:pPr>
      <w:bookmarkStart w:id="2" w:name="O_987180"/>
      <w:bookmarkEnd w:id="2"/>
      <w:r w:rsidRPr="005A3DFC">
        <w:t>Application</w:t>
      </w:r>
    </w:p>
    <w:p w:rsidR="00000000" w:rsidRPr="005A3DFC" w:rsidP="00704284">
      <w:pPr>
        <w:pStyle w:val="BodyText"/>
      </w:pPr>
      <w:r w:rsidRPr="005A3DFC">
        <w:t>This unit of competency describes the skills and knowledge required to collect and establish bee swarms, determine the health of bee swarm and manage swarming behaviour in h</w:t>
      </w:r>
      <w:r w:rsidRPr="005A3DFC">
        <w:t>ives according to quarantine and biosecurity procedures.</w:t>
      </w:r>
    </w:p>
    <w:p w:rsidR="00000000" w:rsidRPr="005A3DFC" w:rsidP="00704284">
      <w:pPr>
        <w:pStyle w:val="BodyText"/>
      </w:pPr>
      <w:r w:rsidRPr="005A3DFC">
        <w:t>The unit applies to beekeepers who work under broad direction and take responsibility for their own work. They use discretion and judgement in the selection, allocation and use of available resources</w:t>
      </w:r>
      <w:r w:rsidRPr="005A3DFC">
        <w:t xml:space="preserve"> and to solve problems.</w:t>
      </w:r>
    </w:p>
    <w:p w:rsidR="00000000" w:rsidRPr="005A3DFC" w:rsidP="00704284">
      <w:pPr>
        <w:pStyle w:val="BodyText"/>
      </w:pPr>
      <w:r w:rsidRPr="005A3DFC">
        <w:t>State and territory regulations and local government by-laws apply in some jurisdictions to beehive ownership and biosecurity.</w:t>
      </w:r>
    </w:p>
    <w:p w:rsidR="00000000" w:rsidRPr="005A3DFC" w:rsidP="005A3DFC">
      <w:pPr>
        <w:pStyle w:val="Heading1"/>
      </w:pPr>
      <w:bookmarkStart w:id="3" w:name="O_987179"/>
      <w:bookmarkEnd w:id="3"/>
      <w:r w:rsidRPr="005A3DFC">
        <w:t>Pre-requisite Unit</w:t>
      </w:r>
    </w:p>
    <w:p w:rsidR="00000000" w:rsidRPr="005A3DFC" w:rsidP="00704284">
      <w:pPr>
        <w:pStyle w:val="BodyText"/>
      </w:pPr>
      <w:r w:rsidRPr="005A3DFC">
        <w:t>Nil</w:t>
      </w:r>
    </w:p>
    <w:p w:rsidR="00000000" w:rsidRPr="005A3DFC" w:rsidP="005A3DFC">
      <w:pPr>
        <w:pStyle w:val="Heading1"/>
      </w:pPr>
      <w:bookmarkStart w:id="4" w:name="O_987178"/>
      <w:bookmarkEnd w:id="4"/>
      <w:r w:rsidRPr="005A3DFC">
        <w:t>Unit Sector</w:t>
      </w:r>
    </w:p>
    <w:p w:rsidR="00000000" w:rsidRPr="005A3DFC" w:rsidP="00704284">
      <w:pPr>
        <w:pStyle w:val="BodyText"/>
      </w:pPr>
      <w:r w:rsidRPr="005A3DFC">
        <w:t>Beekeeping (BEK)</w:t>
      </w:r>
    </w:p>
    <w:p w:rsidR="00000000" w:rsidRPr="005A3DFC" w:rsidP="005A3DFC">
      <w:pPr>
        <w:pStyle w:val="Heading1"/>
      </w:pPr>
      <w:bookmarkStart w:id="5" w:name="O_987177"/>
      <w:bookmarkEnd w:id="5"/>
      <w:r w:rsidRPr="005A3DFC">
        <w:t>Elements and Performance Criteria</w:t>
      </w:r>
    </w:p>
    <w:tbl>
      <w:tblPr>
        <w:tblW w:w="9520" w:type="dxa"/>
        <w:tblLayout w:type="fixed"/>
        <w:tblCellMar>
          <w:left w:w="62" w:type="dxa"/>
          <w:right w:w="62" w:type="dxa"/>
        </w:tblCellMar>
        <w:tblLook w:val="0000"/>
      </w:tblPr>
      <w:tblGrid>
        <w:gridCol w:w="2580"/>
        <w:gridCol w:w="6940"/>
      </w:tblGrid>
      <w:tr w:rsidTr="007042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3DFC" w:rsidP="005A3DFC">
            <w:pPr>
              <w:pStyle w:val="BodyText"/>
            </w:pPr>
            <w:r w:rsidRPr="005A3DF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3DFC">
            <w:pPr>
              <w:pStyle w:val="BodyText"/>
              <w:rPr>
                <w:lang w:val="en-NZ"/>
              </w:rPr>
            </w:pPr>
            <w:r w:rsidRPr="005A3DFC">
              <w:rPr>
                <w:rStyle w:val="SpecialBold"/>
              </w:rPr>
              <w:t>Performance Criteria</w:t>
            </w:r>
          </w:p>
        </w:tc>
      </w:tr>
      <w:tr w:rsidTr="0070428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rPr>
                <w:rStyle w:val="Emphasis"/>
              </w:rPr>
              <w:t>Performance criteria describe the performance needed to demonstrate achievement of the element.</w:t>
            </w:r>
          </w:p>
        </w:tc>
      </w:tr>
      <w:tr w:rsidTr="0070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1. Prepare to catch a swarm of honey bees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1.1 Assess</w:t>
            </w:r>
            <w:r w:rsidRPr="005A3DFC">
              <w:t xml:space="preserve"> swarm location, size and condition and determine the options for dealing with the swarm</w:t>
            </w:r>
          </w:p>
          <w:p w:rsidR="00000000" w:rsidRPr="005A3DFC" w:rsidP="005A3DFC">
            <w:pPr>
              <w:pStyle w:val="BodyText"/>
            </w:pPr>
            <w:r w:rsidRPr="005A3DFC">
              <w:t xml:space="preserve">1.2 Determine equipment and resources required if catching the swarm </w:t>
            </w:r>
            <w:r w:rsidRPr="005A3DFC">
              <w:t>is a viable and safe option</w:t>
            </w:r>
          </w:p>
          <w:p w:rsidR="00000000" w:rsidRPr="005A3DFC" w:rsidP="005A3DFC">
            <w:pPr>
              <w:pStyle w:val="BodyText"/>
            </w:pPr>
            <w:r w:rsidRPr="005A3DFC">
              <w:t xml:space="preserve">1.3 Select equipment and ensure serviceable for collecting swarms </w:t>
            </w:r>
          </w:p>
          <w:p w:rsidR="00000000" w:rsidRPr="005A3DFC" w:rsidP="005A3DFC">
            <w:pPr>
              <w:pStyle w:val="BodyText"/>
            </w:pPr>
            <w:r w:rsidRPr="005A3DFC">
              <w:t>1.4 Identify health and safety in the workplace hazards and risks and apply appropriate controls associated with collecting a swarm</w:t>
            </w:r>
          </w:p>
          <w:p w:rsidR="00000000" w:rsidRPr="005A3DFC" w:rsidP="005A3DFC">
            <w:pPr>
              <w:pStyle w:val="BodyText"/>
            </w:pPr>
            <w:r w:rsidRPr="005A3DFC">
              <w:t>1.5 Select, ensure serviceability, fit  and use personal protective equipment</w:t>
            </w:r>
          </w:p>
          <w:p w:rsidR="00000000" w:rsidP="005A3DFC">
            <w:pPr>
              <w:pStyle w:val="BodyText"/>
              <w:rPr>
                <w:lang w:val="en-NZ"/>
              </w:rPr>
            </w:pPr>
            <w:r w:rsidRPr="005A3DFC">
              <w:t>1.6 Conduct work according to quarantine regul</w:t>
            </w:r>
            <w:r w:rsidRPr="005A3DFC">
              <w:t>ations and biosecurity codes of practice</w:t>
            </w:r>
          </w:p>
        </w:tc>
      </w:tr>
      <w:tr w:rsidTr="0070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2. Collect a swarm of honey bees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2.1 Place foundation frames in hive box to encourage collected swarm to remain according to biosecurity code of practice</w:t>
            </w:r>
          </w:p>
          <w:p w:rsidR="00000000" w:rsidRPr="005A3DFC" w:rsidP="005A3DFC">
            <w:pPr>
              <w:pStyle w:val="BodyText"/>
            </w:pPr>
            <w:r w:rsidRPr="005A3DFC">
              <w:t>2.2 Catch swarm by shaking or placing into an empty box</w:t>
            </w:r>
          </w:p>
          <w:p w:rsidR="00000000" w:rsidRPr="005A3DFC" w:rsidP="005A3DFC">
            <w:pPr>
              <w:pStyle w:val="BodyText"/>
            </w:pPr>
            <w:r w:rsidRPr="005A3DFC">
              <w:t xml:space="preserve">2.3 </w:t>
            </w:r>
            <w:r w:rsidRPr="005A3DFC">
              <w:t>Move boxed swarm to new location after confirming that entire swarm has been collected</w:t>
            </w:r>
          </w:p>
          <w:p w:rsidR="00000000" w:rsidRPr="005A3DFC" w:rsidP="005A3DFC">
            <w:pPr>
              <w:pStyle w:val="BodyText"/>
            </w:pPr>
            <w:r w:rsidRPr="005A3DFC">
              <w:t>2.4 Quarantine swarm from apiary to monitor hive health according to biosecurity procedures</w:t>
            </w:r>
          </w:p>
          <w:p w:rsidR="00000000" w:rsidP="005A3DFC">
            <w:pPr>
              <w:pStyle w:val="BodyText"/>
              <w:rPr>
                <w:lang w:val="en-NZ"/>
              </w:rPr>
            </w:pPr>
            <w:r w:rsidRPr="005A3DFC">
              <w:t>2.5 Monitor egg laying performance of queen to determine if re-queening is re</w:t>
            </w:r>
            <w:r w:rsidRPr="005A3DFC">
              <w:t xml:space="preserve">quired according to workplace procedures </w:t>
            </w:r>
          </w:p>
        </w:tc>
      </w:tr>
      <w:tr w:rsidTr="0070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3. Manage swarming behaviour in a honey bee colony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3.1 Monitor honey bee colony for signs that swarming may occur</w:t>
            </w:r>
          </w:p>
          <w:p w:rsidR="00000000" w:rsidRPr="005A3DFC" w:rsidP="005A3DFC">
            <w:pPr>
              <w:pStyle w:val="BodyText"/>
            </w:pPr>
            <w:r w:rsidRPr="005A3DFC">
              <w:t>3.2 Consider options for controlling swarming behaviour and select and implement the best option</w:t>
            </w:r>
          </w:p>
          <w:p w:rsidR="00000000" w:rsidP="005A3DFC">
            <w:pPr>
              <w:pStyle w:val="BodyText"/>
              <w:rPr>
                <w:lang w:val="en-NZ"/>
              </w:rPr>
            </w:pPr>
            <w:r w:rsidRPr="005A3DFC">
              <w:t>3.</w:t>
            </w:r>
            <w:r w:rsidRPr="005A3DFC">
              <w:t>3 Monitor colony to ensure that swarming behaviour has been managed and assess further management options</w:t>
            </w:r>
          </w:p>
        </w:tc>
      </w:tr>
      <w:tr w:rsidTr="007042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 xml:space="preserve">4. Update and maintain apiary records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4.1 Update apiary records for increased hive numbers according to workplace procedures</w:t>
            </w:r>
          </w:p>
          <w:p w:rsidR="00000000" w:rsidRPr="005A3DFC" w:rsidP="005A3DFC">
            <w:pPr>
              <w:pStyle w:val="BodyText"/>
            </w:pPr>
            <w:r w:rsidRPr="005A3DFC">
              <w:t>4.2 Notify authorities</w:t>
            </w:r>
            <w:r w:rsidRPr="005A3DFC">
              <w:t xml:space="preserve"> of amended hive numbers according to legislative and regulatory requirements </w:t>
            </w:r>
          </w:p>
        </w:tc>
      </w:tr>
    </w:tbl>
    <w:p w:rsidR="00000000" w:rsidRPr="005A3DFC" w:rsidP="005A3DFC">
      <w:pPr>
        <w:pStyle w:val="BodyText"/>
      </w:pPr>
    </w:p>
    <w:p w:rsidR="00000000" w:rsidRPr="005A3DFC" w:rsidP="005A3DFC">
      <w:pPr>
        <w:pStyle w:val="AllowPageBreak"/>
      </w:pPr>
    </w:p>
    <w:p w:rsidR="00000000" w:rsidRPr="005A3DFC" w:rsidP="005A3DFC">
      <w:pPr>
        <w:pStyle w:val="Heading1"/>
      </w:pPr>
      <w:bookmarkStart w:id="6" w:name="O_987176"/>
      <w:bookmarkEnd w:id="6"/>
      <w:r w:rsidRPr="005A3DFC">
        <w:t>Foundation Skills</w:t>
      </w:r>
    </w:p>
    <w:p w:rsidR="00000000" w:rsidRPr="00704284" w:rsidP="00704284">
      <w:pPr>
        <w:pStyle w:val="BodyText"/>
        <w:rPr>
          <w:i/>
        </w:rPr>
      </w:pPr>
      <w:r w:rsidRPr="0070428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A3DF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rPr>
                <w:rStyle w:val="SpecialBold"/>
              </w:rPr>
              <w:t>Description</w:t>
            </w:r>
          </w:p>
        </w:tc>
      </w:tr>
      <w:tr w:rsidTr="005A3D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ListBullet"/>
              <w:rPr>
                <w:lang w:val="en-NZ"/>
              </w:rPr>
            </w:pPr>
            <w:r w:rsidRPr="005A3DFC">
              <w:t>Interprets biosecurity protocols and</w:t>
            </w:r>
            <w:r w:rsidRPr="005A3DFC">
              <w:t xml:space="preserve"> codes of practice</w:t>
            </w:r>
          </w:p>
        </w:tc>
      </w:tr>
      <w:tr w:rsidTr="005A3D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ListBullet"/>
              <w:rPr>
                <w:lang w:val="en-NZ"/>
              </w:rPr>
            </w:pPr>
            <w:r w:rsidRPr="005A3DFC">
              <w:t xml:space="preserve">Completes workplace documentation using appropriate terminology and in required format </w:t>
            </w:r>
          </w:p>
        </w:tc>
      </w:tr>
      <w:tr w:rsidTr="005A3DF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ListBullet"/>
            </w:pPr>
            <w:r w:rsidRPr="005A3DFC">
              <w:t xml:space="preserve">Plans and implements routine tasks and workload deciding on the sequencing and timing of honey </w:t>
            </w:r>
            <w:r w:rsidRPr="005A3DFC">
              <w:t>bee swarm management and collection</w:t>
            </w:r>
          </w:p>
        </w:tc>
      </w:tr>
    </w:tbl>
    <w:p w:rsidR="00000000" w:rsidRPr="005A3DFC" w:rsidP="005A3DFC">
      <w:pPr>
        <w:pStyle w:val="BodyText"/>
      </w:pPr>
    </w:p>
    <w:p w:rsidR="00000000" w:rsidRPr="005A3DFC" w:rsidP="005A3DFC">
      <w:pPr>
        <w:pStyle w:val="AllowPageBreak"/>
      </w:pPr>
    </w:p>
    <w:p w:rsidR="00000000" w:rsidRPr="005A3DFC" w:rsidP="005A3DFC">
      <w:pPr>
        <w:pStyle w:val="Heading1"/>
      </w:pPr>
      <w:bookmarkStart w:id="7" w:name="O_987174"/>
      <w:bookmarkEnd w:id="7"/>
      <w:r w:rsidRPr="005A3DFC">
        <w:t>Unit Mapping Information</w:t>
      </w:r>
    </w:p>
    <w:tbl>
      <w:tblPr>
        <w:tblW w:w="9520" w:type="dxa"/>
        <w:tblLayout w:type="fixed"/>
        <w:tblCellMar>
          <w:left w:w="62" w:type="dxa"/>
          <w:right w:w="62" w:type="dxa"/>
        </w:tblCellMar>
        <w:tblLook w:val="0000"/>
      </w:tblPr>
      <w:tblGrid>
        <w:gridCol w:w="1871"/>
        <w:gridCol w:w="2128"/>
        <w:gridCol w:w="2409"/>
        <w:gridCol w:w="3112"/>
      </w:tblGrid>
      <w:tr w:rsidTr="005A3DF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DFC">
            <w:pPr>
              <w:pStyle w:val="BodyText"/>
              <w:rPr>
                <w:lang w:val="en-NZ"/>
              </w:rPr>
            </w:pPr>
            <w:r w:rsidRPr="005A3DFC">
              <w:rPr>
                <w:rStyle w:val="SpecialBold"/>
              </w:rPr>
              <w:t>Equivalence status</w:t>
            </w:r>
          </w:p>
        </w:tc>
      </w:tr>
      <w:tr w:rsidTr="005A3DF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 xml:space="preserve">AHCBEK301 Manage honey bee swarms </w:t>
            </w:r>
          </w:p>
          <w:p w:rsidR="00000000" w:rsidP="005A3DFC">
            <w:pPr>
              <w:pStyle w:val="BodyText"/>
              <w:rPr>
                <w:lang w:val="en-NZ"/>
              </w:rPr>
            </w:pPr>
            <w:r w:rsidRPr="005A3DFC">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 xml:space="preserve">AHCBEK301 Manage honey bee swarms </w:t>
            </w:r>
          </w:p>
          <w:p w:rsidR="00000000" w:rsidP="005A3DFC">
            <w:pPr>
              <w:pStyle w:val="BodyText"/>
              <w:rPr>
                <w:lang w:val="en-NZ"/>
              </w:rPr>
            </w:pPr>
            <w:r w:rsidRPr="005A3DFC">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Minor changes to Performance Criteria for clarity</w:t>
            </w:r>
          </w:p>
          <w:p w:rsidR="00000000" w:rsidP="005A3DFC">
            <w:pPr>
              <w:pStyle w:val="BodyText"/>
              <w:rPr>
                <w:lang w:val="en-NZ"/>
              </w:rPr>
            </w:pPr>
            <w:r w:rsidRPr="005A3DFC">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DFC" w:rsidP="005A3DFC">
            <w:pPr>
              <w:pStyle w:val="BodyText"/>
            </w:pPr>
            <w:r w:rsidRPr="005A3DFC">
              <w:t>Equivalent unit</w:t>
            </w:r>
          </w:p>
        </w:tc>
      </w:tr>
    </w:tbl>
    <w:p w:rsidR="00000000" w:rsidRPr="005A3DFC" w:rsidP="005A3DFC">
      <w:pPr>
        <w:pStyle w:val="BodyText"/>
      </w:pPr>
    </w:p>
    <w:p w:rsidR="00000000" w:rsidRPr="005A3DFC" w:rsidP="005A3DFC">
      <w:pPr>
        <w:pStyle w:val="AllowPageBreak"/>
      </w:pPr>
    </w:p>
    <w:p w:rsidR="00000000" w:rsidRPr="005A3DFC" w:rsidP="005A3DFC">
      <w:pPr>
        <w:pStyle w:val="Heading1"/>
      </w:pPr>
      <w:bookmarkStart w:id="8" w:name="O_987182"/>
      <w:bookmarkEnd w:id="8"/>
      <w:r w:rsidRPr="005A3DFC">
        <w:t>Links</w:t>
      </w:r>
    </w:p>
    <w:p w:rsidR="00000000" w:rsidRPr="005A3DFC" w:rsidP="00704284">
      <w:pPr>
        <w:pStyle w:val="BodyText"/>
      </w:pPr>
      <w:r w:rsidRPr="005A3DF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A7118">
        <w:rPr>
          <w:rStyle w:val="Hyperlink"/>
        </w:rPr>
        <w:t>https://vetnet.gov.au/Pages/TrainingDocs.aspx?q=c6399549-9c62-4a5e-bf1a-524b2322cf72</w:t>
      </w:r>
      <w:r>
        <w:fldChar w:fldCharType="end"/>
      </w:r>
    </w:p>
    <w:p w:rsidR="00000000" w:rsidRPr="005A3DFC" w:rsidP="005A3DFC"/>
    <w:sectPr w:rsidSect="005A3D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FC" w:rsidRPr="00704284" w:rsidP="00704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84" w:rsidP="005A3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4284" w:rsidP="005A3D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4284" w:rsidP="005A3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DFC" w:rsidRPr="00704284" w:rsidP="007042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84" w:rsidRPr="002D2AF8" w:rsidP="005A3DFC">
    <w:pPr>
      <w:pStyle w:val="Header"/>
      <w:framePr w:wrap="around"/>
    </w:pPr>
    <w:r>
      <w:fldChar w:fldCharType="begin"/>
    </w:r>
    <w:r>
      <w:instrText xml:space="preserve"> TITLE   \* MERGEFORMAT </w:instrText>
    </w:r>
    <w:r>
      <w:fldChar w:fldCharType="separate"/>
    </w:r>
    <w:r>
      <w:t>AHCBEK301 Manage honey bee swarms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04284" w:rsidP="005A3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8E2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342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DFC"/>
    <w:pPr>
      <w:spacing w:before="360" w:after="60"/>
      <w:outlineLvl w:val="0"/>
    </w:pPr>
    <w:rPr>
      <w:sz w:val="32"/>
    </w:rPr>
  </w:style>
  <w:style w:type="paragraph" w:styleId="Heading2">
    <w:name w:val="heading 2"/>
    <w:basedOn w:val="HeadingBase"/>
    <w:next w:val="BodyText"/>
    <w:link w:val="Heading2Char"/>
    <w:qFormat/>
    <w:rsid w:val="005A3DFC"/>
    <w:pPr>
      <w:keepLines/>
      <w:spacing w:before="240" w:after="120"/>
      <w:outlineLvl w:val="1"/>
    </w:pPr>
    <w:rPr>
      <w:sz w:val="28"/>
      <w:szCs w:val="40"/>
    </w:rPr>
  </w:style>
  <w:style w:type="paragraph" w:styleId="Heading3">
    <w:name w:val="heading 3"/>
    <w:basedOn w:val="HeadingBase"/>
    <w:next w:val="BodyText"/>
    <w:link w:val="Heading3Char"/>
    <w:qFormat/>
    <w:rsid w:val="005A3DFC"/>
    <w:pPr>
      <w:spacing w:before="180" w:after="120"/>
      <w:outlineLvl w:val="2"/>
    </w:pPr>
    <w:rPr>
      <w:spacing w:val="-10"/>
      <w:kern w:val="32"/>
    </w:rPr>
  </w:style>
  <w:style w:type="paragraph" w:styleId="Heading4">
    <w:name w:val="heading 4"/>
    <w:basedOn w:val="HeadingBase"/>
    <w:next w:val="BodyText"/>
    <w:link w:val="Heading4Char"/>
    <w:qFormat/>
    <w:rsid w:val="005A3DFC"/>
    <w:pPr>
      <w:spacing w:before="160" w:after="120"/>
      <w:outlineLvl w:val="3"/>
    </w:pPr>
    <w:rPr>
      <w:sz w:val="22"/>
    </w:rPr>
  </w:style>
  <w:style w:type="paragraph" w:styleId="Heading5">
    <w:name w:val="heading 5"/>
    <w:basedOn w:val="HeadingBase"/>
    <w:next w:val="Normal"/>
    <w:link w:val="Heading5Char"/>
    <w:qFormat/>
    <w:rsid w:val="005A3DFC"/>
    <w:pPr>
      <w:spacing w:before="80"/>
      <w:outlineLvl w:val="4"/>
    </w:pPr>
    <w:rPr>
      <w:color w:val="918585"/>
      <w:sz w:val="20"/>
    </w:rPr>
  </w:style>
  <w:style w:type="paragraph" w:styleId="Heading6">
    <w:name w:val="heading 6"/>
    <w:basedOn w:val="HeadingBase"/>
    <w:next w:val="Normal"/>
    <w:link w:val="Heading6Char"/>
    <w:qFormat/>
    <w:rsid w:val="005A3DFC"/>
    <w:pPr>
      <w:spacing w:before="60"/>
      <w:outlineLvl w:val="5"/>
    </w:pPr>
    <w:rPr>
      <w:color w:val="918585"/>
      <w:sz w:val="20"/>
    </w:rPr>
  </w:style>
  <w:style w:type="paragraph" w:styleId="Heading7">
    <w:name w:val="heading 7"/>
    <w:basedOn w:val="Normal"/>
    <w:next w:val="Normal"/>
    <w:link w:val="Heading7Char"/>
    <w:qFormat/>
    <w:rsid w:val="005A3DFC"/>
    <w:pPr>
      <w:ind w:left="720"/>
      <w:outlineLvl w:val="6"/>
    </w:pPr>
    <w:rPr>
      <w:i/>
    </w:rPr>
  </w:style>
  <w:style w:type="paragraph" w:styleId="Heading8">
    <w:name w:val="heading 8"/>
    <w:basedOn w:val="Normal"/>
    <w:next w:val="Normal"/>
    <w:link w:val="Heading8Char"/>
    <w:qFormat/>
    <w:rsid w:val="005A3DFC"/>
    <w:pPr>
      <w:ind w:left="720"/>
      <w:outlineLvl w:val="7"/>
    </w:pPr>
    <w:rPr>
      <w:i/>
    </w:rPr>
  </w:style>
  <w:style w:type="paragraph" w:styleId="Heading9">
    <w:name w:val="heading 9"/>
    <w:basedOn w:val="Normal"/>
    <w:next w:val="Normal"/>
    <w:link w:val="Heading9Char"/>
    <w:qFormat/>
    <w:rsid w:val="005A3DFC"/>
    <w:pPr>
      <w:ind w:left="720"/>
      <w:outlineLvl w:val="8"/>
    </w:pPr>
    <w:rPr>
      <w:i/>
    </w:rPr>
  </w:style>
  <w:style w:type="character" w:default="1" w:styleId="DefaultParagraphFont">
    <w:name w:val="Default Paragraph Font"/>
    <w:uiPriority w:val="1"/>
    <w:unhideWhenUsed/>
    <w:rsid w:val="005A3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DFC"/>
  </w:style>
  <w:style w:type="character" w:customStyle="1" w:styleId="Heading1Char">
    <w:name w:val="Heading 1 Char"/>
    <w:basedOn w:val="DefaultParagraphFont"/>
    <w:link w:val="Heading1"/>
    <w:rsid w:val="005A3DFC"/>
    <w:rPr>
      <w:rFonts w:ascii="Times New Roman" w:eastAsia="Times New Roman" w:hAnsi="Times New Roman" w:cs="Times New Roman"/>
      <w:b/>
      <w:sz w:val="32"/>
      <w:szCs w:val="20"/>
      <w:lang w:eastAsia="en-US"/>
    </w:rPr>
  </w:style>
  <w:style w:type="paragraph" w:styleId="BodyText">
    <w:name w:val="Body Text"/>
    <w:basedOn w:val="Normal"/>
    <w:link w:val="BodyTextChar"/>
    <w:rsid w:val="005A3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DFC"/>
    <w:rPr>
      <w:rFonts w:ascii="Times New Roman" w:eastAsia="Times New Roman" w:hAnsi="Times New Roman" w:cs="Times New Roman"/>
      <w:sz w:val="24"/>
      <w:lang w:eastAsia="en-US"/>
    </w:rPr>
  </w:style>
  <w:style w:type="paragraph" w:styleId="ListBullet">
    <w:name w:val="List Bullet"/>
    <w:basedOn w:val="List"/>
    <w:rsid w:val="005A3DFC"/>
    <w:pPr>
      <w:numPr>
        <w:numId w:val="11"/>
      </w:numPr>
      <w:tabs>
        <w:tab w:val="clear" w:pos="340"/>
      </w:tabs>
      <w:spacing w:before="40" w:after="40"/>
    </w:pPr>
  </w:style>
  <w:style w:type="character" w:customStyle="1" w:styleId="SpecialBold">
    <w:name w:val="Special Bold"/>
    <w:basedOn w:val="DefaultParagraphFont"/>
    <w:rsid w:val="005A3DFC"/>
    <w:rPr>
      <w:b/>
      <w:spacing w:val="0"/>
    </w:rPr>
  </w:style>
  <w:style w:type="character" w:styleId="Emphasis">
    <w:name w:val="Emphasis"/>
    <w:basedOn w:val="DefaultParagraphFont"/>
    <w:qFormat/>
    <w:rsid w:val="005A3DFC"/>
    <w:rPr>
      <w:i/>
    </w:rPr>
  </w:style>
  <w:style w:type="paragraph" w:customStyle="1" w:styleId="SuperHeading">
    <w:name w:val="SuperHeading"/>
    <w:basedOn w:val="Normal"/>
    <w:rsid w:val="005A3DFC"/>
    <w:pPr>
      <w:spacing w:before="240" w:after="120"/>
      <w:outlineLvl w:val="0"/>
    </w:pPr>
    <w:rPr>
      <w:rFonts w:ascii="Times New Roman" w:hAnsi="Times New Roman"/>
      <w:b/>
      <w:sz w:val="32"/>
    </w:rPr>
  </w:style>
  <w:style w:type="paragraph" w:customStyle="1" w:styleId="AllowPageBreak">
    <w:name w:val="AllowPageBreak"/>
    <w:rsid w:val="005A3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DFC"/>
    <w:rPr>
      <w:rFonts w:ascii="Courier New" w:eastAsia="Times New Roman" w:hAnsi="Courier New" w:cs="Times New Roman"/>
      <w:i/>
      <w:szCs w:val="20"/>
      <w:lang w:eastAsia="en-US"/>
    </w:rPr>
  </w:style>
  <w:style w:type="paragraph" w:customStyle="1" w:styleId="HeadingBase">
    <w:name w:val="Heading Base"/>
    <w:rsid w:val="005A3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DFC"/>
    <w:pPr>
      <w:tabs>
        <w:tab w:val="right" w:leader="dot" w:pos="9072"/>
      </w:tabs>
      <w:ind w:left="567"/>
    </w:pPr>
    <w:rPr>
      <w:szCs w:val="22"/>
    </w:rPr>
  </w:style>
  <w:style w:type="paragraph" w:customStyle="1" w:styleId="TOCBase">
    <w:name w:val="TOC Base"/>
    <w:rsid w:val="005A3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DFC"/>
    <w:pPr>
      <w:tabs>
        <w:tab w:val="right" w:leader="dot" w:pos="9072"/>
      </w:tabs>
      <w:spacing w:before="40" w:after="40"/>
      <w:ind w:left="284"/>
    </w:pPr>
    <w:rPr>
      <w:rFonts w:ascii="Times New Roman" w:hAnsi="Times New Roman"/>
    </w:rPr>
  </w:style>
  <w:style w:type="paragraph" w:styleId="TOC1">
    <w:name w:val="toc 1"/>
    <w:basedOn w:val="TOCBase"/>
    <w:next w:val="Normal"/>
    <w:rsid w:val="005A3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DFC"/>
    <w:rPr>
      <w:rFonts w:ascii="Times New Roman" w:eastAsia="Times New Roman" w:hAnsi="Times New Roman" w:cs="Times New Roman"/>
      <w:sz w:val="16"/>
      <w:lang w:eastAsia="en-US"/>
    </w:rPr>
  </w:style>
  <w:style w:type="paragraph" w:styleId="Title">
    <w:name w:val="Title"/>
    <w:basedOn w:val="HeadingBase"/>
    <w:link w:val="TitleChar"/>
    <w:qFormat/>
    <w:rsid w:val="005A3DFC"/>
    <w:pPr>
      <w:spacing w:before="5040"/>
      <w:jc w:val="center"/>
    </w:pPr>
    <w:rPr>
      <w:sz w:val="48"/>
      <w:szCs w:val="72"/>
      <w:lang w:val="en-US"/>
    </w:rPr>
  </w:style>
  <w:style w:type="character" w:customStyle="1" w:styleId="TitleChar">
    <w:name w:val="Title Char"/>
    <w:basedOn w:val="DefaultParagraphFont"/>
    <w:link w:val="Title"/>
    <w:rsid w:val="005A3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DFC"/>
    <w:pPr>
      <w:tabs>
        <w:tab w:val="left" w:pos="3600"/>
        <w:tab w:val="left" w:pos="3958"/>
      </w:tabs>
    </w:pPr>
  </w:style>
  <w:style w:type="paragraph" w:styleId="List">
    <w:name w:val="List"/>
    <w:basedOn w:val="BodyText"/>
    <w:next w:val="BodyText"/>
    <w:rsid w:val="005A3DFC"/>
    <w:pPr>
      <w:tabs>
        <w:tab w:val="left" w:pos="340"/>
      </w:tabs>
      <w:spacing w:before="60" w:after="60"/>
      <w:ind w:left="340" w:hanging="340"/>
    </w:pPr>
  </w:style>
  <w:style w:type="paragraph" w:customStyle="1" w:styleId="Note">
    <w:name w:val="Note"/>
    <w:basedOn w:val="BodyText"/>
    <w:rsid w:val="005A3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DFC"/>
    <w:pPr>
      <w:framePr w:wrap="auto" w:hAnchor="text" w:y="6049"/>
    </w:pPr>
    <w:rPr>
      <w:color w:val="000000"/>
      <w:sz w:val="40"/>
    </w:rPr>
  </w:style>
  <w:style w:type="paragraph" w:customStyle="1" w:styleId="TOCTitle">
    <w:name w:val="TOCTitle"/>
    <w:basedOn w:val="Heading1"/>
    <w:rsid w:val="005A3DFC"/>
    <w:pPr>
      <w:spacing w:after="240"/>
      <w:jc w:val="center"/>
      <w:outlineLvl w:val="9"/>
    </w:pPr>
    <w:rPr>
      <w:caps/>
    </w:rPr>
  </w:style>
  <w:style w:type="paragraph" w:customStyle="1" w:styleId="Version">
    <w:name w:val="Version"/>
    <w:rsid w:val="005A3D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DFC"/>
    <w:pPr>
      <w:numPr>
        <w:numId w:val="12"/>
      </w:numPr>
      <w:tabs>
        <w:tab w:val="clear" w:pos="680"/>
      </w:tabs>
    </w:pPr>
  </w:style>
  <w:style w:type="paragraph" w:styleId="Index1">
    <w:name w:val="index 1"/>
    <w:basedOn w:val="Normal"/>
    <w:next w:val="Normal"/>
    <w:semiHidden/>
    <w:rsid w:val="005A3DFC"/>
    <w:pPr>
      <w:keepNext w:val="0"/>
      <w:tabs>
        <w:tab w:val="right" w:pos="4176"/>
      </w:tabs>
      <w:ind w:left="198" w:hanging="198"/>
    </w:pPr>
    <w:rPr>
      <w:rFonts w:ascii="Garamond" w:hAnsi="Garamond"/>
    </w:rPr>
  </w:style>
  <w:style w:type="paragraph" w:styleId="IndexHeading">
    <w:name w:val="index heading"/>
    <w:basedOn w:val="Normal"/>
    <w:next w:val="Index1"/>
    <w:semiHidden/>
    <w:rsid w:val="005A3DFC"/>
    <w:pPr>
      <w:spacing w:before="120" w:after="120"/>
    </w:pPr>
    <w:rPr>
      <w:rFonts w:ascii="Arial" w:hAnsi="Arial"/>
      <w:b/>
      <w:color w:val="918585"/>
      <w:sz w:val="24"/>
    </w:rPr>
  </w:style>
  <w:style w:type="paragraph" w:styleId="Header">
    <w:name w:val="header"/>
    <w:basedOn w:val="Normal"/>
    <w:link w:val="HeaderChar"/>
    <w:rsid w:val="005A3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DFC"/>
    <w:rPr>
      <w:rFonts w:ascii="Times New Roman" w:eastAsia="Times New Roman" w:hAnsi="Times New Roman" w:cs="Times New Roman"/>
      <w:sz w:val="16"/>
      <w:szCs w:val="20"/>
      <w:lang w:val="en-GB" w:eastAsia="en-US"/>
    </w:rPr>
  </w:style>
  <w:style w:type="paragraph" w:customStyle="1" w:styleId="Chapter">
    <w:name w:val="Chapter"/>
    <w:basedOn w:val="Normal"/>
    <w:rsid w:val="005A3DFC"/>
    <w:pPr>
      <w:spacing w:before="240"/>
    </w:pPr>
    <w:rPr>
      <w:rFonts w:ascii="Times New Roman" w:hAnsi="Times New Roman"/>
      <w:smallCaps/>
      <w:spacing w:val="80"/>
      <w:sz w:val="28"/>
    </w:rPr>
  </w:style>
  <w:style w:type="paragraph" w:customStyle="1" w:styleId="InChapter">
    <w:name w:val="InChapter"/>
    <w:basedOn w:val="Heading3"/>
    <w:rsid w:val="005A3DFC"/>
    <w:pPr>
      <w:spacing w:after="240"/>
      <w:outlineLvl w:val="9"/>
    </w:pPr>
    <w:rPr>
      <w:noProof/>
    </w:rPr>
  </w:style>
  <w:style w:type="paragraph" w:styleId="Index2">
    <w:name w:val="index 2"/>
    <w:basedOn w:val="Normal"/>
    <w:next w:val="Normal"/>
    <w:semiHidden/>
    <w:rsid w:val="005A3DFC"/>
    <w:pPr>
      <w:tabs>
        <w:tab w:val="right" w:pos="4176"/>
      </w:tabs>
      <w:ind w:left="568" w:hanging="284"/>
    </w:pPr>
    <w:rPr>
      <w:rFonts w:ascii="Garamond" w:hAnsi="Garamond"/>
    </w:rPr>
  </w:style>
  <w:style w:type="paragraph" w:customStyle="1" w:styleId="Byline">
    <w:name w:val="Byline"/>
    <w:rsid w:val="005A3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DFC"/>
    <w:pPr>
      <w:tabs>
        <w:tab w:val="clear" w:pos="3600"/>
        <w:tab w:val="clear" w:pos="3958"/>
      </w:tabs>
      <w:jc w:val="right"/>
    </w:pPr>
  </w:style>
  <w:style w:type="paragraph" w:styleId="Caption">
    <w:name w:val="caption"/>
    <w:basedOn w:val="BodyText"/>
    <w:next w:val="Normal"/>
    <w:qFormat/>
    <w:rsid w:val="005A3DFC"/>
    <w:pPr>
      <w:framePr w:w="2268" w:hSpace="181" w:vSpace="181" w:wrap="around" w:vAnchor="text" w:hAnchor="page" w:x="1135" w:y="285" w:anchorLock="1"/>
    </w:pPr>
    <w:rPr>
      <w:i/>
    </w:rPr>
  </w:style>
  <w:style w:type="paragraph" w:customStyle="1" w:styleId="MiniTOCTitle">
    <w:name w:val="MiniTOCTitle"/>
    <w:basedOn w:val="Heading4"/>
    <w:rsid w:val="005A3DFC"/>
    <w:pPr>
      <w:spacing w:before="240"/>
      <w:outlineLvl w:val="9"/>
    </w:pPr>
    <w:rPr>
      <w:noProof/>
      <w:sz w:val="24"/>
    </w:rPr>
  </w:style>
  <w:style w:type="paragraph" w:customStyle="1" w:styleId="MiniTOCItem">
    <w:name w:val="MiniTOCItem"/>
    <w:basedOn w:val="ListBullet"/>
    <w:rsid w:val="005A3DFC"/>
    <w:pPr>
      <w:numPr>
        <w:numId w:val="0"/>
      </w:numPr>
      <w:tabs>
        <w:tab w:val="right" w:leader="dot" w:pos="6521"/>
      </w:tabs>
      <w:spacing w:before="0" w:after="0"/>
    </w:pPr>
  </w:style>
  <w:style w:type="paragraph" w:customStyle="1" w:styleId="TOFTitle">
    <w:name w:val="TOFTitle"/>
    <w:basedOn w:val="TOCTitle"/>
    <w:rsid w:val="005A3DFC"/>
  </w:style>
  <w:style w:type="paragraph" w:styleId="TableofFigures">
    <w:name w:val="table of figures"/>
    <w:basedOn w:val="Normal"/>
    <w:next w:val="Normal"/>
    <w:semiHidden/>
    <w:rsid w:val="005A3DFC"/>
    <w:pPr>
      <w:tabs>
        <w:tab w:val="right" w:leader="dot" w:pos="9072"/>
      </w:tabs>
      <w:ind w:left="970" w:hanging="403"/>
    </w:pPr>
    <w:rPr>
      <w:rFonts w:ascii="Times New Roman" w:hAnsi="Times New Roman"/>
      <w:b/>
    </w:rPr>
  </w:style>
  <w:style w:type="paragraph" w:styleId="ListNumber">
    <w:name w:val="List Number"/>
    <w:basedOn w:val="List"/>
    <w:rsid w:val="005A3DFC"/>
    <w:pPr>
      <w:numPr>
        <w:numId w:val="14"/>
      </w:numPr>
      <w:tabs>
        <w:tab w:val="clear" w:pos="340"/>
      </w:tabs>
    </w:pPr>
  </w:style>
  <w:style w:type="character" w:customStyle="1" w:styleId="WingdingSymbols">
    <w:name w:val="Wingding Symbols"/>
    <w:rsid w:val="005A3DFC"/>
    <w:rPr>
      <w:rFonts w:ascii="Wingdings" w:hAnsi="Wingdings"/>
    </w:rPr>
  </w:style>
  <w:style w:type="paragraph" w:customStyle="1" w:styleId="TableHeading">
    <w:name w:val="Table Heading"/>
    <w:basedOn w:val="HeadingBase"/>
    <w:rsid w:val="005A3DFC"/>
    <w:pPr>
      <w:keepLines/>
      <w:pBdr>
        <w:bottom w:val="single" w:sz="6" w:space="1" w:color="918585"/>
      </w:pBdr>
      <w:spacing w:before="240"/>
    </w:pPr>
  </w:style>
  <w:style w:type="character" w:customStyle="1" w:styleId="HotSpot">
    <w:name w:val="HotSpot"/>
    <w:rsid w:val="005A3DFC"/>
    <w:rPr>
      <w:color w:val="0033CC"/>
      <w:u w:val="none"/>
    </w:rPr>
  </w:style>
  <w:style w:type="paragraph" w:customStyle="1" w:styleId="BodyTextRight">
    <w:name w:val="Body Text Right"/>
    <w:basedOn w:val="BodyText"/>
    <w:rsid w:val="005A3DFC"/>
    <w:pPr>
      <w:spacing w:before="0" w:after="0"/>
      <w:jc w:val="right"/>
    </w:pPr>
  </w:style>
  <w:style w:type="paragraph" w:styleId="Index3">
    <w:name w:val="index 3"/>
    <w:basedOn w:val="ListNumber2"/>
    <w:next w:val="Normal"/>
    <w:semiHidden/>
    <w:rsid w:val="005A3DFC"/>
    <w:pPr>
      <w:numPr>
        <w:numId w:val="0"/>
      </w:numPr>
      <w:tabs>
        <w:tab w:val="right" w:leader="dot" w:pos="4176"/>
      </w:tabs>
    </w:pPr>
  </w:style>
  <w:style w:type="paragraph" w:styleId="ListNumber2">
    <w:name w:val="List Number 2"/>
    <w:basedOn w:val="List2"/>
    <w:rsid w:val="005A3DFC"/>
    <w:pPr>
      <w:numPr>
        <w:numId w:val="9"/>
      </w:numPr>
      <w:tabs>
        <w:tab w:val="clear" w:pos="1060"/>
      </w:tabs>
    </w:pPr>
  </w:style>
  <w:style w:type="paragraph" w:customStyle="1" w:styleId="MarginNote">
    <w:name w:val="Margin Note"/>
    <w:basedOn w:val="BodyText"/>
    <w:rsid w:val="005A3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DFC"/>
    <w:rPr>
      <w:sz w:val="32"/>
    </w:rPr>
  </w:style>
  <w:style w:type="paragraph" w:customStyle="1" w:styleId="HeadingProcedure">
    <w:name w:val="Heading Procedure"/>
    <w:basedOn w:val="HeadingBase"/>
    <w:next w:val="Normal"/>
    <w:rsid w:val="005A3DFC"/>
    <w:pPr>
      <w:tabs>
        <w:tab w:val="left" w:pos="0"/>
      </w:tabs>
      <w:spacing w:before="120" w:after="60"/>
    </w:pPr>
    <w:rPr>
      <w:i/>
      <w:color w:val="918585"/>
      <w:sz w:val="22"/>
    </w:rPr>
  </w:style>
  <w:style w:type="paragraph" w:customStyle="1" w:styleId="TableBodyText">
    <w:name w:val="Table Body Text"/>
    <w:basedOn w:val="BodyText"/>
    <w:rsid w:val="005A3DFC"/>
    <w:pPr>
      <w:spacing w:before="60" w:after="60"/>
    </w:pPr>
  </w:style>
  <w:style w:type="paragraph" w:styleId="ListContinue">
    <w:name w:val="List Continue"/>
    <w:basedOn w:val="List"/>
    <w:rsid w:val="005A3DFC"/>
    <w:pPr>
      <w:ind w:firstLine="0"/>
    </w:pPr>
  </w:style>
  <w:style w:type="paragraph" w:customStyle="1" w:styleId="ListNote">
    <w:name w:val="List Note"/>
    <w:basedOn w:val="List"/>
    <w:rsid w:val="005A3DFC"/>
    <w:pPr>
      <w:pBdr>
        <w:top w:val="single" w:sz="6" w:space="2" w:color="918585"/>
        <w:bottom w:val="single" w:sz="6" w:space="2" w:color="918585"/>
      </w:pBdr>
      <w:tabs>
        <w:tab w:val="left" w:pos="1021"/>
      </w:tabs>
      <w:ind w:firstLine="0"/>
    </w:pPr>
  </w:style>
  <w:style w:type="paragraph" w:customStyle="1" w:styleId="Warning">
    <w:name w:val="Warning"/>
    <w:basedOn w:val="BodyText"/>
    <w:rsid w:val="005A3DFC"/>
    <w:pPr>
      <w:shd w:val="clear" w:color="auto" w:fill="D9D9D9"/>
      <w:tabs>
        <w:tab w:val="left" w:pos="992"/>
      </w:tabs>
      <w:ind w:left="119" w:right="119"/>
    </w:pPr>
    <w:rPr>
      <w:sz w:val="20"/>
    </w:rPr>
  </w:style>
  <w:style w:type="paragraph" w:customStyle="1" w:styleId="MarginIcons">
    <w:name w:val="Margin Icons"/>
    <w:basedOn w:val="BodyText"/>
    <w:rsid w:val="005A3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DFC"/>
    <w:rPr>
      <w:rFonts w:ascii="Courier New" w:hAnsi="Courier New"/>
    </w:rPr>
  </w:style>
  <w:style w:type="paragraph" w:customStyle="1" w:styleId="NoteBullet">
    <w:name w:val="Note Bullet"/>
    <w:basedOn w:val="Note"/>
    <w:rsid w:val="005A3DFC"/>
    <w:pPr>
      <w:tabs>
        <w:tab w:val="clear" w:pos="680"/>
      </w:tabs>
      <w:spacing w:before="60" w:after="60"/>
    </w:pPr>
  </w:style>
  <w:style w:type="paragraph" w:customStyle="1" w:styleId="SubHeading2">
    <w:name w:val="SubHeading2"/>
    <w:basedOn w:val="HeadingBase"/>
    <w:rsid w:val="005A3DFC"/>
    <w:pPr>
      <w:spacing w:before="240" w:after="60"/>
    </w:pPr>
    <w:rPr>
      <w:sz w:val="20"/>
    </w:rPr>
  </w:style>
  <w:style w:type="paragraph" w:customStyle="1" w:styleId="SubHeading1">
    <w:name w:val="SubHeading1"/>
    <w:basedOn w:val="HeadingBase"/>
    <w:rsid w:val="005A3DFC"/>
    <w:pPr>
      <w:spacing w:before="240" w:after="60"/>
    </w:pPr>
    <w:rPr>
      <w:color w:val="918585"/>
      <w:sz w:val="22"/>
    </w:rPr>
  </w:style>
  <w:style w:type="paragraph" w:customStyle="1" w:styleId="SideHeading">
    <w:name w:val="Side Heading"/>
    <w:basedOn w:val="HeadingBase"/>
    <w:rsid w:val="005A3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DFC"/>
    <w:pPr>
      <w:numPr>
        <w:numId w:val="10"/>
      </w:numPr>
    </w:pPr>
  </w:style>
  <w:style w:type="paragraph" w:styleId="PlainText">
    <w:name w:val="Plain Text"/>
    <w:basedOn w:val="Normal"/>
    <w:link w:val="PlainTextChar"/>
    <w:rsid w:val="005A3DFC"/>
    <w:rPr>
      <w:sz w:val="20"/>
    </w:rPr>
  </w:style>
  <w:style w:type="character" w:customStyle="1" w:styleId="PlainTextChar">
    <w:name w:val="Plain Text Char"/>
    <w:basedOn w:val="DefaultParagraphFont"/>
    <w:link w:val="PlainText"/>
    <w:rsid w:val="005A3DFC"/>
    <w:rPr>
      <w:rFonts w:ascii="Courier New" w:eastAsia="Times New Roman" w:hAnsi="Courier New" w:cs="Times New Roman"/>
      <w:sz w:val="20"/>
      <w:szCs w:val="20"/>
      <w:lang w:eastAsia="en-US"/>
    </w:rPr>
  </w:style>
  <w:style w:type="character" w:customStyle="1" w:styleId="MenuOption">
    <w:name w:val="Menu Option"/>
    <w:basedOn w:val="DefaultParagraphFont"/>
    <w:rsid w:val="005A3DFC"/>
    <w:rPr>
      <w:b/>
      <w:smallCaps/>
    </w:rPr>
  </w:style>
  <w:style w:type="paragraph" w:customStyle="1" w:styleId="TableListNumber">
    <w:name w:val="Table List Number"/>
    <w:basedOn w:val="ListNumber"/>
    <w:rsid w:val="005A3DFC"/>
    <w:pPr>
      <w:numPr>
        <w:numId w:val="0"/>
      </w:numPr>
    </w:pPr>
  </w:style>
  <w:style w:type="paragraph" w:styleId="TOC4">
    <w:name w:val="toc 4"/>
    <w:basedOn w:val="TOCBase"/>
    <w:next w:val="Normal"/>
    <w:semiHidden/>
    <w:rsid w:val="005A3DFC"/>
    <w:pPr>
      <w:tabs>
        <w:tab w:val="right" w:leader="dot" w:pos="9071"/>
      </w:tabs>
      <w:ind w:left="1701"/>
    </w:pPr>
  </w:style>
  <w:style w:type="paragraph" w:customStyle="1" w:styleId="ListAlpha">
    <w:name w:val="List Alpha"/>
    <w:basedOn w:val="List"/>
    <w:rsid w:val="005A3DFC"/>
    <w:pPr>
      <w:numPr>
        <w:numId w:val="8"/>
      </w:numPr>
    </w:pPr>
  </w:style>
  <w:style w:type="paragraph" w:customStyle="1" w:styleId="ListAlpha2">
    <w:name w:val="List Alpha 2"/>
    <w:basedOn w:val="List2"/>
    <w:rsid w:val="005A3DFC"/>
    <w:pPr>
      <w:numPr>
        <w:numId w:val="7"/>
      </w:numPr>
    </w:pPr>
  </w:style>
  <w:style w:type="paragraph" w:styleId="List2">
    <w:name w:val="List 2"/>
    <w:basedOn w:val="BodyText"/>
    <w:rsid w:val="005A3DFC"/>
    <w:pPr>
      <w:tabs>
        <w:tab w:val="left" w:pos="680"/>
      </w:tabs>
      <w:spacing w:before="60" w:after="60"/>
      <w:ind w:left="680" w:hanging="340"/>
    </w:pPr>
  </w:style>
  <w:style w:type="paragraph" w:styleId="List3">
    <w:name w:val="List 3"/>
    <w:basedOn w:val="BodyText"/>
    <w:rsid w:val="005A3DFC"/>
    <w:pPr>
      <w:tabs>
        <w:tab w:val="left" w:pos="1021"/>
      </w:tabs>
      <w:spacing w:before="60" w:after="60"/>
      <w:ind w:left="1020" w:hanging="340"/>
    </w:pPr>
  </w:style>
  <w:style w:type="paragraph" w:styleId="List4">
    <w:name w:val="List 4"/>
    <w:basedOn w:val="BodyText"/>
    <w:rsid w:val="005A3DFC"/>
    <w:pPr>
      <w:tabs>
        <w:tab w:val="left" w:pos="1361"/>
      </w:tabs>
      <w:spacing w:before="60" w:after="60"/>
      <w:ind w:left="1361" w:hanging="340"/>
    </w:pPr>
  </w:style>
  <w:style w:type="paragraph" w:styleId="List5">
    <w:name w:val="List 5"/>
    <w:basedOn w:val="BodyText"/>
    <w:rsid w:val="005A3DFC"/>
    <w:pPr>
      <w:tabs>
        <w:tab w:val="left" w:pos="1701"/>
      </w:tabs>
      <w:spacing w:before="60" w:after="60"/>
      <w:ind w:left="1701" w:hanging="340"/>
    </w:pPr>
  </w:style>
  <w:style w:type="paragraph" w:styleId="ListBullet3">
    <w:name w:val="List Bullet 3"/>
    <w:basedOn w:val="List3"/>
    <w:rsid w:val="005A3DFC"/>
    <w:pPr>
      <w:numPr>
        <w:numId w:val="13"/>
      </w:numPr>
      <w:tabs>
        <w:tab w:val="clear" w:pos="1021"/>
      </w:tabs>
      <w:ind w:left="1037" w:hanging="357"/>
    </w:pPr>
  </w:style>
  <w:style w:type="paragraph" w:styleId="ListBullet4">
    <w:name w:val="List Bullet 4"/>
    <w:basedOn w:val="List4"/>
    <w:rsid w:val="005A3DFC"/>
    <w:pPr>
      <w:numPr>
        <w:numId w:val="2"/>
      </w:numPr>
      <w:tabs>
        <w:tab w:val="clear" w:pos="1361"/>
      </w:tabs>
    </w:pPr>
  </w:style>
  <w:style w:type="paragraph" w:styleId="ListBullet5">
    <w:name w:val="List Bullet 5"/>
    <w:basedOn w:val="List5"/>
    <w:rsid w:val="005A3DFC"/>
    <w:pPr>
      <w:numPr>
        <w:numId w:val="3"/>
      </w:numPr>
    </w:pPr>
  </w:style>
  <w:style w:type="paragraph" w:styleId="ListContinue2">
    <w:name w:val="List Continue 2"/>
    <w:basedOn w:val="List2"/>
    <w:rsid w:val="005A3DFC"/>
    <w:pPr>
      <w:ind w:firstLine="0"/>
    </w:pPr>
  </w:style>
  <w:style w:type="paragraph" w:styleId="ListContinue3">
    <w:name w:val="List Continue 3"/>
    <w:basedOn w:val="List3"/>
    <w:rsid w:val="005A3DFC"/>
    <w:pPr>
      <w:ind w:left="1021" w:firstLine="0"/>
    </w:pPr>
  </w:style>
  <w:style w:type="paragraph" w:styleId="ListContinue4">
    <w:name w:val="List Continue 4"/>
    <w:basedOn w:val="List4"/>
    <w:rsid w:val="005A3DFC"/>
    <w:pPr>
      <w:ind w:firstLine="0"/>
    </w:pPr>
  </w:style>
  <w:style w:type="paragraph" w:styleId="ListContinue5">
    <w:name w:val="List Continue 5"/>
    <w:basedOn w:val="List5"/>
    <w:rsid w:val="005A3DFC"/>
    <w:pPr>
      <w:ind w:firstLine="0"/>
    </w:pPr>
  </w:style>
  <w:style w:type="paragraph" w:styleId="ListNumber3">
    <w:name w:val="List Number 3"/>
    <w:basedOn w:val="List3"/>
    <w:rsid w:val="005A3DFC"/>
    <w:pPr>
      <w:numPr>
        <w:numId w:val="4"/>
      </w:numPr>
    </w:pPr>
  </w:style>
  <w:style w:type="paragraph" w:styleId="ListNumber4">
    <w:name w:val="List Number 4"/>
    <w:basedOn w:val="List4"/>
    <w:rsid w:val="005A3DFC"/>
    <w:pPr>
      <w:numPr>
        <w:numId w:val="5"/>
      </w:numPr>
    </w:pPr>
  </w:style>
  <w:style w:type="paragraph" w:styleId="ListNumber5">
    <w:name w:val="List Number 5"/>
    <w:basedOn w:val="List5"/>
    <w:rsid w:val="005A3DFC"/>
    <w:pPr>
      <w:numPr>
        <w:numId w:val="6"/>
      </w:numPr>
    </w:pPr>
  </w:style>
  <w:style w:type="paragraph" w:styleId="BlockText">
    <w:name w:val="Block Text"/>
    <w:basedOn w:val="Normal"/>
    <w:rsid w:val="005A3DFC"/>
    <w:pPr>
      <w:spacing w:after="120"/>
      <w:ind w:left="1440" w:right="1440"/>
    </w:pPr>
  </w:style>
  <w:style w:type="character" w:customStyle="1" w:styleId="Subscript">
    <w:name w:val="Subscript"/>
    <w:basedOn w:val="DefaultParagraphFont"/>
    <w:rsid w:val="005A3DFC"/>
    <w:rPr>
      <w:sz w:val="16"/>
      <w:vertAlign w:val="subscript"/>
    </w:rPr>
  </w:style>
  <w:style w:type="character" w:customStyle="1" w:styleId="Superscript">
    <w:name w:val="Superscript"/>
    <w:basedOn w:val="DefaultParagraphFont"/>
    <w:rsid w:val="005A3DFC"/>
    <w:rPr>
      <w:sz w:val="16"/>
      <w:vertAlign w:val="superscript"/>
    </w:rPr>
  </w:style>
  <w:style w:type="character" w:customStyle="1" w:styleId="Symbols">
    <w:name w:val="Symbols"/>
    <w:basedOn w:val="DefaultParagraphFont"/>
    <w:rsid w:val="005A3DFC"/>
    <w:rPr>
      <w:rFonts w:ascii="Symbol" w:hAnsi="Symbol"/>
    </w:rPr>
  </w:style>
  <w:style w:type="character" w:customStyle="1" w:styleId="MenuOptions">
    <w:name w:val="Menu Options"/>
    <w:basedOn w:val="DefaultParagraphFont"/>
    <w:rsid w:val="005A3DFC"/>
    <w:rPr>
      <w:rFonts w:ascii="Arial Narrow" w:hAnsi="Arial Narrow"/>
      <w:smallCaps/>
    </w:rPr>
  </w:style>
  <w:style w:type="character" w:customStyle="1" w:styleId="Buttons">
    <w:name w:val="Buttons"/>
    <w:basedOn w:val="DefaultParagraphFont"/>
    <w:rsid w:val="005A3DFC"/>
    <w:rPr>
      <w:b/>
    </w:rPr>
  </w:style>
  <w:style w:type="character" w:customStyle="1" w:styleId="Underlined">
    <w:name w:val="Underlined"/>
    <w:basedOn w:val="DefaultParagraphFont"/>
    <w:rsid w:val="005A3DFC"/>
    <w:rPr>
      <w:u w:val="single"/>
    </w:rPr>
  </w:style>
  <w:style w:type="paragraph" w:customStyle="1" w:styleId="TableBodyTextRight">
    <w:name w:val="Table Body Text Right"/>
    <w:basedOn w:val="TableBodyText"/>
    <w:rsid w:val="005A3DFC"/>
    <w:pPr>
      <w:widowControl w:val="0"/>
      <w:autoSpaceDE w:val="0"/>
      <w:autoSpaceDN w:val="0"/>
      <w:adjustRightInd w:val="0"/>
      <w:jc w:val="right"/>
    </w:pPr>
    <w:rPr>
      <w:rFonts w:cs="Arial"/>
      <w:szCs w:val="18"/>
    </w:rPr>
  </w:style>
  <w:style w:type="paragraph" w:customStyle="1" w:styleId="CopyrightText">
    <w:name w:val="Copyright Text"/>
    <w:basedOn w:val="BodyText"/>
    <w:rsid w:val="005A3DFC"/>
    <w:rPr>
      <w:sz w:val="18"/>
    </w:rPr>
  </w:style>
  <w:style w:type="paragraph" w:customStyle="1" w:styleId="BodySmallRight">
    <w:name w:val="Body Small Right"/>
    <w:basedOn w:val="BodyTextRight"/>
    <w:rsid w:val="005A3DFC"/>
    <w:rPr>
      <w:sz w:val="18"/>
      <w:szCs w:val="18"/>
    </w:rPr>
  </w:style>
  <w:style w:type="paragraph" w:customStyle="1" w:styleId="MarginEdition">
    <w:name w:val="Margin Edition"/>
    <w:basedOn w:val="MarginNote"/>
    <w:rsid w:val="005A3DFC"/>
    <w:pPr>
      <w:spacing w:before="0" w:after="0"/>
    </w:pPr>
    <w:rPr>
      <w:rFonts w:ascii="Times New Roman" w:hAnsi="Times New Roman"/>
      <w:color w:val="999999"/>
    </w:rPr>
  </w:style>
  <w:style w:type="paragraph" w:customStyle="1" w:styleId="Spacer">
    <w:name w:val="Spacer"/>
    <w:basedOn w:val="Normal"/>
    <w:rsid w:val="005A3DFC"/>
    <w:rPr>
      <w:sz w:val="2"/>
      <w:szCs w:val="2"/>
    </w:rPr>
  </w:style>
  <w:style w:type="character" w:customStyle="1" w:styleId="Small">
    <w:name w:val="Small"/>
    <w:basedOn w:val="DefaultParagraphFont"/>
    <w:rsid w:val="005A3DFC"/>
    <w:rPr>
      <w:sz w:val="16"/>
    </w:rPr>
  </w:style>
  <w:style w:type="paragraph" w:customStyle="1" w:styleId="WideTable">
    <w:name w:val="Wide Table"/>
    <w:basedOn w:val="Normal"/>
    <w:rsid w:val="005A3DFC"/>
    <w:pPr>
      <w:ind w:left="-1418"/>
    </w:pPr>
    <w:rPr>
      <w:sz w:val="2"/>
      <w:szCs w:val="2"/>
    </w:rPr>
  </w:style>
  <w:style w:type="character" w:styleId="PageNumber">
    <w:name w:val="page number"/>
    <w:basedOn w:val="DefaultParagraphFont"/>
    <w:rsid w:val="005A3DFC"/>
  </w:style>
  <w:style w:type="paragraph" w:styleId="Quote">
    <w:name w:val="Quote"/>
    <w:basedOn w:val="Heading1"/>
    <w:link w:val="QuoteChar"/>
    <w:qFormat/>
    <w:rsid w:val="005A3DFC"/>
    <w:rPr>
      <w:b w:val="0"/>
      <w:sz w:val="72"/>
      <w:szCs w:val="72"/>
      <w:lang w:val="en-NZ"/>
    </w:rPr>
  </w:style>
  <w:style w:type="character" w:customStyle="1" w:styleId="QuoteChar">
    <w:name w:val="Quote Char"/>
    <w:basedOn w:val="DefaultParagraphFont"/>
    <w:link w:val="Quote"/>
    <w:rsid w:val="005A3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DFC"/>
    <w:pPr>
      <w:pageBreakBefore/>
    </w:pPr>
  </w:style>
  <w:style w:type="paragraph" w:customStyle="1" w:styleId="Border">
    <w:name w:val="Border"/>
    <w:basedOn w:val="Normal"/>
    <w:qFormat/>
    <w:rsid w:val="005A3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DFC"/>
    <w:rPr>
      <w:b/>
      <w:bCs/>
      <w:i/>
      <w:iCs/>
      <w:color w:val="auto"/>
    </w:rPr>
  </w:style>
  <w:style w:type="paragraph" w:styleId="IntenseQuote">
    <w:name w:val="Intense Quote"/>
    <w:basedOn w:val="Normal"/>
    <w:next w:val="Normal"/>
    <w:link w:val="IntenseQuoteChar"/>
    <w:uiPriority w:val="30"/>
    <w:qFormat/>
    <w:rsid w:val="005A3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DFC"/>
    <w:rPr>
      <w:smallCaps/>
      <w:color w:val="auto"/>
      <w:u w:val="single"/>
    </w:rPr>
  </w:style>
  <w:style w:type="character" w:styleId="IntenseReference">
    <w:name w:val="Intense Reference"/>
    <w:basedOn w:val="DefaultParagraphFont"/>
    <w:uiPriority w:val="32"/>
    <w:qFormat/>
    <w:rsid w:val="005A3DFC"/>
    <w:rPr>
      <w:b/>
      <w:bCs/>
      <w:smallCaps/>
      <w:color w:val="auto"/>
      <w:spacing w:val="5"/>
      <w:u w:val="single"/>
    </w:rPr>
  </w:style>
  <w:style w:type="paragraph" w:customStyle="1" w:styleId="2ColumnHeading">
    <w:name w:val="2Column Heading"/>
    <w:basedOn w:val="BodyText"/>
    <w:qFormat/>
    <w:rsid w:val="005A3DFC"/>
    <w:pPr>
      <w:spacing w:after="60"/>
      <w:ind w:left="-2268"/>
    </w:pPr>
    <w:rPr>
      <w:b/>
    </w:rPr>
  </w:style>
  <w:style w:type="paragraph" w:customStyle="1" w:styleId="Heading1TOC">
    <w:name w:val="Heading1 TOC"/>
    <w:basedOn w:val="Normal"/>
    <w:qFormat/>
    <w:rsid w:val="005A3DFC"/>
    <w:pPr>
      <w:spacing w:before="240" w:after="120"/>
    </w:pPr>
    <w:rPr>
      <w:rFonts w:ascii="Times New Roman" w:hAnsi="Times New Roman"/>
      <w:b/>
      <w:sz w:val="32"/>
    </w:rPr>
  </w:style>
  <w:style w:type="paragraph" w:customStyle="1" w:styleId="Heading2TOC">
    <w:name w:val="Heading2 TOC"/>
    <w:basedOn w:val="Normal"/>
    <w:qFormat/>
    <w:rsid w:val="005A3DFC"/>
    <w:pPr>
      <w:spacing w:before="240" w:after="60"/>
    </w:pPr>
    <w:rPr>
      <w:rFonts w:ascii="Times New Roman" w:hAnsi="Times New Roman"/>
      <w:b/>
      <w:sz w:val="28"/>
    </w:rPr>
  </w:style>
  <w:style w:type="character" w:customStyle="1" w:styleId="Underline">
    <w:name w:val="Underline"/>
    <w:basedOn w:val="DefaultParagraphFont"/>
    <w:qFormat/>
    <w:rsid w:val="005A3DFC"/>
    <w:rPr>
      <w:u w:val="single"/>
    </w:rPr>
  </w:style>
  <w:style w:type="character" w:customStyle="1" w:styleId="BoldandItalics">
    <w:name w:val="Bold and Italics"/>
    <w:qFormat/>
    <w:rsid w:val="005A3DFC"/>
    <w:rPr>
      <w:b/>
      <w:i/>
      <w:u w:val="none"/>
    </w:rPr>
  </w:style>
  <w:style w:type="paragraph" w:styleId="BalloonText">
    <w:name w:val="Balloon Text"/>
    <w:basedOn w:val="Normal"/>
    <w:link w:val="BalloonTextChar"/>
    <w:rsid w:val="005A3DFC"/>
    <w:rPr>
      <w:rFonts w:ascii="Tahoma" w:hAnsi="Tahoma" w:cs="Tahoma"/>
      <w:sz w:val="16"/>
      <w:szCs w:val="16"/>
    </w:rPr>
  </w:style>
  <w:style w:type="character" w:customStyle="1" w:styleId="BalloonTextChar">
    <w:name w:val="Balloon Text Char"/>
    <w:basedOn w:val="DefaultParagraphFont"/>
    <w:link w:val="BalloonText"/>
    <w:rsid w:val="005A3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DFC"/>
    <w:rPr>
      <w:b/>
      <w:color w:val="660033"/>
      <w:spacing w:val="0"/>
    </w:rPr>
  </w:style>
  <w:style w:type="paragraph" w:customStyle="1" w:styleId="Nameditemlist">
    <w:name w:val="Named item list"/>
    <w:basedOn w:val="BodyText"/>
    <w:qFormat/>
    <w:rsid w:val="005A3DFC"/>
    <w:pPr>
      <w:tabs>
        <w:tab w:val="left" w:pos="2835"/>
      </w:tabs>
      <w:ind w:left="2835" w:hanging="2835"/>
    </w:pPr>
  </w:style>
  <w:style w:type="paragraph" w:customStyle="1" w:styleId="BodyTextnopadding">
    <w:name w:val="Body Text no padding"/>
    <w:basedOn w:val="BodyText"/>
    <w:qFormat/>
    <w:rsid w:val="005A3DFC"/>
    <w:pPr>
      <w:spacing w:before="0" w:after="0"/>
    </w:pPr>
  </w:style>
  <w:style w:type="paragraph" w:customStyle="1" w:styleId="BodyTextBold">
    <w:name w:val="Body Text Bold"/>
    <w:basedOn w:val="BodyText"/>
    <w:qFormat/>
    <w:rsid w:val="005A3DFC"/>
    <w:rPr>
      <w:b/>
    </w:rPr>
  </w:style>
  <w:style w:type="character" w:styleId="Hyperlink">
    <w:name w:val="Hyperlink"/>
    <w:basedOn w:val="DefaultParagraphFont"/>
    <w:uiPriority w:val="99"/>
    <w:unhideWhenUsed/>
    <w:rsid w:val="007042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3529</Characters>
  <Application>Microsoft Office Word</Application>
  <DocSecurity>0</DocSecurity>
  <Lines>130</Lines>
  <Paragraphs>80</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AHCBEK301 Manage honey bee swarms</dc:title>
  <dc:subject>Approved</dc:subject>
  <dc:creator>Skills Insight</dc:creator>
  <cp:keywords>Release: 2</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