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CE5" w:rsidP="00C51C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AHCBEK301 Manage honey bee swarms</w:t>
      </w:r>
      <w:r>
        <w:fldChar w:fldCharType="end"/>
      </w:r>
    </w:p>
    <w:p w:rsidR="00C51CE5" w:rsidP="00C51CE5">
      <w:pPr>
        <w:pStyle w:val="Version"/>
        <w:sectPr w:rsidSect="00393E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3E4B" w:rsidP="00393E4B">
      <w:pPr>
        <w:pStyle w:val="SuperHeading"/>
      </w:pPr>
      <w:r w:rsidRPr="00393E4B">
        <w:t>Assessment Requirements for AHCBEK301 Manage honey bee swarms</w:t>
      </w:r>
    </w:p>
    <w:p w:rsidR="00000000" w:rsidRPr="00393E4B" w:rsidP="00393E4B">
      <w:pPr>
        <w:pStyle w:val="Heading1"/>
      </w:pPr>
      <w:bookmarkStart w:id="1" w:name="O_987172"/>
      <w:bookmarkEnd w:id="1"/>
      <w:r w:rsidRPr="00393E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4B" w:rsidP="00393E4B">
            <w:pPr>
              <w:pStyle w:val="BodyText"/>
            </w:pPr>
            <w:r w:rsidRPr="00393E4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4B">
            <w:pPr>
              <w:pStyle w:val="BodyText"/>
              <w:rPr>
                <w:lang w:val="en-NZ"/>
              </w:rPr>
            </w:pPr>
            <w:r w:rsidRPr="00393E4B">
              <w:rPr>
                <w:rStyle w:val="SpecialBold"/>
              </w:rPr>
              <w:t>Comments</w:t>
            </w:r>
          </w:p>
        </w:tc>
      </w:tr>
      <w:tr w:rsidTr="0039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4B">
            <w:pPr>
              <w:pStyle w:val="BodyText"/>
              <w:rPr>
                <w:lang w:val="en-NZ"/>
              </w:rPr>
            </w:pPr>
            <w:r w:rsidRPr="00393E4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4B">
            <w:pPr>
              <w:pStyle w:val="BodyText"/>
              <w:rPr>
                <w:lang w:val="en-NZ"/>
              </w:rPr>
            </w:pPr>
            <w:r w:rsidRPr="00393E4B">
              <w:t>This version released with AHC Agriculture, Horticulture and Conservation and Land Management Training Package Version 3.0.</w:t>
            </w:r>
          </w:p>
        </w:tc>
      </w:tr>
      <w:tr w:rsidTr="00393E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4B">
            <w:pPr>
              <w:pStyle w:val="BodyText"/>
              <w:rPr>
                <w:lang w:val="en-NZ"/>
              </w:rPr>
            </w:pPr>
            <w:r w:rsidRPr="00393E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4B" w:rsidP="00393E4B">
            <w:pPr>
              <w:pStyle w:val="BodyText"/>
            </w:pPr>
            <w:r w:rsidRPr="00393E4B">
              <w:t>This version released with AHC Agriculture, Horticulture and Conservation and Land Management Training Package Version 1.0.</w:t>
            </w:r>
          </w:p>
        </w:tc>
      </w:tr>
    </w:tbl>
    <w:p w:rsidR="00000000" w:rsidRPr="00393E4B" w:rsidP="00393E4B">
      <w:pPr>
        <w:pStyle w:val="BodyText"/>
      </w:pPr>
    </w:p>
    <w:p w:rsidR="00000000" w:rsidRPr="00393E4B" w:rsidP="00393E4B">
      <w:pPr>
        <w:pStyle w:val="AllowPageBreak"/>
      </w:pPr>
    </w:p>
    <w:p w:rsidR="00000000" w:rsidRPr="00393E4B" w:rsidP="00393E4B">
      <w:pPr>
        <w:pStyle w:val="Heading1"/>
      </w:pPr>
      <w:bookmarkStart w:id="2" w:name="O_987171"/>
      <w:bookmarkEnd w:id="2"/>
      <w:r w:rsidRPr="00393E4B">
        <w:t>Performance Evidence</w:t>
      </w:r>
    </w:p>
    <w:p w:rsidR="00000000" w:rsidRPr="00393E4B" w:rsidP="00C51CE5">
      <w:pPr>
        <w:pStyle w:val="BodyText"/>
      </w:pPr>
      <w:r w:rsidRPr="00393E4B">
        <w:t>An individual demonstrating competency must satisfy all of the elements and performance crit</w:t>
      </w:r>
      <w:r w:rsidRPr="00393E4B">
        <w:t>eria in this unit. There must be evidence that on at least one occasion the individual has demonstrated that they have managed a honey bee swarm including:</w:t>
      </w:r>
    </w:p>
    <w:p w:rsidR="00000000" w:rsidRPr="00393E4B" w:rsidP="00393E4B">
      <w:pPr>
        <w:pStyle w:val="ListBullet"/>
      </w:pPr>
      <w:r w:rsidRPr="00393E4B">
        <w:t>assessed swarm for condition and viable and safe options for collection, and determined resources a</w:t>
      </w:r>
      <w:r w:rsidRPr="00393E4B">
        <w:t>nd equipment required</w:t>
      </w:r>
    </w:p>
    <w:p w:rsidR="00000000" w:rsidRPr="00393E4B" w:rsidP="00393E4B">
      <w:pPr>
        <w:pStyle w:val="ListBullet"/>
      </w:pPr>
      <w:r w:rsidRPr="00393E4B">
        <w:t xml:space="preserve">identified the hazards and risks and selected, fitted and used appropriate personal protective equipment </w:t>
      </w:r>
    </w:p>
    <w:p w:rsidR="00000000" w:rsidRPr="00393E4B" w:rsidP="00393E4B">
      <w:pPr>
        <w:pStyle w:val="ListBullet"/>
      </w:pPr>
      <w:r w:rsidRPr="00393E4B">
        <w:t>identified and prepared equipment required for swarm collection</w:t>
      </w:r>
    </w:p>
    <w:p w:rsidR="00000000" w:rsidRPr="00393E4B" w:rsidP="00393E4B">
      <w:pPr>
        <w:pStyle w:val="ListBullet"/>
      </w:pPr>
      <w:r w:rsidRPr="00393E4B">
        <w:t>interpreted behaviour and handling of bees and applied appropriate management strategies</w:t>
      </w:r>
    </w:p>
    <w:p w:rsidR="00000000" w:rsidRPr="00393E4B" w:rsidP="00393E4B">
      <w:pPr>
        <w:pStyle w:val="ListBullet"/>
      </w:pPr>
      <w:r w:rsidRPr="00393E4B">
        <w:t>collected a swarm of honey bees using appropriate equipment and techniques while following quarantine and biosecurity requirements</w:t>
      </w:r>
    </w:p>
    <w:p w:rsidR="00000000" w:rsidRPr="00393E4B" w:rsidP="00393E4B">
      <w:pPr>
        <w:pStyle w:val="ListBullet"/>
      </w:pPr>
      <w:r w:rsidRPr="00393E4B">
        <w:t>assessed captured swarm for health a</w:t>
      </w:r>
      <w:r w:rsidRPr="00393E4B">
        <w:t>nd need for re-queening</w:t>
      </w:r>
    </w:p>
    <w:p w:rsidR="00000000" w:rsidRPr="00393E4B" w:rsidP="00393E4B">
      <w:pPr>
        <w:pStyle w:val="ListBullet"/>
      </w:pPr>
      <w:r w:rsidRPr="00393E4B">
        <w:t xml:space="preserve">selected and implemented control options to manage swarming behaviour in honey bees </w:t>
      </w:r>
    </w:p>
    <w:p w:rsidR="00000000" w:rsidRPr="00393E4B" w:rsidP="00393E4B">
      <w:pPr>
        <w:pStyle w:val="ListBullet"/>
      </w:pPr>
      <w:r w:rsidRPr="00393E4B">
        <w:t>updated and maintained workplace and statutory records.</w:t>
      </w:r>
    </w:p>
    <w:p w:rsidR="00000000" w:rsidRPr="00393E4B" w:rsidP="00393E4B">
      <w:pPr>
        <w:pStyle w:val="AllowPageBreak"/>
      </w:pPr>
    </w:p>
    <w:p w:rsidR="00000000" w:rsidRPr="00393E4B" w:rsidP="00393E4B">
      <w:pPr>
        <w:pStyle w:val="Heading1"/>
      </w:pPr>
      <w:bookmarkStart w:id="3" w:name="O_987170"/>
      <w:bookmarkEnd w:id="3"/>
      <w:r w:rsidRPr="00393E4B">
        <w:t>Knowledge Evidence</w:t>
      </w:r>
    </w:p>
    <w:p w:rsidR="00000000" w:rsidRPr="00393E4B" w:rsidP="00C51CE5">
      <w:pPr>
        <w:pStyle w:val="BodyText"/>
      </w:pPr>
      <w:r w:rsidRPr="00393E4B">
        <w:t>An individual must be able to demonstrate the knowledge</w:t>
      </w:r>
      <w:r w:rsidRPr="00393E4B">
        <w:t xml:space="preserve"> required to perform the tasks outlined in the elements and performance criteria of this unit. This includes knowledge of:</w:t>
      </w:r>
    </w:p>
    <w:p w:rsidR="00000000" w:rsidRPr="00393E4B" w:rsidP="00393E4B">
      <w:pPr>
        <w:pStyle w:val="ListBullet"/>
      </w:pPr>
      <w:r w:rsidRPr="00393E4B">
        <w:t>principles and practices of managing swarms, including:</w:t>
      </w:r>
    </w:p>
    <w:p w:rsidR="00000000" w:rsidRPr="00393E4B" w:rsidP="00393E4B">
      <w:pPr>
        <w:pStyle w:val="ListBullet2"/>
      </w:pPr>
      <w:r w:rsidRPr="00393E4B">
        <w:t>causes and timing of honey bees swarm activity</w:t>
      </w:r>
    </w:p>
    <w:p w:rsidR="00000000" w:rsidRPr="00393E4B" w:rsidP="00393E4B">
      <w:pPr>
        <w:pStyle w:val="ListBullet2"/>
      </w:pPr>
      <w:r w:rsidRPr="00393E4B">
        <w:t>why swarms are collected including environmental and social impacts</w:t>
      </w:r>
    </w:p>
    <w:p w:rsidR="00000000" w:rsidRPr="00393E4B" w:rsidP="00393E4B">
      <w:pPr>
        <w:pStyle w:val="ListBullet2"/>
      </w:pPr>
      <w:r w:rsidRPr="00393E4B">
        <w:t>signs of colony swarming activity</w:t>
      </w:r>
    </w:p>
    <w:p w:rsidR="00000000" w:rsidRPr="00393E4B" w:rsidP="00393E4B">
      <w:pPr>
        <w:pStyle w:val="ListBullet2"/>
      </w:pPr>
      <w:r w:rsidRPr="00393E4B">
        <w:t>management techniques that can be used to manage a colony showing signs of potential swarm activity</w:t>
      </w:r>
    </w:p>
    <w:p w:rsidR="00000000" w:rsidRPr="00393E4B" w:rsidP="00393E4B">
      <w:pPr>
        <w:pStyle w:val="ListBullet2"/>
      </w:pPr>
      <w:r w:rsidRPr="00393E4B">
        <w:t>setting up swarm catch boxes to capture swarming bees</w:t>
      </w:r>
    </w:p>
    <w:p w:rsidR="00000000" w:rsidRPr="00393E4B" w:rsidP="00393E4B">
      <w:pPr>
        <w:pStyle w:val="ListBullet"/>
      </w:pPr>
      <w:r w:rsidRPr="00393E4B">
        <w:t>biosecurity considerations, including:</w:t>
      </w:r>
    </w:p>
    <w:p w:rsidR="00000000" w:rsidRPr="00393E4B" w:rsidP="00393E4B">
      <w:pPr>
        <w:pStyle w:val="ListBullet2"/>
      </w:pPr>
      <w:r w:rsidRPr="00393E4B">
        <w:t>pests and diseases that occur in honey bees</w:t>
      </w:r>
    </w:p>
    <w:p w:rsidR="00000000" w:rsidRPr="00393E4B" w:rsidP="00393E4B">
      <w:pPr>
        <w:pStyle w:val="ListBullet2"/>
      </w:pPr>
      <w:r w:rsidRPr="00393E4B">
        <w:t>signs of pests and diseases in swarms</w:t>
      </w:r>
    </w:p>
    <w:p w:rsidR="00000000" w:rsidRPr="00393E4B" w:rsidP="00393E4B">
      <w:pPr>
        <w:pStyle w:val="ListBullet2"/>
      </w:pPr>
      <w:r w:rsidRPr="00393E4B">
        <w:t>quarantine procedures to prevent cross contamination of apiaries</w:t>
      </w:r>
    </w:p>
    <w:p w:rsidR="00000000" w:rsidRPr="00393E4B" w:rsidP="00393E4B">
      <w:pPr>
        <w:pStyle w:val="ListBullet2"/>
      </w:pPr>
      <w:r w:rsidRPr="00393E4B">
        <w:t>sampling procedures for pests and disease for confirmation</w:t>
      </w:r>
    </w:p>
    <w:p w:rsidR="00000000" w:rsidRPr="00393E4B" w:rsidP="00393E4B">
      <w:pPr>
        <w:pStyle w:val="ListBullet"/>
      </w:pPr>
      <w:r w:rsidRPr="00393E4B">
        <w:t>signs an</w:t>
      </w:r>
      <w:r w:rsidRPr="00393E4B">
        <w:t>d purpose for re-queening collected swarms</w:t>
      </w:r>
    </w:p>
    <w:p w:rsidR="00000000" w:rsidRPr="00393E4B" w:rsidP="00393E4B">
      <w:pPr>
        <w:pStyle w:val="ListBullet"/>
      </w:pPr>
      <w:r w:rsidRPr="00393E4B">
        <w:t>swarm collecting and boxing techniques, including:</w:t>
      </w:r>
    </w:p>
    <w:p w:rsidR="00000000" w:rsidRPr="00393E4B" w:rsidP="00393E4B">
      <w:pPr>
        <w:pStyle w:val="ListBullet2"/>
      </w:pPr>
      <w:r w:rsidRPr="00393E4B">
        <w:t>tools and equipment used for capturing swarms</w:t>
      </w:r>
    </w:p>
    <w:p w:rsidR="00000000" w:rsidRPr="00393E4B" w:rsidP="00393E4B">
      <w:pPr>
        <w:pStyle w:val="ListBullet2"/>
      </w:pPr>
      <w:r w:rsidRPr="00393E4B">
        <w:t>hive components</w:t>
      </w:r>
    </w:p>
    <w:p w:rsidR="00000000" w:rsidRPr="00393E4B" w:rsidP="00393E4B">
      <w:pPr>
        <w:pStyle w:val="ListBullet"/>
      </w:pPr>
      <w:r w:rsidRPr="00393E4B">
        <w:t>hazards and risks when collecting swarms and control strategies, including:</w:t>
      </w:r>
    </w:p>
    <w:p w:rsidR="00000000" w:rsidRPr="00393E4B" w:rsidP="00393E4B">
      <w:pPr>
        <w:pStyle w:val="ListBullet2"/>
      </w:pPr>
      <w:r w:rsidRPr="00393E4B">
        <w:t>safety aspects of swarm collection and location</w:t>
      </w:r>
    </w:p>
    <w:p w:rsidR="00000000" w:rsidRPr="00393E4B" w:rsidP="00393E4B">
      <w:pPr>
        <w:pStyle w:val="ListBullet2"/>
      </w:pPr>
      <w:r w:rsidRPr="00393E4B">
        <w:t>personal protective clothing</w:t>
      </w:r>
    </w:p>
    <w:p w:rsidR="00000000" w:rsidRPr="00393E4B" w:rsidP="00393E4B">
      <w:pPr>
        <w:pStyle w:val="ListBullet2"/>
      </w:pPr>
      <w:r w:rsidRPr="00393E4B">
        <w:t>public safety</w:t>
      </w:r>
    </w:p>
    <w:p w:rsidR="00000000" w:rsidRPr="00393E4B" w:rsidP="00393E4B">
      <w:pPr>
        <w:pStyle w:val="ListBullet"/>
      </w:pPr>
      <w:r w:rsidRPr="00393E4B">
        <w:t>workplace and statutory apiary records and notifications.</w:t>
      </w:r>
    </w:p>
    <w:p w:rsidR="00000000" w:rsidRPr="00393E4B" w:rsidP="00393E4B">
      <w:pPr>
        <w:pStyle w:val="AllowPageBreak"/>
      </w:pPr>
    </w:p>
    <w:p w:rsidR="00000000" w:rsidRPr="00393E4B" w:rsidP="00393E4B">
      <w:pPr>
        <w:pStyle w:val="Heading1"/>
      </w:pPr>
      <w:bookmarkStart w:id="4" w:name="O_987169"/>
      <w:bookmarkEnd w:id="4"/>
      <w:r w:rsidRPr="00393E4B">
        <w:t>Assessment Conditions</w:t>
      </w:r>
    </w:p>
    <w:p w:rsidR="00000000" w:rsidRPr="00393E4B" w:rsidP="00C51CE5">
      <w:pPr>
        <w:pStyle w:val="BodyText"/>
      </w:pPr>
      <w:r w:rsidRPr="00393E4B">
        <w:t>Assessment of skills must take place under the following conditions</w:t>
      </w:r>
      <w:r w:rsidRPr="00393E4B">
        <w:t xml:space="preserve">: </w:t>
      </w:r>
    </w:p>
    <w:p w:rsidR="00000000" w:rsidRPr="00393E4B" w:rsidP="00393E4B">
      <w:pPr>
        <w:pStyle w:val="ListBullet"/>
      </w:pPr>
      <w:r w:rsidRPr="00393E4B">
        <w:t>physical conditions:</w:t>
      </w:r>
    </w:p>
    <w:p w:rsidR="00000000" w:rsidRPr="00393E4B" w:rsidP="00393E4B">
      <w:pPr>
        <w:pStyle w:val="ListBullet2"/>
      </w:pPr>
      <w:r w:rsidRPr="00393E4B">
        <w:t xml:space="preserve">an active apiary </w:t>
      </w:r>
    </w:p>
    <w:p w:rsidR="00000000" w:rsidRPr="00393E4B" w:rsidP="00393E4B">
      <w:pPr>
        <w:pStyle w:val="ListBullet2"/>
      </w:pPr>
      <w:r w:rsidRPr="00393E4B">
        <w:t>access to bee swarm</w:t>
      </w:r>
    </w:p>
    <w:p w:rsidR="00000000" w:rsidRPr="00393E4B" w:rsidP="00393E4B">
      <w:pPr>
        <w:pStyle w:val="ListBullet"/>
      </w:pPr>
      <w:r w:rsidRPr="00393E4B">
        <w:t>resources, equipment and materials:</w:t>
      </w:r>
    </w:p>
    <w:p w:rsidR="00000000" w:rsidRPr="00393E4B" w:rsidP="00393E4B">
      <w:pPr>
        <w:pStyle w:val="ListBullet2"/>
      </w:pPr>
      <w:r w:rsidRPr="00393E4B">
        <w:t>live bees or hive preparing to swarm</w:t>
      </w:r>
    </w:p>
    <w:p w:rsidR="00000000" w:rsidRPr="00393E4B" w:rsidP="00393E4B">
      <w:pPr>
        <w:pStyle w:val="ListBullet2"/>
      </w:pPr>
      <w:r w:rsidRPr="00393E4B">
        <w:t>safety equipment for handling bees</w:t>
      </w:r>
    </w:p>
    <w:p w:rsidR="00000000" w:rsidRPr="00393E4B" w:rsidP="00393E4B">
      <w:pPr>
        <w:pStyle w:val="ListBullet2"/>
      </w:pPr>
      <w:r w:rsidRPr="00393E4B">
        <w:t>tools and equipment appropriate for managing swarms.</w:t>
      </w:r>
    </w:p>
    <w:p w:rsidR="00000000" w:rsidRPr="00393E4B" w:rsidP="00393E4B">
      <w:pPr>
        <w:pStyle w:val="BodyText"/>
      </w:pPr>
    </w:p>
    <w:p w:rsidR="00000000" w:rsidRPr="00393E4B" w:rsidP="00C51CE5">
      <w:pPr>
        <w:pStyle w:val="BodyText"/>
      </w:pPr>
      <w:r w:rsidRPr="00393E4B">
        <w:t>Assessors of this unit must satisfy the requirements for assessors in applicable vocational education and training legislation, frameworks and/or standards.</w:t>
      </w:r>
    </w:p>
    <w:p w:rsidR="00000000" w:rsidRPr="00393E4B" w:rsidP="00393E4B">
      <w:pPr>
        <w:pStyle w:val="Heading1"/>
      </w:pPr>
      <w:bookmarkStart w:id="5" w:name="O_987183"/>
      <w:bookmarkEnd w:id="5"/>
      <w:r w:rsidRPr="00393E4B">
        <w:t>Links</w:t>
      </w:r>
    </w:p>
    <w:p w:rsidR="00000000" w:rsidRPr="00393E4B" w:rsidP="00C51CE5">
      <w:pPr>
        <w:pStyle w:val="BodyText"/>
      </w:pPr>
      <w:r w:rsidRPr="00393E4B">
        <w:t xml:space="preserve">Companion Volumes, including Implementation Guides, are available at VETNet </w:t>
      </w:r>
      <w:r w:rsidRPr="00393E4B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B457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93E4B" w:rsidP="00393E4B"/>
    <w:sectPr w:rsidSect="00393E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4B" w:rsidRPr="00C51CE5" w:rsidP="00C51C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CE5" w:rsidP="00393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1CE5" w:rsidP="00393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1CE5" w:rsidP="00393E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C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E4B" w:rsidRPr="00C51CE5" w:rsidP="00C51C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CE5" w:rsidRPr="002D2AF8" w:rsidP="00393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AHCBEK301 Manage honey bee swarms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51CE5" w:rsidP="00393E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741D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124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ECA4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E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E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E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E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E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E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E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E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E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E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E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E4B"/>
  </w:style>
  <w:style w:type="character" w:customStyle="1" w:styleId="Heading1Char">
    <w:name w:val="Heading 1 Char"/>
    <w:basedOn w:val="DefaultParagraphFont"/>
    <w:link w:val="Heading1"/>
    <w:rsid w:val="00393E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E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E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E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3E4B"/>
    <w:rPr>
      <w:b/>
      <w:spacing w:val="0"/>
    </w:rPr>
  </w:style>
  <w:style w:type="paragraph" w:styleId="ListBullet2">
    <w:name w:val="List Bullet 2"/>
    <w:basedOn w:val="List2"/>
    <w:rsid w:val="00393E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3E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E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E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E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E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E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E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E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E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E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E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E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E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E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E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E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E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E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E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E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E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E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E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E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E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E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E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E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E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E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E4B"/>
    <w:rPr>
      <w:i/>
    </w:rPr>
  </w:style>
  <w:style w:type="paragraph" w:styleId="Caption">
    <w:name w:val="caption"/>
    <w:basedOn w:val="BodyText"/>
    <w:next w:val="Normal"/>
    <w:qFormat/>
    <w:rsid w:val="00393E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E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E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E4B"/>
  </w:style>
  <w:style w:type="paragraph" w:styleId="TableofFigures">
    <w:name w:val="table of figures"/>
    <w:basedOn w:val="Normal"/>
    <w:next w:val="Normal"/>
    <w:semiHidden/>
    <w:rsid w:val="00393E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E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3E4B"/>
    <w:rPr>
      <w:rFonts w:ascii="Wingdings" w:hAnsi="Wingdings"/>
    </w:rPr>
  </w:style>
  <w:style w:type="paragraph" w:customStyle="1" w:styleId="TableHeading">
    <w:name w:val="Table Heading"/>
    <w:basedOn w:val="HeadingBase"/>
    <w:rsid w:val="00393E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E4B"/>
    <w:rPr>
      <w:color w:val="0033CC"/>
      <w:u w:val="none"/>
    </w:rPr>
  </w:style>
  <w:style w:type="paragraph" w:customStyle="1" w:styleId="BodyTextRight">
    <w:name w:val="Body Text Right"/>
    <w:basedOn w:val="BodyText"/>
    <w:rsid w:val="00393E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E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E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E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E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E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E4B"/>
    <w:rPr>
      <w:sz w:val="32"/>
    </w:rPr>
  </w:style>
  <w:style w:type="paragraph" w:customStyle="1" w:styleId="HeadingProcedure">
    <w:name w:val="Heading Procedure"/>
    <w:basedOn w:val="HeadingBase"/>
    <w:next w:val="Normal"/>
    <w:rsid w:val="00393E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E4B"/>
    <w:pPr>
      <w:spacing w:before="60" w:after="60"/>
    </w:pPr>
  </w:style>
  <w:style w:type="paragraph" w:styleId="ListContinue">
    <w:name w:val="List Continue"/>
    <w:basedOn w:val="List"/>
    <w:rsid w:val="00393E4B"/>
    <w:pPr>
      <w:ind w:firstLine="0"/>
    </w:pPr>
  </w:style>
  <w:style w:type="paragraph" w:customStyle="1" w:styleId="ListNote">
    <w:name w:val="List Note"/>
    <w:basedOn w:val="List"/>
    <w:rsid w:val="00393E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E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E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E4B"/>
    <w:rPr>
      <w:rFonts w:ascii="Courier New" w:hAnsi="Courier New"/>
    </w:rPr>
  </w:style>
  <w:style w:type="paragraph" w:customStyle="1" w:styleId="NoteBullet">
    <w:name w:val="Note Bullet"/>
    <w:basedOn w:val="Note"/>
    <w:rsid w:val="00393E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E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E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E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E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3E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E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E4B"/>
    <w:rPr>
      <w:b/>
      <w:smallCaps/>
    </w:rPr>
  </w:style>
  <w:style w:type="paragraph" w:customStyle="1" w:styleId="TableListNumber">
    <w:name w:val="Table List Number"/>
    <w:basedOn w:val="ListNumber"/>
    <w:rsid w:val="00393E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E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E4B"/>
    <w:pPr>
      <w:numPr>
        <w:numId w:val="9"/>
      </w:numPr>
    </w:pPr>
  </w:style>
  <w:style w:type="paragraph" w:customStyle="1" w:styleId="ListAlpha2">
    <w:name w:val="List Alpha 2"/>
    <w:basedOn w:val="List2"/>
    <w:rsid w:val="00393E4B"/>
    <w:pPr>
      <w:numPr>
        <w:numId w:val="8"/>
      </w:numPr>
    </w:pPr>
  </w:style>
  <w:style w:type="paragraph" w:styleId="List2">
    <w:name w:val="List 2"/>
    <w:basedOn w:val="BodyText"/>
    <w:rsid w:val="00393E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E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E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E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E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E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3E4B"/>
    <w:pPr>
      <w:numPr>
        <w:numId w:val="4"/>
      </w:numPr>
    </w:pPr>
  </w:style>
  <w:style w:type="paragraph" w:styleId="ListContinue2">
    <w:name w:val="List Continue 2"/>
    <w:basedOn w:val="List2"/>
    <w:rsid w:val="00393E4B"/>
    <w:pPr>
      <w:ind w:firstLine="0"/>
    </w:pPr>
  </w:style>
  <w:style w:type="paragraph" w:styleId="ListContinue3">
    <w:name w:val="List Continue 3"/>
    <w:basedOn w:val="List3"/>
    <w:rsid w:val="00393E4B"/>
    <w:pPr>
      <w:ind w:left="1021" w:firstLine="0"/>
    </w:pPr>
  </w:style>
  <w:style w:type="paragraph" w:styleId="ListContinue4">
    <w:name w:val="List Continue 4"/>
    <w:basedOn w:val="List4"/>
    <w:rsid w:val="00393E4B"/>
    <w:pPr>
      <w:ind w:firstLine="0"/>
    </w:pPr>
  </w:style>
  <w:style w:type="paragraph" w:styleId="ListContinue5">
    <w:name w:val="List Continue 5"/>
    <w:basedOn w:val="List5"/>
    <w:rsid w:val="00393E4B"/>
    <w:pPr>
      <w:ind w:firstLine="0"/>
    </w:pPr>
  </w:style>
  <w:style w:type="paragraph" w:styleId="ListNumber3">
    <w:name w:val="List Number 3"/>
    <w:basedOn w:val="List3"/>
    <w:rsid w:val="00393E4B"/>
    <w:pPr>
      <w:numPr>
        <w:numId w:val="5"/>
      </w:numPr>
    </w:pPr>
  </w:style>
  <w:style w:type="paragraph" w:styleId="ListNumber4">
    <w:name w:val="List Number 4"/>
    <w:basedOn w:val="List4"/>
    <w:rsid w:val="00393E4B"/>
    <w:pPr>
      <w:numPr>
        <w:numId w:val="6"/>
      </w:numPr>
    </w:pPr>
  </w:style>
  <w:style w:type="paragraph" w:styleId="ListNumber5">
    <w:name w:val="List Number 5"/>
    <w:basedOn w:val="List5"/>
    <w:rsid w:val="00393E4B"/>
    <w:pPr>
      <w:numPr>
        <w:numId w:val="7"/>
      </w:numPr>
    </w:pPr>
  </w:style>
  <w:style w:type="paragraph" w:styleId="BlockText">
    <w:name w:val="Block Text"/>
    <w:basedOn w:val="Normal"/>
    <w:rsid w:val="00393E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E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E4B"/>
    <w:rPr>
      <w:sz w:val="16"/>
      <w:vertAlign w:val="superscript"/>
    </w:rPr>
  </w:style>
  <w:style w:type="character" w:customStyle="1" w:styleId="Symbols">
    <w:name w:val="Symbols"/>
    <w:basedOn w:val="DefaultParagraphFont"/>
    <w:rsid w:val="00393E4B"/>
    <w:rPr>
      <w:rFonts w:ascii="Symbol" w:hAnsi="Symbol"/>
    </w:rPr>
  </w:style>
  <w:style w:type="character" w:customStyle="1" w:styleId="MenuOptions">
    <w:name w:val="Menu Options"/>
    <w:basedOn w:val="DefaultParagraphFont"/>
    <w:rsid w:val="00393E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E4B"/>
    <w:rPr>
      <w:b/>
    </w:rPr>
  </w:style>
  <w:style w:type="character" w:customStyle="1" w:styleId="Underlined">
    <w:name w:val="Underlined"/>
    <w:basedOn w:val="DefaultParagraphFont"/>
    <w:rsid w:val="00393E4B"/>
    <w:rPr>
      <w:u w:val="single"/>
    </w:rPr>
  </w:style>
  <w:style w:type="paragraph" w:customStyle="1" w:styleId="TableBodyTextRight">
    <w:name w:val="Table Body Text Right"/>
    <w:basedOn w:val="TableBodyText"/>
    <w:rsid w:val="00393E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E4B"/>
    <w:rPr>
      <w:sz w:val="18"/>
    </w:rPr>
  </w:style>
  <w:style w:type="paragraph" w:customStyle="1" w:styleId="BodySmallRight">
    <w:name w:val="Body Small Right"/>
    <w:basedOn w:val="BodyTextRight"/>
    <w:rsid w:val="00393E4B"/>
    <w:rPr>
      <w:sz w:val="18"/>
      <w:szCs w:val="18"/>
    </w:rPr>
  </w:style>
  <w:style w:type="paragraph" w:customStyle="1" w:styleId="MarginEdition">
    <w:name w:val="Margin Edition"/>
    <w:basedOn w:val="MarginNote"/>
    <w:rsid w:val="00393E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E4B"/>
    <w:rPr>
      <w:sz w:val="2"/>
      <w:szCs w:val="2"/>
    </w:rPr>
  </w:style>
  <w:style w:type="character" w:customStyle="1" w:styleId="Small">
    <w:name w:val="Small"/>
    <w:basedOn w:val="DefaultParagraphFont"/>
    <w:rsid w:val="00393E4B"/>
    <w:rPr>
      <w:sz w:val="16"/>
    </w:rPr>
  </w:style>
  <w:style w:type="paragraph" w:customStyle="1" w:styleId="WideTable">
    <w:name w:val="Wide Table"/>
    <w:basedOn w:val="Normal"/>
    <w:rsid w:val="00393E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E4B"/>
  </w:style>
  <w:style w:type="paragraph" w:styleId="Quote">
    <w:name w:val="Quote"/>
    <w:basedOn w:val="Heading1"/>
    <w:link w:val="QuoteChar"/>
    <w:qFormat/>
    <w:rsid w:val="00393E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E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E4B"/>
    <w:pPr>
      <w:pageBreakBefore/>
    </w:pPr>
  </w:style>
  <w:style w:type="paragraph" w:customStyle="1" w:styleId="Border">
    <w:name w:val="Border"/>
    <w:basedOn w:val="Normal"/>
    <w:qFormat/>
    <w:rsid w:val="00393E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E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E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E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E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E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E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E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E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E4B"/>
    <w:rPr>
      <w:u w:val="single"/>
    </w:rPr>
  </w:style>
  <w:style w:type="character" w:customStyle="1" w:styleId="BoldandItalics">
    <w:name w:val="Bold and Italics"/>
    <w:qFormat/>
    <w:rsid w:val="00393E4B"/>
    <w:rPr>
      <w:b/>
      <w:i/>
      <w:u w:val="none"/>
    </w:rPr>
  </w:style>
  <w:style w:type="paragraph" w:styleId="BalloonText">
    <w:name w:val="Balloon Text"/>
    <w:basedOn w:val="Normal"/>
    <w:link w:val="BalloonTextChar"/>
    <w:rsid w:val="00393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E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E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E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E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E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E4B"/>
    <w:pPr>
      <w:spacing w:before="0" w:after="0"/>
    </w:pPr>
  </w:style>
  <w:style w:type="paragraph" w:customStyle="1" w:styleId="BodyTextBold">
    <w:name w:val="Body Text Bold"/>
    <w:basedOn w:val="BodyText"/>
    <w:qFormat/>
    <w:rsid w:val="00393E4B"/>
    <w:rPr>
      <w:b/>
    </w:rPr>
  </w:style>
  <w:style w:type="character" w:styleId="Hyperlink">
    <w:name w:val="Hyperlink"/>
    <w:basedOn w:val="DefaultParagraphFont"/>
    <w:uiPriority w:val="99"/>
    <w:unhideWhenUsed/>
    <w:rsid w:val="00C51C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2970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AHCBEK301 Manage honey bee swarms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