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BCD" w:rsidP="00747B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AHCBEK202 Use a bee smoker</w:t>
      </w:r>
      <w:r>
        <w:fldChar w:fldCharType="end"/>
      </w:r>
    </w:p>
    <w:p w:rsidR="00747BCD" w:rsidP="00747BCD">
      <w:pPr>
        <w:pStyle w:val="Version"/>
        <w:sectPr w:rsidSect="00101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BD1" w:rsidP="00101BD1">
      <w:pPr>
        <w:pStyle w:val="SuperHeading"/>
      </w:pPr>
      <w:r w:rsidRPr="00101BD1">
        <w:t>AHCBEK202 Use a bee smoker</w:t>
      </w:r>
    </w:p>
    <w:p w:rsidR="00000000" w:rsidRPr="00101BD1" w:rsidP="00101BD1">
      <w:pPr>
        <w:pStyle w:val="Heading1"/>
      </w:pPr>
      <w:bookmarkStart w:id="1" w:name="O_862303"/>
      <w:bookmarkEnd w:id="1"/>
      <w:r w:rsidRPr="00101B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01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TableHeading"/>
              <w:rPr>
                <w:lang w:val="en-NZ"/>
              </w:rPr>
            </w:pPr>
            <w:r w:rsidRPr="00101B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TableHeading"/>
              <w:rPr>
                <w:lang w:val="en-NZ"/>
              </w:rPr>
            </w:pPr>
            <w:r w:rsidRPr="00101B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TableHeading"/>
              <w:rPr>
                <w:lang w:val="en-NZ"/>
              </w:rPr>
            </w:pPr>
            <w:r w:rsidRPr="00101BD1">
              <w:t>Comment</w:t>
            </w:r>
          </w:p>
        </w:tc>
      </w:tr>
      <w:tr w:rsidTr="00101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BodyText"/>
              <w:rPr>
                <w:lang w:val="en-NZ"/>
              </w:rPr>
            </w:pPr>
            <w:r w:rsidRPr="00101B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BodyText"/>
              <w:rPr>
                <w:lang w:val="en-NZ"/>
              </w:rPr>
            </w:pPr>
            <w:r w:rsidRPr="00101B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BD1" w:rsidP="00101BD1">
            <w:pPr>
              <w:pStyle w:val="BodyText"/>
            </w:pPr>
            <w:r w:rsidRPr="00101BD1">
              <w:t>Initial release</w:t>
            </w:r>
          </w:p>
        </w:tc>
      </w:tr>
    </w:tbl>
    <w:p w:rsidR="00000000" w:rsidRPr="00101BD1" w:rsidP="00101BD1">
      <w:pPr>
        <w:pStyle w:val="BodyText"/>
      </w:pPr>
    </w:p>
    <w:p w:rsidR="00000000" w:rsidRPr="00101BD1" w:rsidP="00101BD1">
      <w:pPr>
        <w:pStyle w:val="AllowPageBreak"/>
      </w:pPr>
    </w:p>
    <w:p w:rsidR="00000000" w:rsidRPr="00101BD1" w:rsidP="00101BD1">
      <w:pPr>
        <w:pStyle w:val="Heading1"/>
      </w:pPr>
      <w:bookmarkStart w:id="2" w:name="O_862304"/>
      <w:bookmarkEnd w:id="2"/>
      <w:r w:rsidRPr="00101BD1">
        <w:t>Application</w:t>
      </w:r>
    </w:p>
    <w:p w:rsidR="00000000" w:rsidRPr="00101BD1" w:rsidP="00101BD1">
      <w:pPr>
        <w:pStyle w:val="BodyText"/>
      </w:pPr>
      <w:r w:rsidRPr="00101BD1">
        <w:t>This unit of competency describes the skills and knowledge required to use a bee smoker when undertaking bee husbandry tasks.</w:t>
      </w:r>
    </w:p>
    <w:p w:rsidR="00000000" w:rsidRPr="00101BD1" w:rsidP="00101BD1">
      <w:pPr>
        <w:pStyle w:val="BodyText"/>
      </w:pPr>
    </w:p>
    <w:p w:rsidR="00000000" w:rsidRPr="00101BD1" w:rsidP="00101BD1">
      <w:pPr>
        <w:pStyle w:val="BodyText"/>
      </w:pPr>
      <w:r w:rsidRPr="00101BD1">
        <w:t>This unit applies to beekeepers who work under general supervision and exercise limited autonomy with some accountability for their own work. They undertake defined activities and work in a structured context.</w:t>
      </w:r>
    </w:p>
    <w:p w:rsidR="00000000" w:rsidRPr="00101BD1" w:rsidP="00101BD1">
      <w:pPr>
        <w:pStyle w:val="BodyText"/>
      </w:pPr>
    </w:p>
    <w:p w:rsidR="00000000" w:rsidRPr="00101BD1" w:rsidP="00101BD1">
      <w:pPr>
        <w:pStyle w:val="BodyText"/>
      </w:pPr>
      <w:r w:rsidRPr="00101BD1">
        <w:t>No occupational licensing, legislative or cer</w:t>
      </w:r>
      <w:r w:rsidRPr="00101BD1">
        <w:t>tification requirements are known to apply to this unit at the time of publication.</w:t>
      </w:r>
    </w:p>
    <w:p w:rsidR="00000000" w:rsidRPr="00101BD1" w:rsidP="00101BD1">
      <w:pPr>
        <w:pStyle w:val="AllowPageBreak"/>
      </w:pPr>
    </w:p>
    <w:p w:rsidR="00000000" w:rsidRPr="00101BD1" w:rsidP="00101BD1">
      <w:pPr>
        <w:pStyle w:val="Heading1"/>
      </w:pPr>
      <w:bookmarkStart w:id="3" w:name="O_862305"/>
      <w:bookmarkEnd w:id="3"/>
      <w:r w:rsidRPr="00101BD1">
        <w:t>Pre-requisite Unit</w:t>
      </w:r>
    </w:p>
    <w:p w:rsidR="00000000" w:rsidRPr="00101BD1" w:rsidP="00101BD1">
      <w:pPr>
        <w:pStyle w:val="BodyText"/>
      </w:pPr>
      <w:r w:rsidRPr="00101BD1">
        <w:t>Nil.</w:t>
      </w:r>
    </w:p>
    <w:p w:rsidR="00000000" w:rsidRPr="00101BD1" w:rsidP="00101BD1">
      <w:pPr>
        <w:pStyle w:val="AllowPageBreak"/>
      </w:pPr>
    </w:p>
    <w:p w:rsidR="00000000" w:rsidRPr="00101BD1" w:rsidP="00101BD1">
      <w:pPr>
        <w:pStyle w:val="Heading1"/>
      </w:pPr>
      <w:bookmarkStart w:id="4" w:name="O_862307"/>
      <w:bookmarkEnd w:id="4"/>
      <w:r w:rsidRPr="00101BD1">
        <w:t>Unit Sector</w:t>
      </w:r>
    </w:p>
    <w:p w:rsidR="00000000" w:rsidRPr="00101BD1" w:rsidP="00101BD1">
      <w:pPr>
        <w:pStyle w:val="BodyText"/>
      </w:pPr>
      <w:r w:rsidRPr="00101BD1">
        <w:t>Beekeeping (BEK)</w:t>
      </w:r>
    </w:p>
    <w:p w:rsidR="00000000" w:rsidRPr="00101BD1" w:rsidP="00101BD1">
      <w:pPr>
        <w:pStyle w:val="AllowPageBreak"/>
      </w:pPr>
    </w:p>
    <w:p w:rsidR="00000000" w:rsidRPr="00101BD1" w:rsidP="00101BD1">
      <w:pPr>
        <w:pStyle w:val="Heading1"/>
      </w:pPr>
      <w:bookmarkStart w:id="5" w:name="O_862308"/>
      <w:bookmarkEnd w:id="5"/>
      <w:r w:rsidRPr="00101BD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47B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TableHeading"/>
              <w:rPr>
                <w:lang w:val="en-NZ"/>
              </w:rPr>
            </w:pPr>
            <w:r w:rsidRPr="00101BD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TableHeading"/>
              <w:rPr>
                <w:lang w:val="en-NZ"/>
              </w:rPr>
            </w:pPr>
            <w:r w:rsidRPr="00101BD1">
              <w:t>Performance criteria</w:t>
            </w:r>
          </w:p>
        </w:tc>
      </w:tr>
      <w:tr w:rsidTr="00747B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BodyText"/>
              <w:rPr>
                <w:lang w:val="en-NZ"/>
              </w:rPr>
            </w:pPr>
            <w:r w:rsidRPr="00101BD1">
              <w:t>Elem</w:t>
            </w:r>
            <w:r w:rsidRPr="00101BD1">
              <w:t>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BodyText"/>
              <w:rPr>
                <w:lang w:val="en-NZ"/>
              </w:rPr>
            </w:pPr>
            <w:r w:rsidRPr="00101BD1">
              <w:t>Performance criteria describe the performance needed to demonstrate achievement of the element.</w:t>
            </w:r>
          </w:p>
        </w:tc>
      </w:tr>
      <w:tr w:rsidTr="00747B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List"/>
              <w:rPr>
                <w:lang w:val="en-NZ"/>
              </w:rPr>
            </w:pPr>
            <w:r w:rsidRPr="00101BD1">
              <w:t>1.</w:t>
            </w:r>
            <w:r w:rsidRPr="00101BD1">
              <w:tab/>
              <w:t>Prepare bee smoker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BD1" w:rsidP="00101BD1">
            <w:pPr>
              <w:pStyle w:val="List"/>
            </w:pPr>
            <w:r w:rsidRPr="00101BD1">
              <w:t>1.1</w:t>
            </w:r>
            <w:r w:rsidRPr="00101BD1">
              <w:tab/>
              <w:t>Confirm the activity to undertake with supervisor</w:t>
            </w:r>
          </w:p>
          <w:p w:rsidR="00000000" w:rsidRPr="00101BD1" w:rsidP="00101BD1">
            <w:pPr>
              <w:pStyle w:val="List"/>
            </w:pPr>
            <w:r w:rsidRPr="00101BD1">
              <w:t>1.2</w:t>
            </w:r>
            <w:r w:rsidRPr="00101BD1">
              <w:tab/>
            </w:r>
            <w:r w:rsidRPr="00101BD1">
              <w:t>Confirm that climatic and other conditions permit the use of a bee smoker and adjust planned activities where required</w:t>
            </w:r>
          </w:p>
          <w:p w:rsidR="00000000" w:rsidRPr="00101BD1" w:rsidP="00101BD1">
            <w:pPr>
              <w:pStyle w:val="List"/>
            </w:pPr>
            <w:r w:rsidRPr="00101BD1">
              <w:t>1.3</w:t>
            </w:r>
            <w:r w:rsidRPr="00101BD1">
              <w:tab/>
              <w:t xml:space="preserve">Check bee smoker and components to ensure that they are in good repair and serviceable, and any faults are addressed </w:t>
            </w:r>
          </w:p>
          <w:p w:rsidR="00000000" w:rsidRPr="00101BD1" w:rsidP="00101BD1">
            <w:pPr>
              <w:pStyle w:val="List"/>
            </w:pPr>
            <w:r w:rsidRPr="00101BD1">
              <w:t>1.4</w:t>
            </w:r>
            <w:r w:rsidRPr="00101BD1">
              <w:tab/>
              <w:t>Check perso</w:t>
            </w:r>
            <w:r w:rsidRPr="00101BD1">
              <w:t>nal protective equipment for serviceability and ensure correct fit</w:t>
            </w:r>
          </w:p>
          <w:p w:rsidR="00000000" w:rsidRPr="00101BD1" w:rsidP="00101BD1">
            <w:pPr>
              <w:pStyle w:val="List"/>
            </w:pPr>
            <w:r w:rsidRPr="00101BD1">
              <w:t>1.5</w:t>
            </w:r>
            <w:r w:rsidRPr="00101BD1">
              <w:tab/>
              <w:t>Identify hazards associated with the use of a bee smoker and take appropriate steps to minimise risks to self and others</w:t>
            </w:r>
          </w:p>
          <w:p w:rsidR="00000000" w:rsidRPr="00101BD1" w:rsidP="00101BD1">
            <w:pPr>
              <w:pStyle w:val="List"/>
            </w:pPr>
            <w:r w:rsidRPr="00101BD1">
              <w:t>1.6</w:t>
            </w:r>
            <w:r w:rsidRPr="00101BD1">
              <w:tab/>
              <w:t>Make sure there is an adequate water supply and tools availa</w:t>
            </w:r>
            <w:r w:rsidRPr="00101BD1">
              <w:t>ble for fire control</w:t>
            </w:r>
          </w:p>
          <w:p w:rsidR="00000000" w:rsidRPr="00101BD1" w:rsidP="00101BD1">
            <w:pPr>
              <w:pStyle w:val="List"/>
            </w:pPr>
            <w:r w:rsidRPr="00101BD1">
              <w:t>1.7</w:t>
            </w:r>
            <w:r w:rsidRPr="00101BD1">
              <w:tab/>
              <w:t>Assess weather conditions, nectar flow and strain of bee to interprets defensive behaviour of colony</w:t>
            </w:r>
          </w:p>
          <w:p w:rsidR="00000000" w:rsidRPr="00101BD1" w:rsidP="00101BD1">
            <w:pPr>
              <w:pStyle w:val="List"/>
            </w:pPr>
            <w:r w:rsidRPr="00101BD1">
              <w:t>1.8</w:t>
            </w:r>
            <w:r w:rsidRPr="00101BD1">
              <w:tab/>
              <w:t>Add suitable fuel to bee smoker and light it</w:t>
            </w:r>
          </w:p>
          <w:p w:rsidR="00000000" w:rsidP="00101BD1">
            <w:pPr>
              <w:pStyle w:val="List"/>
              <w:rPr>
                <w:lang w:val="en-NZ"/>
              </w:rPr>
            </w:pPr>
            <w:r w:rsidRPr="00101BD1">
              <w:t>1.9</w:t>
            </w:r>
            <w:r w:rsidRPr="00101BD1">
              <w:tab/>
              <w:t xml:space="preserve">Operate bee smoker bellows to produce and maintain a steady and dense stream </w:t>
            </w:r>
            <w:r w:rsidRPr="00101BD1">
              <w:t>of cool smoke</w:t>
            </w:r>
          </w:p>
        </w:tc>
      </w:tr>
      <w:tr w:rsidTr="00747B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BD1">
            <w:pPr>
              <w:pStyle w:val="List"/>
              <w:rPr>
                <w:lang w:val="en-NZ"/>
              </w:rPr>
            </w:pPr>
            <w:r w:rsidRPr="00101BD1">
              <w:t>2.</w:t>
            </w:r>
            <w:r w:rsidRPr="00101BD1">
              <w:tab/>
              <w:t>Use bee smoker to manage bees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BD1" w:rsidP="00101BD1">
            <w:pPr>
              <w:pStyle w:val="List"/>
            </w:pPr>
            <w:r w:rsidRPr="00101BD1">
              <w:t>2.1</w:t>
            </w:r>
            <w:r w:rsidRPr="00101BD1">
              <w:tab/>
              <w:t>Blow smoke into entrance of hive and allow sufficient time before hive is opened</w:t>
            </w:r>
          </w:p>
          <w:p w:rsidR="00000000" w:rsidRPr="00101BD1" w:rsidP="00101BD1">
            <w:pPr>
              <w:pStyle w:val="List"/>
            </w:pPr>
            <w:r w:rsidRPr="00101BD1">
              <w:t>2.2</w:t>
            </w:r>
            <w:r w:rsidRPr="00101BD1">
              <w:tab/>
              <w:t>Puff additional smoke over frames and supers after hive is opened and direct smoke at bees</w:t>
            </w:r>
          </w:p>
          <w:p w:rsidR="00000000" w:rsidRPr="00101BD1" w:rsidP="00101BD1">
            <w:pPr>
              <w:pStyle w:val="List"/>
            </w:pPr>
            <w:r w:rsidRPr="00101BD1">
              <w:t>2.3</w:t>
            </w:r>
            <w:r w:rsidRPr="00101BD1">
              <w:tab/>
            </w:r>
            <w:r w:rsidRPr="00101BD1">
              <w:t>Ensure bees remain under control while working on hives by placing smoker within easy reach, keeping it alight and producing cool smoke until operations are complete</w:t>
            </w:r>
          </w:p>
          <w:p w:rsidR="00000000" w:rsidRPr="00101BD1" w:rsidP="00101BD1">
            <w:pPr>
              <w:pStyle w:val="List"/>
            </w:pPr>
            <w:r w:rsidRPr="00101BD1">
              <w:t>2.4</w:t>
            </w:r>
            <w:r w:rsidRPr="00101BD1">
              <w:tab/>
              <w:t>Place bee smoker in a cleared spot when not in use and have fire extinguishment materi</w:t>
            </w:r>
            <w:r w:rsidRPr="00101BD1">
              <w:t>als and equipment on hand</w:t>
            </w:r>
          </w:p>
        </w:tc>
      </w:tr>
    </w:tbl>
    <w:p w:rsidR="00000000" w:rsidRPr="00101BD1" w:rsidP="00101BD1">
      <w:pPr>
        <w:pStyle w:val="BodyText"/>
      </w:pPr>
    </w:p>
    <w:p w:rsidR="00000000" w:rsidRPr="00101BD1" w:rsidP="00101BD1">
      <w:pPr>
        <w:pStyle w:val="AllowPageBreak"/>
      </w:pPr>
    </w:p>
    <w:p w:rsidR="00000000" w:rsidRPr="00101BD1" w:rsidP="00101BD1">
      <w:pPr>
        <w:pStyle w:val="Heading1"/>
      </w:pPr>
      <w:bookmarkStart w:id="6" w:name="O_862309"/>
      <w:bookmarkEnd w:id="6"/>
      <w:r w:rsidRPr="00101BD1">
        <w:t>Foundation Skills</w:t>
      </w:r>
    </w:p>
    <w:p w:rsidR="00000000" w:rsidRPr="00101BD1" w:rsidP="00101BD1">
      <w:pPr>
        <w:pStyle w:val="BodyText"/>
      </w:pPr>
      <w:r w:rsidRPr="00101BD1">
        <w:t>Foundation Skills essential to performance are explicit in the performance criteria of this unit of competency.</w:t>
      </w:r>
    </w:p>
    <w:p w:rsidR="00000000" w:rsidRPr="00101BD1" w:rsidP="00101BD1">
      <w:pPr>
        <w:pStyle w:val="AllowPageBreak"/>
      </w:pPr>
    </w:p>
    <w:p w:rsidR="00000000" w:rsidRPr="00101BD1" w:rsidP="00101BD1">
      <w:pPr>
        <w:pStyle w:val="Heading1"/>
      </w:pPr>
      <w:bookmarkStart w:id="7" w:name="O_862310"/>
      <w:bookmarkEnd w:id="7"/>
      <w:r w:rsidRPr="00101BD1">
        <w:t>Range of Conditions</w:t>
      </w:r>
    </w:p>
    <w:p w:rsidR="00000000" w:rsidRPr="00101BD1" w:rsidP="00101BD1">
      <w:pPr>
        <w:pStyle w:val="Heading1"/>
      </w:pPr>
      <w:bookmarkStart w:id="8" w:name="O_862311"/>
      <w:bookmarkEnd w:id="8"/>
      <w:r w:rsidRPr="00101BD1">
        <w:t>Unit Mapping Information</w:t>
      </w:r>
    </w:p>
    <w:p w:rsidR="00000000" w:rsidRPr="00101BD1" w:rsidP="00101BD1">
      <w:pPr>
        <w:pStyle w:val="BodyText"/>
      </w:pPr>
      <w:r w:rsidRPr="00101BD1">
        <w:t>Thi</w:t>
      </w:r>
      <w:r w:rsidRPr="00101BD1">
        <w:t>s unit is equivalent to AHCBEK202A Use a bee smoker.</w:t>
      </w:r>
    </w:p>
    <w:p w:rsidR="00000000" w:rsidRPr="00101BD1" w:rsidP="00101BD1">
      <w:pPr>
        <w:pStyle w:val="AllowPageBreak"/>
      </w:pPr>
    </w:p>
    <w:p w:rsidR="00000000" w:rsidRPr="00101BD1" w:rsidP="00101BD1">
      <w:pPr>
        <w:pStyle w:val="Heading1"/>
      </w:pPr>
      <w:bookmarkStart w:id="9" w:name="O_862318"/>
      <w:bookmarkEnd w:id="9"/>
      <w:r w:rsidRPr="00101BD1">
        <w:t>Links</w:t>
      </w:r>
    </w:p>
    <w:p w:rsidR="00000000" w:rsidRPr="00101BD1" w:rsidP="00101BD1">
      <w:pPr>
        <w:pStyle w:val="BodyText"/>
      </w:pPr>
      <w:r w:rsidRPr="00101BD1">
        <w:t>Companion Volume implementation guides are found in VETNet - https://vetnet.education.gov.au/Pages/TrainingDocs.aspx?q=c6399549-9c62-4a5e-bf1a-524b2322cf72</w:t>
      </w:r>
    </w:p>
    <w:p w:rsidR="00000000" w:rsidRPr="00101BD1" w:rsidP="00101BD1"/>
    <w:sectPr w:rsidSect="00101B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D1" w:rsidRPr="00747BCD" w:rsidP="00747B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CD" w:rsidP="00101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7BCD" w:rsidP="00101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7BCD" w:rsidP="00101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BD1" w:rsidRPr="00747BCD" w:rsidP="00747B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CD" w:rsidRPr="002D2AF8" w:rsidP="00101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AHCBEK202 Use a bee smoker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747BCD" w:rsidP="00101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BD1"/>
  </w:style>
  <w:style w:type="character" w:customStyle="1" w:styleId="Heading1Char">
    <w:name w:val="Heading 1 Char"/>
    <w:basedOn w:val="DefaultParagraphFont"/>
    <w:link w:val="Heading1"/>
    <w:rsid w:val="00101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B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1BD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01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1B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1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1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BD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01B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1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1BD1"/>
    <w:rPr>
      <w:b/>
      <w:spacing w:val="0"/>
    </w:rPr>
  </w:style>
  <w:style w:type="paragraph" w:customStyle="1" w:styleId="SuperTitle">
    <w:name w:val="SuperTitle"/>
    <w:basedOn w:val="Title"/>
    <w:rsid w:val="00101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1B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1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B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1BD1"/>
    <w:rPr>
      <w:i/>
    </w:rPr>
  </w:style>
  <w:style w:type="paragraph" w:styleId="Caption">
    <w:name w:val="caption"/>
    <w:basedOn w:val="BodyText"/>
    <w:next w:val="Normal"/>
    <w:qFormat/>
    <w:rsid w:val="00101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BD1"/>
  </w:style>
  <w:style w:type="paragraph" w:styleId="TableofFigures">
    <w:name w:val="table of figures"/>
    <w:basedOn w:val="Normal"/>
    <w:next w:val="Normal"/>
    <w:semiHidden/>
    <w:rsid w:val="00101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BD1"/>
    <w:pPr>
      <w:numPr>
        <w:numId w:val="9"/>
      </w:numPr>
    </w:pPr>
  </w:style>
  <w:style w:type="character" w:customStyle="1" w:styleId="WingdingSymbols">
    <w:name w:val="Wingding Symbols"/>
    <w:rsid w:val="00101BD1"/>
    <w:rPr>
      <w:rFonts w:ascii="Wingdings" w:hAnsi="Wingdings"/>
    </w:rPr>
  </w:style>
  <w:style w:type="character" w:customStyle="1" w:styleId="HotSpot">
    <w:name w:val="HotSpot"/>
    <w:rsid w:val="00101BD1"/>
    <w:rPr>
      <w:color w:val="0033CC"/>
      <w:u w:val="none"/>
    </w:rPr>
  </w:style>
  <w:style w:type="paragraph" w:customStyle="1" w:styleId="BodyTextRight">
    <w:name w:val="Body Text Right"/>
    <w:basedOn w:val="BodyText"/>
    <w:rsid w:val="00101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B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BD1"/>
    <w:rPr>
      <w:sz w:val="32"/>
    </w:rPr>
  </w:style>
  <w:style w:type="paragraph" w:customStyle="1" w:styleId="HeadingProcedure">
    <w:name w:val="Heading Procedure"/>
    <w:basedOn w:val="HeadingBase"/>
    <w:next w:val="Normal"/>
    <w:rsid w:val="00101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BD1"/>
    <w:pPr>
      <w:spacing w:before="60" w:after="60"/>
    </w:pPr>
  </w:style>
  <w:style w:type="paragraph" w:styleId="ListContinue">
    <w:name w:val="List Continue"/>
    <w:basedOn w:val="List"/>
    <w:rsid w:val="00101BD1"/>
    <w:pPr>
      <w:ind w:firstLine="0"/>
    </w:pPr>
  </w:style>
  <w:style w:type="paragraph" w:customStyle="1" w:styleId="ListNote">
    <w:name w:val="List Note"/>
    <w:basedOn w:val="List"/>
    <w:rsid w:val="00101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BD1"/>
    <w:rPr>
      <w:rFonts w:ascii="Courier New" w:hAnsi="Courier New"/>
    </w:rPr>
  </w:style>
  <w:style w:type="paragraph" w:customStyle="1" w:styleId="NoteBullet">
    <w:name w:val="Note Bullet"/>
    <w:basedOn w:val="Note"/>
    <w:rsid w:val="00101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B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1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BD1"/>
    <w:rPr>
      <w:b/>
      <w:smallCaps/>
    </w:rPr>
  </w:style>
  <w:style w:type="paragraph" w:customStyle="1" w:styleId="TableListNumber">
    <w:name w:val="Table List Number"/>
    <w:basedOn w:val="ListNumber"/>
    <w:rsid w:val="00101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BD1"/>
    <w:pPr>
      <w:numPr>
        <w:numId w:val="7"/>
      </w:numPr>
    </w:pPr>
  </w:style>
  <w:style w:type="paragraph" w:customStyle="1" w:styleId="ListAlpha2">
    <w:name w:val="List Alpha 2"/>
    <w:basedOn w:val="List2"/>
    <w:rsid w:val="00101BD1"/>
    <w:pPr>
      <w:numPr>
        <w:numId w:val="6"/>
      </w:numPr>
    </w:pPr>
  </w:style>
  <w:style w:type="paragraph" w:styleId="List2">
    <w:name w:val="List 2"/>
    <w:basedOn w:val="BodyText"/>
    <w:rsid w:val="00101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B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B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1BD1"/>
    <w:pPr>
      <w:numPr>
        <w:numId w:val="2"/>
      </w:numPr>
    </w:pPr>
  </w:style>
  <w:style w:type="paragraph" w:styleId="ListContinue2">
    <w:name w:val="List Continue 2"/>
    <w:basedOn w:val="List2"/>
    <w:rsid w:val="00101BD1"/>
    <w:pPr>
      <w:ind w:firstLine="0"/>
    </w:pPr>
  </w:style>
  <w:style w:type="paragraph" w:styleId="ListContinue3">
    <w:name w:val="List Continue 3"/>
    <w:basedOn w:val="List3"/>
    <w:rsid w:val="00101BD1"/>
    <w:pPr>
      <w:ind w:left="1021" w:firstLine="0"/>
    </w:pPr>
  </w:style>
  <w:style w:type="paragraph" w:styleId="ListContinue4">
    <w:name w:val="List Continue 4"/>
    <w:basedOn w:val="List4"/>
    <w:rsid w:val="00101BD1"/>
    <w:pPr>
      <w:ind w:firstLine="0"/>
    </w:pPr>
  </w:style>
  <w:style w:type="paragraph" w:styleId="ListContinue5">
    <w:name w:val="List Continue 5"/>
    <w:basedOn w:val="List5"/>
    <w:rsid w:val="00101BD1"/>
    <w:pPr>
      <w:ind w:firstLine="0"/>
    </w:pPr>
  </w:style>
  <w:style w:type="paragraph" w:styleId="ListNumber3">
    <w:name w:val="List Number 3"/>
    <w:basedOn w:val="List3"/>
    <w:rsid w:val="00101BD1"/>
    <w:pPr>
      <w:numPr>
        <w:numId w:val="3"/>
      </w:numPr>
    </w:pPr>
  </w:style>
  <w:style w:type="paragraph" w:styleId="ListNumber4">
    <w:name w:val="List Number 4"/>
    <w:basedOn w:val="List4"/>
    <w:rsid w:val="00101BD1"/>
    <w:pPr>
      <w:numPr>
        <w:numId w:val="4"/>
      </w:numPr>
    </w:pPr>
  </w:style>
  <w:style w:type="paragraph" w:styleId="ListNumber5">
    <w:name w:val="List Number 5"/>
    <w:basedOn w:val="List5"/>
    <w:rsid w:val="00101BD1"/>
    <w:pPr>
      <w:numPr>
        <w:numId w:val="5"/>
      </w:numPr>
    </w:pPr>
  </w:style>
  <w:style w:type="paragraph" w:styleId="BlockText">
    <w:name w:val="Block Text"/>
    <w:basedOn w:val="Normal"/>
    <w:rsid w:val="00101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BD1"/>
    <w:rPr>
      <w:sz w:val="16"/>
      <w:vertAlign w:val="superscript"/>
    </w:rPr>
  </w:style>
  <w:style w:type="character" w:customStyle="1" w:styleId="Symbols">
    <w:name w:val="Symbols"/>
    <w:basedOn w:val="DefaultParagraphFont"/>
    <w:rsid w:val="00101BD1"/>
    <w:rPr>
      <w:rFonts w:ascii="Symbol" w:hAnsi="Symbol"/>
    </w:rPr>
  </w:style>
  <w:style w:type="character" w:customStyle="1" w:styleId="MenuOptions">
    <w:name w:val="Menu Options"/>
    <w:basedOn w:val="DefaultParagraphFont"/>
    <w:rsid w:val="00101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BD1"/>
    <w:rPr>
      <w:b/>
    </w:rPr>
  </w:style>
  <w:style w:type="character" w:customStyle="1" w:styleId="Underlined">
    <w:name w:val="Underlined"/>
    <w:basedOn w:val="DefaultParagraphFont"/>
    <w:rsid w:val="00101BD1"/>
    <w:rPr>
      <w:u w:val="single"/>
    </w:rPr>
  </w:style>
  <w:style w:type="paragraph" w:customStyle="1" w:styleId="TableBodyTextRight">
    <w:name w:val="Table Body Text Right"/>
    <w:basedOn w:val="TableBodyText"/>
    <w:rsid w:val="00101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BD1"/>
    <w:rPr>
      <w:sz w:val="18"/>
    </w:rPr>
  </w:style>
  <w:style w:type="paragraph" w:customStyle="1" w:styleId="BodySmallRight">
    <w:name w:val="Body Small Right"/>
    <w:basedOn w:val="BodyTextRight"/>
    <w:rsid w:val="00101BD1"/>
    <w:rPr>
      <w:sz w:val="18"/>
      <w:szCs w:val="18"/>
    </w:rPr>
  </w:style>
  <w:style w:type="paragraph" w:customStyle="1" w:styleId="MarginEdition">
    <w:name w:val="Margin Edition"/>
    <w:basedOn w:val="MarginNote"/>
    <w:rsid w:val="00101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BD1"/>
    <w:rPr>
      <w:sz w:val="2"/>
      <w:szCs w:val="2"/>
    </w:rPr>
  </w:style>
  <w:style w:type="character" w:customStyle="1" w:styleId="Small">
    <w:name w:val="Small"/>
    <w:basedOn w:val="DefaultParagraphFont"/>
    <w:rsid w:val="00101BD1"/>
    <w:rPr>
      <w:sz w:val="16"/>
    </w:rPr>
  </w:style>
  <w:style w:type="paragraph" w:customStyle="1" w:styleId="WideTable">
    <w:name w:val="Wide Table"/>
    <w:basedOn w:val="Normal"/>
    <w:rsid w:val="00101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BD1"/>
  </w:style>
  <w:style w:type="paragraph" w:styleId="Quote">
    <w:name w:val="Quote"/>
    <w:basedOn w:val="Heading1"/>
    <w:link w:val="QuoteChar"/>
    <w:qFormat/>
    <w:rsid w:val="00101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BD1"/>
    <w:pPr>
      <w:pageBreakBefore/>
    </w:pPr>
  </w:style>
  <w:style w:type="paragraph" w:customStyle="1" w:styleId="Border">
    <w:name w:val="Border"/>
    <w:basedOn w:val="Normal"/>
    <w:qFormat/>
    <w:rsid w:val="00101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BD1"/>
    <w:rPr>
      <w:u w:val="single"/>
    </w:rPr>
  </w:style>
  <w:style w:type="character" w:customStyle="1" w:styleId="BoldandItalics">
    <w:name w:val="Bold and Italics"/>
    <w:qFormat/>
    <w:rsid w:val="00101BD1"/>
    <w:rPr>
      <w:b/>
      <w:i/>
      <w:u w:val="none"/>
    </w:rPr>
  </w:style>
  <w:style w:type="paragraph" w:styleId="BalloonText">
    <w:name w:val="Balloon Text"/>
    <w:basedOn w:val="Normal"/>
    <w:link w:val="BalloonTextChar"/>
    <w:rsid w:val="00101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BD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2229</Characters>
  <Application>Microsoft Office Word</Application>
  <DocSecurity>0</DocSecurity>
  <Lines>80</Lines>
  <Paragraphs>45</Paragraphs>
  <ScaleCrop>false</ScaleCrop>
  <Company>Author-it Software Corporation Ltd.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AHCBEK202 Use a bee smoker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2017-12-20T23:32:00Z</dcterms:created>
  <dcterms:modified xsi:type="dcterms:W3CDTF">2017-12-20T23:32:00Z</dcterms:modified>
</cp:coreProperties>
</file>