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76BE0" w:rsidP="00176BE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AHCBAC514 Design and manage a crop or pasture nutrition program</w:t>
      </w:r>
      <w:r>
        <w:fldChar w:fldCharType="end"/>
      </w:r>
    </w:p>
    <w:p w:rsidR="00176BE0" w:rsidP="00176BE0">
      <w:pPr>
        <w:pStyle w:val="Version"/>
        <w:sectPr w:rsidSect="00D2468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2468C" w:rsidP="00D2468C">
      <w:pPr>
        <w:pStyle w:val="SuperHeading"/>
      </w:pPr>
      <w:r w:rsidRPr="00D2468C">
        <w:t>Assessment Requirements for AHCBAC514 Design and manage a crop or pasture nutrition program</w:t>
      </w:r>
    </w:p>
    <w:p w:rsidR="00000000" w:rsidRPr="00D2468C" w:rsidP="00D2468C">
      <w:pPr>
        <w:pStyle w:val="Heading1"/>
      </w:pPr>
      <w:bookmarkStart w:id="1" w:name="O_1154007"/>
      <w:bookmarkEnd w:id="1"/>
      <w:r w:rsidRPr="00D2468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D2468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68C">
            <w:pPr>
              <w:pStyle w:val="BodyTextBold"/>
              <w:rPr>
                <w:lang w:val="en-NZ"/>
              </w:rPr>
            </w:pPr>
            <w:r w:rsidRPr="00D2468C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68C">
            <w:pPr>
              <w:pStyle w:val="BodyTextBold"/>
              <w:rPr>
                <w:lang w:val="en-NZ"/>
              </w:rPr>
            </w:pPr>
            <w:r w:rsidRPr="00D2468C">
              <w:t>Comments</w:t>
            </w:r>
          </w:p>
        </w:tc>
      </w:tr>
      <w:tr w:rsidTr="00D2468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68C">
            <w:pPr>
              <w:pStyle w:val="BodyText"/>
              <w:rPr>
                <w:lang w:val="en-NZ"/>
              </w:rPr>
            </w:pPr>
            <w:r w:rsidRPr="00D2468C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468C" w:rsidP="00D2468C">
            <w:pPr>
              <w:pStyle w:val="BodyText"/>
            </w:pPr>
            <w:r w:rsidRPr="00D2468C">
              <w:t>This version released with AHC Agriculture, Horticulture and Conservation and Land Management Training Package Version 6.0.</w:t>
            </w:r>
          </w:p>
        </w:tc>
      </w:tr>
    </w:tbl>
    <w:p w:rsidR="00000000" w:rsidRPr="00D2468C" w:rsidP="00D2468C">
      <w:pPr>
        <w:pStyle w:val="BodyText"/>
      </w:pPr>
    </w:p>
    <w:p w:rsidR="00000000" w:rsidRPr="00D2468C" w:rsidP="00D2468C">
      <w:pPr>
        <w:pStyle w:val="AllowPageBreak"/>
      </w:pPr>
    </w:p>
    <w:p w:rsidR="00000000" w:rsidRPr="00D2468C" w:rsidP="00D2468C">
      <w:pPr>
        <w:pStyle w:val="Heading1"/>
      </w:pPr>
      <w:bookmarkStart w:id="2" w:name="O_1154008"/>
      <w:bookmarkEnd w:id="2"/>
      <w:r w:rsidRPr="00D2468C">
        <w:t>Performance Evidence</w:t>
      </w:r>
    </w:p>
    <w:p w:rsidR="00000000" w:rsidRPr="00D2468C" w:rsidP="00176BE0">
      <w:pPr>
        <w:pStyle w:val="BodyText"/>
      </w:pPr>
      <w:r w:rsidRPr="00D2468C">
        <w:t>An individual demonstrating competency must satisfy all of the elements and performance cr</w:t>
      </w:r>
      <w:r w:rsidRPr="00D2468C">
        <w:t xml:space="preserve">iteria in this unit. </w:t>
      </w:r>
    </w:p>
    <w:p w:rsidR="00000000" w:rsidRPr="00D2468C" w:rsidP="00176BE0">
      <w:pPr>
        <w:pStyle w:val="BodyText"/>
      </w:pPr>
      <w:r w:rsidRPr="00D2468C">
        <w:t>There must be evidence that the individual has designed and managed a crop or pasture nutrition program on at least one occasion, and has:</w:t>
      </w:r>
    </w:p>
    <w:p w:rsidR="00000000" w:rsidRPr="00D2468C" w:rsidP="00D2468C">
      <w:pPr>
        <w:pStyle w:val="ListBullet"/>
      </w:pPr>
      <w:r w:rsidRPr="00D2468C">
        <w:t xml:space="preserve">reviewed and analysed workplace crop or pasture production plan, findings on plant structure, </w:t>
      </w:r>
      <w:r w:rsidRPr="00D2468C">
        <w:t>biology and nutritional requirements, nutrients available from fertilisers, soils and soil amendments</w:t>
      </w:r>
    </w:p>
    <w:p w:rsidR="00000000" w:rsidRPr="00D2468C" w:rsidP="00D2468C">
      <w:pPr>
        <w:pStyle w:val="ListBullet"/>
      </w:pPr>
      <w:r w:rsidRPr="00D2468C">
        <w:t>documented a nutrition program and nutrient management plan, including remedial actions</w:t>
      </w:r>
    </w:p>
    <w:p w:rsidR="00000000" w:rsidRPr="00D2468C" w:rsidP="00D2468C">
      <w:pPr>
        <w:pStyle w:val="ListBullet"/>
      </w:pPr>
      <w:r w:rsidRPr="00D2468C">
        <w:t>calculated fertiliser and soil amendment application rates</w:t>
      </w:r>
    </w:p>
    <w:p w:rsidR="00000000" w:rsidRPr="00D2468C" w:rsidP="00D2468C">
      <w:pPr>
        <w:pStyle w:val="ListBullet"/>
      </w:pPr>
      <w:r w:rsidRPr="00D2468C">
        <w:t>identified nutrition program resource requirements, and calculated cost and estimated returns</w:t>
      </w:r>
    </w:p>
    <w:p w:rsidR="00000000" w:rsidRPr="00D2468C" w:rsidP="00D2468C">
      <w:pPr>
        <w:pStyle w:val="ListBullet"/>
      </w:pPr>
      <w:r w:rsidRPr="00D2468C">
        <w:t>identified and complied with legislation and regulations requirements applicable to designing and managing a crop or pasture nutrition program</w:t>
      </w:r>
    </w:p>
    <w:p w:rsidR="00000000" w:rsidRPr="00D2468C" w:rsidP="00D2468C">
      <w:pPr>
        <w:pStyle w:val="ListBullet"/>
      </w:pPr>
      <w:r w:rsidRPr="00D2468C">
        <w:t>applied relevant wo</w:t>
      </w:r>
      <w:r w:rsidRPr="00D2468C">
        <w:t>rkplace health and safety and environmental and biosecurity legislation, regulations and workplace procedures</w:t>
      </w:r>
    </w:p>
    <w:p w:rsidR="00000000" w:rsidRPr="00D2468C" w:rsidP="00D2468C">
      <w:pPr>
        <w:pStyle w:val="ListBullet"/>
      </w:pPr>
      <w:r w:rsidRPr="00D2468C">
        <w:t>developed and documented relevant workplace health and safety and environmental and biosecurity controls to minimise risks, impacts and poor nutri</w:t>
      </w:r>
      <w:r w:rsidRPr="00D2468C">
        <w:t>ent management practices.</w:t>
      </w:r>
    </w:p>
    <w:p w:rsidR="00000000" w:rsidRPr="00D2468C" w:rsidP="00D2468C">
      <w:pPr>
        <w:pStyle w:val="AllowPageBreak"/>
      </w:pPr>
    </w:p>
    <w:p w:rsidR="00000000" w:rsidRPr="00D2468C" w:rsidP="00D2468C">
      <w:pPr>
        <w:pStyle w:val="Heading1"/>
      </w:pPr>
      <w:bookmarkStart w:id="3" w:name="O_1154009"/>
      <w:bookmarkEnd w:id="3"/>
      <w:r w:rsidRPr="00D2468C">
        <w:t>Knowledge Evidence</w:t>
      </w:r>
    </w:p>
    <w:p w:rsidR="00000000" w:rsidRPr="00D2468C" w:rsidP="00176BE0">
      <w:pPr>
        <w:pStyle w:val="BodyText"/>
      </w:pPr>
      <w:r w:rsidRPr="00D2468C">
        <w:t>An individual must be able to demonstrate the knowledge required to perform the tasks outlined in the elements and performance criteria of this unit. This includes knowledge of:</w:t>
      </w:r>
    </w:p>
    <w:p w:rsidR="00000000" w:rsidRPr="00D2468C" w:rsidP="00D2468C">
      <w:pPr>
        <w:pStyle w:val="ListBullet"/>
      </w:pPr>
      <w:r w:rsidRPr="00D2468C">
        <w:t>principals of</w:t>
      </w:r>
      <w:r w:rsidRPr="00D2468C">
        <w:t xml:space="preserve"> workplace crop or pasture production plan</w:t>
      </w:r>
    </w:p>
    <w:p w:rsidR="00000000" w:rsidRPr="00D2468C" w:rsidP="00D2468C">
      <w:pPr>
        <w:pStyle w:val="ListBullet"/>
      </w:pPr>
      <w:r w:rsidRPr="00D2468C">
        <w:t>site evaluation techniques, including methods of sampling and analysing soils and other growth media</w:t>
      </w:r>
    </w:p>
    <w:p w:rsidR="00000000" w:rsidRPr="00D2468C" w:rsidP="00D2468C">
      <w:pPr>
        <w:pStyle w:val="ListBullet"/>
      </w:pPr>
      <w:r w:rsidRPr="00D2468C">
        <w:t>characteristics and variability of soil and uses of soil amendments and additives to enhance available nutrition</w:t>
      </w:r>
      <w:r w:rsidRPr="00D2468C">
        <w:t xml:space="preserve"> for specific crops</w:t>
      </w:r>
    </w:p>
    <w:p w:rsidR="00000000" w:rsidRPr="00D2468C" w:rsidP="00D2468C">
      <w:pPr>
        <w:pStyle w:val="ListBullet"/>
      </w:pPr>
      <w:r w:rsidRPr="00D2468C">
        <w:t>characteristics of plants at various growth stages, including nutritional requirements and demands</w:t>
      </w:r>
    </w:p>
    <w:p w:rsidR="00000000" w:rsidRPr="00D2468C" w:rsidP="00D2468C">
      <w:pPr>
        <w:pStyle w:val="ListBullet"/>
      </w:pPr>
      <w:r w:rsidRPr="00D2468C">
        <w:t>plant nutritional requirements of selected crop species</w:t>
      </w:r>
    </w:p>
    <w:p w:rsidR="00000000" w:rsidRPr="00D2468C" w:rsidP="00D2468C">
      <w:pPr>
        <w:pStyle w:val="ListBullet"/>
      </w:pPr>
      <w:r w:rsidRPr="00D2468C">
        <w:t>organic matter, pests and disease, and nutrient interactions in soil and nutrient</w:t>
      </w:r>
      <w:r w:rsidRPr="00D2468C">
        <w:t xml:space="preserve"> cycle</w:t>
      </w:r>
    </w:p>
    <w:p w:rsidR="00000000" w:rsidRPr="00D2468C" w:rsidP="00D2468C">
      <w:pPr>
        <w:pStyle w:val="ListBullet"/>
      </w:pPr>
      <w:r w:rsidRPr="00D2468C">
        <w:t>soil amendments commonly required to treat soil problems experienced by workplace</w:t>
      </w:r>
    </w:p>
    <w:p w:rsidR="00000000" w:rsidRPr="00D2468C" w:rsidP="00D2468C">
      <w:pPr>
        <w:pStyle w:val="ListBullet"/>
      </w:pPr>
      <w:r w:rsidRPr="00D2468C">
        <w:t>nutrients and water required by plants grown within workplace, and effects of nutrient deficiency and toxicity on individual plant species and varieties, including vis</w:t>
      </w:r>
      <w:r w:rsidRPr="00D2468C">
        <w:t>ual symptoms</w:t>
      </w:r>
    </w:p>
    <w:p w:rsidR="00000000" w:rsidRPr="00D2468C" w:rsidP="00D2468C">
      <w:pPr>
        <w:pStyle w:val="ListBullet"/>
      </w:pPr>
      <w:r w:rsidRPr="00D2468C">
        <w:t>processes and techniques for preparing, costing and documenting a plant nutrition program</w:t>
      </w:r>
    </w:p>
    <w:p w:rsidR="00000000" w:rsidRPr="00D2468C" w:rsidP="00D2468C">
      <w:pPr>
        <w:pStyle w:val="ListBullet"/>
      </w:pPr>
      <w:r w:rsidRPr="00D2468C">
        <w:t>common and compound fertiliser products and soil ameliorants available to workplaces, including analysis, solubility, salt index, application rates, meth</w:t>
      </w:r>
      <w:r w:rsidRPr="00D2468C">
        <w:t>od, timing and costs</w:t>
      </w:r>
    </w:p>
    <w:p w:rsidR="00000000" w:rsidRPr="00D2468C" w:rsidP="00D2468C">
      <w:pPr>
        <w:pStyle w:val="ListBullet"/>
      </w:pPr>
      <w:r w:rsidRPr="00D2468C">
        <w:t xml:space="preserve">methods of nutrient uptake by plants and favourable conditions for effective uptake to occur </w:t>
      </w:r>
    </w:p>
    <w:p w:rsidR="00000000" w:rsidRPr="00D2468C" w:rsidP="00D2468C">
      <w:pPr>
        <w:pStyle w:val="ListBullet"/>
      </w:pPr>
      <w:r w:rsidRPr="00D2468C">
        <w:t>legislation and regulations requirements relevant to designing and managing a crop or pasture nutrition program</w:t>
      </w:r>
    </w:p>
    <w:p w:rsidR="00000000" w:rsidRPr="00D2468C" w:rsidP="00D2468C">
      <w:pPr>
        <w:pStyle w:val="ListBullet"/>
      </w:pPr>
      <w:r w:rsidRPr="00D2468C">
        <w:t>workplace health and safety and environmental and biosecurity legislation, regulations and workplace procedures relevant to designing and managing a crop or pasture nutrition program.</w:t>
      </w:r>
    </w:p>
    <w:p w:rsidR="00000000" w:rsidRPr="00D2468C" w:rsidP="00D2468C">
      <w:pPr>
        <w:pStyle w:val="AllowPageBreak"/>
      </w:pPr>
    </w:p>
    <w:p w:rsidR="00000000" w:rsidRPr="00D2468C" w:rsidP="00D2468C">
      <w:pPr>
        <w:pStyle w:val="Heading1"/>
      </w:pPr>
      <w:bookmarkStart w:id="4" w:name="O_1154010"/>
      <w:bookmarkEnd w:id="4"/>
      <w:r w:rsidRPr="00D2468C">
        <w:t>Assessment Conditions</w:t>
      </w:r>
    </w:p>
    <w:p w:rsidR="00000000" w:rsidRPr="00D2468C" w:rsidP="00176BE0">
      <w:pPr>
        <w:pStyle w:val="BodyText"/>
      </w:pPr>
      <w:r w:rsidRPr="00D2468C">
        <w:t>Assessment of the skills in thi</w:t>
      </w:r>
      <w:r w:rsidRPr="00D2468C">
        <w:t xml:space="preserve">s unit of competency must take place under the following conditions: </w:t>
      </w:r>
    </w:p>
    <w:p w:rsidR="00000000" w:rsidRPr="00D2468C" w:rsidP="00D2468C">
      <w:pPr>
        <w:pStyle w:val="ListBullet"/>
      </w:pPr>
      <w:r w:rsidRPr="00D2468C">
        <w:t>physical conditions:</w:t>
      </w:r>
    </w:p>
    <w:p w:rsidR="00000000" w:rsidRPr="00D2468C" w:rsidP="00D2468C">
      <w:pPr>
        <w:pStyle w:val="ListBullet2"/>
      </w:pPr>
      <w:r w:rsidRPr="00D2468C">
        <w:t>a workplace setting or an environment that accurately represents workplace conditions</w:t>
      </w:r>
    </w:p>
    <w:p w:rsidR="00000000" w:rsidRPr="00D2468C" w:rsidP="00D2468C">
      <w:pPr>
        <w:pStyle w:val="ListBullet"/>
      </w:pPr>
      <w:r w:rsidRPr="00D2468C">
        <w:t>resources, equipment and materials:</w:t>
      </w:r>
    </w:p>
    <w:p w:rsidR="00000000" w:rsidRPr="00D2468C" w:rsidP="00D2468C">
      <w:pPr>
        <w:pStyle w:val="ListBullet2"/>
      </w:pPr>
      <w:r w:rsidRPr="00D2468C">
        <w:t>climate, environmental and current site</w:t>
      </w:r>
      <w:r w:rsidRPr="00D2468C">
        <w:t xml:space="preserve"> data</w:t>
      </w:r>
    </w:p>
    <w:p w:rsidR="00000000" w:rsidRPr="00D2468C" w:rsidP="00D2468C">
      <w:pPr>
        <w:pStyle w:val="ListBullet2"/>
      </w:pPr>
      <w:r w:rsidRPr="00D2468C">
        <w:t>species published data and historical records</w:t>
      </w:r>
    </w:p>
    <w:p w:rsidR="00000000" w:rsidRPr="00D2468C" w:rsidP="00D2468C">
      <w:pPr>
        <w:pStyle w:val="ListBullet2"/>
      </w:pPr>
      <w:r w:rsidRPr="00D2468C">
        <w:t>soil, plant and water samples and testing equipment</w:t>
      </w:r>
    </w:p>
    <w:p w:rsidR="00000000" w:rsidRPr="00D2468C" w:rsidP="00D2468C">
      <w:pPr>
        <w:pStyle w:val="ListBullet2"/>
      </w:pPr>
      <w:r w:rsidRPr="00D2468C">
        <w:t>plant identification keys and booklets</w:t>
      </w:r>
    </w:p>
    <w:p w:rsidR="00000000" w:rsidRPr="00D2468C" w:rsidP="00D2468C">
      <w:pPr>
        <w:pStyle w:val="ListBullet2"/>
      </w:pPr>
      <w:r w:rsidRPr="00D2468C">
        <w:t>test results</w:t>
      </w:r>
    </w:p>
    <w:p w:rsidR="00000000" w:rsidRPr="00D2468C" w:rsidP="00D2468C">
      <w:pPr>
        <w:pStyle w:val="ListBullet2"/>
      </w:pPr>
      <w:r w:rsidRPr="00D2468C">
        <w:t>soil amendment product specifications and performance data</w:t>
      </w:r>
    </w:p>
    <w:p w:rsidR="00000000" w:rsidRPr="00D2468C" w:rsidP="00D2468C">
      <w:pPr>
        <w:pStyle w:val="ListBullet2"/>
      </w:pPr>
      <w:r w:rsidRPr="00D2468C">
        <w:t>fertiliser labels, product cards and material safety data sheets (MSDS)</w:t>
      </w:r>
    </w:p>
    <w:p w:rsidR="00000000" w:rsidRPr="00D2468C" w:rsidP="00D2468C">
      <w:pPr>
        <w:pStyle w:val="ListBullet"/>
      </w:pPr>
      <w:r w:rsidRPr="00D2468C">
        <w:t>specifications:</w:t>
      </w:r>
    </w:p>
    <w:p w:rsidR="00000000" w:rsidRPr="00D2468C" w:rsidP="00D2468C">
      <w:pPr>
        <w:pStyle w:val="ListBullet2"/>
      </w:pPr>
      <w:r w:rsidRPr="00D2468C">
        <w:t>workplace crop or pasture production plan</w:t>
      </w:r>
    </w:p>
    <w:p w:rsidR="00000000" w:rsidRPr="00D2468C" w:rsidP="00D2468C">
      <w:pPr>
        <w:pStyle w:val="ListBullet2"/>
      </w:pPr>
      <w:r w:rsidRPr="00D2468C">
        <w:t xml:space="preserve">workplace health and safety and environmental and biosecurity legislation, regulations and workplace procedures relevant to </w:t>
      </w:r>
      <w:r w:rsidRPr="00D2468C">
        <w:t>designing and managing a crop or pasture nutrition program</w:t>
      </w:r>
    </w:p>
    <w:p w:rsidR="00000000" w:rsidRPr="00D2468C" w:rsidP="00D2468C">
      <w:pPr>
        <w:pStyle w:val="ListBullet2"/>
      </w:pPr>
      <w:r w:rsidRPr="00D2468C">
        <w:t>legislation and regulations requirements relevant to designing and managing a crop or pasture nutrition program</w:t>
      </w:r>
    </w:p>
    <w:p w:rsidR="00000000" w:rsidRPr="00D2468C" w:rsidP="00D2468C">
      <w:pPr>
        <w:pStyle w:val="ListBullet"/>
      </w:pPr>
      <w:r w:rsidRPr="00D2468C">
        <w:t>relationships:</w:t>
      </w:r>
    </w:p>
    <w:p w:rsidR="00000000" w:rsidRPr="00D2468C" w:rsidP="00D2468C">
      <w:pPr>
        <w:pStyle w:val="ListBullet2"/>
      </w:pPr>
      <w:r w:rsidRPr="00D2468C">
        <w:t>staff, managers, suppliers, contractors, consultants, appropriate pe</w:t>
      </w:r>
      <w:r w:rsidRPr="00D2468C">
        <w:t>rsonnel and customers</w:t>
      </w:r>
    </w:p>
    <w:p w:rsidR="00000000" w:rsidRPr="00D2468C" w:rsidP="00D2468C">
      <w:pPr>
        <w:pStyle w:val="ListBullet"/>
      </w:pPr>
      <w:r w:rsidRPr="00D2468C">
        <w:t>timeframes:</w:t>
      </w:r>
    </w:p>
    <w:p w:rsidR="00000000" w:rsidRPr="00D2468C" w:rsidP="00D2468C">
      <w:pPr>
        <w:pStyle w:val="ListBullet2"/>
      </w:pPr>
      <w:r w:rsidRPr="00D2468C">
        <w:t>according to the job requirements.</w:t>
      </w:r>
    </w:p>
    <w:p w:rsidR="00000000" w:rsidRPr="00D2468C" w:rsidP="00176BE0">
      <w:pPr>
        <w:pStyle w:val="BodyText"/>
      </w:pPr>
      <w:r w:rsidRPr="00D2468C">
        <w:t>Assessors of this unit must satisfy the requirements for assessors in applicable vocational education and training legislation, frameworks and/or standards.</w:t>
      </w:r>
    </w:p>
    <w:p w:rsidR="00000000" w:rsidRPr="00D2468C" w:rsidP="00D2468C">
      <w:pPr>
        <w:pStyle w:val="Heading1"/>
      </w:pPr>
      <w:bookmarkStart w:id="5" w:name="O_1154013"/>
      <w:bookmarkEnd w:id="5"/>
      <w:r w:rsidRPr="00D2468C">
        <w:t>Links</w:t>
      </w:r>
    </w:p>
    <w:p w:rsidR="00000000" w:rsidRPr="00D2468C" w:rsidP="00176BE0">
      <w:pPr>
        <w:pStyle w:val="BodyText"/>
      </w:pPr>
      <w:r w:rsidRPr="00D2468C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3C38F6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D2468C" w:rsidP="00D2468C"/>
    <w:sectPr w:rsidSect="00D2468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468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468C" w:rsidRPr="00176BE0" w:rsidP="00176BE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468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6BE0" w:rsidP="00D2468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76BE0" w:rsidP="00D2468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176BE0" w:rsidP="00D2468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468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6BE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2468C" w:rsidRPr="00176BE0" w:rsidP="00176BE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468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6BE0" w:rsidRPr="002D2AF8" w:rsidP="00D2468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AHCBAC514 Design and manage a crop or pasture nutrition program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176BE0" w:rsidP="00D2468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CB6F10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FF21EA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6AE295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468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2468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2468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2468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2468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2468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2468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2468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2468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2468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2468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2468C"/>
  </w:style>
  <w:style w:type="character" w:customStyle="1" w:styleId="Heading1Char">
    <w:name w:val="Heading 1 Char"/>
    <w:basedOn w:val="DefaultParagraphFont"/>
    <w:link w:val="Heading1"/>
    <w:rsid w:val="00D2468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2468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2468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2468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2468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2468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2468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D2468C"/>
    <w:rPr>
      <w:b/>
    </w:rPr>
  </w:style>
  <w:style w:type="character" w:customStyle="1" w:styleId="Heading2Char">
    <w:name w:val="Heading 2 Char"/>
    <w:basedOn w:val="DefaultParagraphFont"/>
    <w:link w:val="Heading2"/>
    <w:rsid w:val="00D2468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2468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2468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2468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2468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2468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2468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2468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2468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2468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2468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2468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2468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2468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2468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2468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2468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2468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2468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2468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2468C"/>
    <w:rPr>
      <w:b/>
      <w:spacing w:val="0"/>
    </w:rPr>
  </w:style>
  <w:style w:type="paragraph" w:customStyle="1" w:styleId="SuperTitle">
    <w:name w:val="SuperTitle"/>
    <w:basedOn w:val="Title"/>
    <w:rsid w:val="00D2468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2468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2468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2468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2468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2468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2468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2468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2468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2468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2468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2468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2468C"/>
    <w:rPr>
      <w:i/>
    </w:rPr>
  </w:style>
  <w:style w:type="paragraph" w:styleId="Caption">
    <w:name w:val="caption"/>
    <w:basedOn w:val="BodyText"/>
    <w:next w:val="Normal"/>
    <w:qFormat/>
    <w:rsid w:val="00D2468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2468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2468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2468C"/>
  </w:style>
  <w:style w:type="paragraph" w:styleId="TableofFigures">
    <w:name w:val="table of figures"/>
    <w:basedOn w:val="Normal"/>
    <w:next w:val="Normal"/>
    <w:semiHidden/>
    <w:rsid w:val="00D2468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2468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2468C"/>
    <w:rPr>
      <w:rFonts w:ascii="Wingdings" w:hAnsi="Wingdings"/>
    </w:rPr>
  </w:style>
  <w:style w:type="paragraph" w:customStyle="1" w:styleId="TableHeading">
    <w:name w:val="Table Heading"/>
    <w:basedOn w:val="HeadingBase"/>
    <w:rsid w:val="00D2468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2468C"/>
    <w:rPr>
      <w:color w:val="0033CC"/>
      <w:u w:val="none"/>
    </w:rPr>
  </w:style>
  <w:style w:type="paragraph" w:customStyle="1" w:styleId="BodyTextRight">
    <w:name w:val="Body Text Right"/>
    <w:basedOn w:val="BodyText"/>
    <w:rsid w:val="00D2468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2468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2468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2468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2468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2468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2468C"/>
    <w:rPr>
      <w:sz w:val="32"/>
    </w:rPr>
  </w:style>
  <w:style w:type="paragraph" w:customStyle="1" w:styleId="HeadingProcedure">
    <w:name w:val="Heading Procedure"/>
    <w:basedOn w:val="HeadingBase"/>
    <w:next w:val="Normal"/>
    <w:rsid w:val="00D2468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2468C"/>
    <w:pPr>
      <w:spacing w:before="60" w:after="60"/>
    </w:pPr>
  </w:style>
  <w:style w:type="paragraph" w:styleId="ListContinue">
    <w:name w:val="List Continue"/>
    <w:basedOn w:val="List"/>
    <w:rsid w:val="00D2468C"/>
    <w:pPr>
      <w:ind w:firstLine="0"/>
    </w:pPr>
  </w:style>
  <w:style w:type="paragraph" w:customStyle="1" w:styleId="ListNote">
    <w:name w:val="List Note"/>
    <w:basedOn w:val="List"/>
    <w:rsid w:val="00D2468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2468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2468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2468C"/>
    <w:rPr>
      <w:rFonts w:ascii="Courier New" w:hAnsi="Courier New"/>
    </w:rPr>
  </w:style>
  <w:style w:type="paragraph" w:customStyle="1" w:styleId="NoteBullet">
    <w:name w:val="Note Bullet"/>
    <w:basedOn w:val="Note"/>
    <w:rsid w:val="00D2468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2468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2468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2468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2468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2468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2468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2468C"/>
    <w:rPr>
      <w:b/>
      <w:smallCaps/>
    </w:rPr>
  </w:style>
  <w:style w:type="paragraph" w:customStyle="1" w:styleId="TableListNumber">
    <w:name w:val="Table List Number"/>
    <w:basedOn w:val="ListNumber"/>
    <w:rsid w:val="00D2468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2468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2468C"/>
    <w:pPr>
      <w:numPr>
        <w:numId w:val="9"/>
      </w:numPr>
    </w:pPr>
  </w:style>
  <w:style w:type="paragraph" w:customStyle="1" w:styleId="ListAlpha2">
    <w:name w:val="List Alpha 2"/>
    <w:basedOn w:val="List2"/>
    <w:rsid w:val="00D2468C"/>
    <w:pPr>
      <w:numPr>
        <w:numId w:val="8"/>
      </w:numPr>
    </w:pPr>
  </w:style>
  <w:style w:type="paragraph" w:styleId="List2">
    <w:name w:val="List 2"/>
    <w:basedOn w:val="BodyText"/>
    <w:rsid w:val="00D2468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2468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2468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2468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2468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2468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2468C"/>
    <w:pPr>
      <w:numPr>
        <w:numId w:val="4"/>
      </w:numPr>
    </w:pPr>
  </w:style>
  <w:style w:type="paragraph" w:styleId="ListContinue2">
    <w:name w:val="List Continue 2"/>
    <w:basedOn w:val="List2"/>
    <w:rsid w:val="00D2468C"/>
    <w:pPr>
      <w:ind w:firstLine="0"/>
    </w:pPr>
  </w:style>
  <w:style w:type="paragraph" w:styleId="ListContinue3">
    <w:name w:val="List Continue 3"/>
    <w:basedOn w:val="List3"/>
    <w:rsid w:val="00D2468C"/>
    <w:pPr>
      <w:ind w:left="1021" w:firstLine="0"/>
    </w:pPr>
  </w:style>
  <w:style w:type="paragraph" w:styleId="ListContinue4">
    <w:name w:val="List Continue 4"/>
    <w:basedOn w:val="List4"/>
    <w:rsid w:val="00D2468C"/>
    <w:pPr>
      <w:ind w:firstLine="0"/>
    </w:pPr>
  </w:style>
  <w:style w:type="paragraph" w:styleId="ListContinue5">
    <w:name w:val="List Continue 5"/>
    <w:basedOn w:val="List5"/>
    <w:rsid w:val="00D2468C"/>
    <w:pPr>
      <w:ind w:firstLine="0"/>
    </w:pPr>
  </w:style>
  <w:style w:type="paragraph" w:styleId="ListNumber3">
    <w:name w:val="List Number 3"/>
    <w:basedOn w:val="List3"/>
    <w:rsid w:val="00D2468C"/>
    <w:pPr>
      <w:numPr>
        <w:numId w:val="5"/>
      </w:numPr>
    </w:pPr>
  </w:style>
  <w:style w:type="paragraph" w:styleId="ListNumber4">
    <w:name w:val="List Number 4"/>
    <w:basedOn w:val="List4"/>
    <w:rsid w:val="00D2468C"/>
    <w:pPr>
      <w:numPr>
        <w:numId w:val="6"/>
      </w:numPr>
    </w:pPr>
  </w:style>
  <w:style w:type="paragraph" w:styleId="ListNumber5">
    <w:name w:val="List Number 5"/>
    <w:basedOn w:val="List5"/>
    <w:rsid w:val="00D2468C"/>
    <w:pPr>
      <w:numPr>
        <w:numId w:val="7"/>
      </w:numPr>
    </w:pPr>
  </w:style>
  <w:style w:type="paragraph" w:styleId="BlockText">
    <w:name w:val="Block Text"/>
    <w:basedOn w:val="Normal"/>
    <w:rsid w:val="00D2468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2468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2468C"/>
    <w:rPr>
      <w:sz w:val="16"/>
      <w:vertAlign w:val="superscript"/>
    </w:rPr>
  </w:style>
  <w:style w:type="character" w:customStyle="1" w:styleId="Symbols">
    <w:name w:val="Symbols"/>
    <w:basedOn w:val="DefaultParagraphFont"/>
    <w:rsid w:val="00D2468C"/>
    <w:rPr>
      <w:rFonts w:ascii="Symbol" w:hAnsi="Symbol"/>
    </w:rPr>
  </w:style>
  <w:style w:type="character" w:customStyle="1" w:styleId="MenuOptions">
    <w:name w:val="Menu Options"/>
    <w:basedOn w:val="DefaultParagraphFont"/>
    <w:rsid w:val="00D2468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2468C"/>
    <w:rPr>
      <w:b/>
    </w:rPr>
  </w:style>
  <w:style w:type="character" w:customStyle="1" w:styleId="Underlined">
    <w:name w:val="Underlined"/>
    <w:basedOn w:val="DefaultParagraphFont"/>
    <w:rsid w:val="00D2468C"/>
    <w:rPr>
      <w:u w:val="single"/>
    </w:rPr>
  </w:style>
  <w:style w:type="paragraph" w:customStyle="1" w:styleId="TableBodyTextRight">
    <w:name w:val="Table Body Text Right"/>
    <w:basedOn w:val="TableBodyText"/>
    <w:rsid w:val="00D2468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2468C"/>
    <w:rPr>
      <w:sz w:val="18"/>
    </w:rPr>
  </w:style>
  <w:style w:type="paragraph" w:customStyle="1" w:styleId="BodySmallRight">
    <w:name w:val="Body Small Right"/>
    <w:basedOn w:val="BodyTextRight"/>
    <w:rsid w:val="00D2468C"/>
    <w:rPr>
      <w:sz w:val="18"/>
      <w:szCs w:val="18"/>
    </w:rPr>
  </w:style>
  <w:style w:type="paragraph" w:customStyle="1" w:styleId="MarginEdition">
    <w:name w:val="Margin Edition"/>
    <w:basedOn w:val="MarginNote"/>
    <w:rsid w:val="00D2468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2468C"/>
    <w:rPr>
      <w:sz w:val="2"/>
      <w:szCs w:val="2"/>
    </w:rPr>
  </w:style>
  <w:style w:type="character" w:customStyle="1" w:styleId="Small">
    <w:name w:val="Small"/>
    <w:basedOn w:val="DefaultParagraphFont"/>
    <w:rsid w:val="00D2468C"/>
    <w:rPr>
      <w:sz w:val="16"/>
    </w:rPr>
  </w:style>
  <w:style w:type="paragraph" w:customStyle="1" w:styleId="WideTable">
    <w:name w:val="Wide Table"/>
    <w:basedOn w:val="Normal"/>
    <w:rsid w:val="00D2468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2468C"/>
  </w:style>
  <w:style w:type="paragraph" w:styleId="Quote">
    <w:name w:val="Quote"/>
    <w:basedOn w:val="Heading1"/>
    <w:link w:val="QuoteChar"/>
    <w:qFormat/>
    <w:rsid w:val="00D2468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2468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2468C"/>
    <w:pPr>
      <w:pageBreakBefore/>
    </w:pPr>
  </w:style>
  <w:style w:type="paragraph" w:customStyle="1" w:styleId="Border">
    <w:name w:val="Border"/>
    <w:basedOn w:val="Normal"/>
    <w:qFormat/>
    <w:rsid w:val="00D2468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2468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2468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2468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2468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2468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2468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2468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2468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2468C"/>
    <w:rPr>
      <w:u w:val="single"/>
    </w:rPr>
  </w:style>
  <w:style w:type="character" w:customStyle="1" w:styleId="BoldandItalics">
    <w:name w:val="Bold and Italics"/>
    <w:qFormat/>
    <w:rsid w:val="00D2468C"/>
    <w:rPr>
      <w:b/>
      <w:i/>
      <w:u w:val="none"/>
    </w:rPr>
  </w:style>
  <w:style w:type="paragraph" w:styleId="BalloonText">
    <w:name w:val="Balloon Text"/>
    <w:basedOn w:val="Normal"/>
    <w:link w:val="BalloonTextChar"/>
    <w:rsid w:val="00D2468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2468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2468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2468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2468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2468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2468C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176BE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619</Words>
  <Characters>4147</Characters>
  <Application>Microsoft Office Word</Application>
  <DocSecurity>0</DocSecurity>
  <Lines>98</Lines>
  <Paragraphs>66</Paragraphs>
  <ScaleCrop>false</ScaleCrop>
  <Company>Author-it Software Corporation Ltd.</Company>
  <LinksUpToDate>false</LinksUpToDate>
  <CharactersWithSpaces>4700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AHCBAC514 Design and manage a crop or pasture nutrition program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2025-02-11T06:54:00Z</dcterms:created>
  <dcterms:modified xsi:type="dcterms:W3CDTF">2025-02-11T06:54:00Z</dcterms:modified>
</cp:coreProperties>
</file>