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2891" w:rsidP="00602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AHCBAC507 Develop production plans for crops</w:t>
      </w:r>
      <w:r>
        <w:fldChar w:fldCharType="end"/>
      </w:r>
    </w:p>
    <w:p w:rsidR="00602891" w:rsidP="00602891">
      <w:pPr>
        <w:pStyle w:val="Version"/>
        <w:sectPr w:rsidSect="002A63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6363" w:rsidP="002A6363">
      <w:pPr>
        <w:pStyle w:val="SuperHeading"/>
      </w:pPr>
      <w:r w:rsidRPr="002A6363">
        <w:t>AHCBAC507 Develop production plans for crops</w:t>
      </w:r>
    </w:p>
    <w:p w:rsidR="00000000" w:rsidRPr="002A6363" w:rsidP="002A6363">
      <w:pPr>
        <w:pStyle w:val="Heading1"/>
      </w:pPr>
      <w:bookmarkStart w:id="1" w:name="O_861983"/>
      <w:bookmarkEnd w:id="1"/>
      <w:r w:rsidRPr="002A63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A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TableHeading"/>
              <w:rPr>
                <w:lang w:val="en-NZ"/>
              </w:rPr>
            </w:pPr>
            <w:r w:rsidRPr="002A636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TableHeading"/>
              <w:rPr>
                <w:lang w:val="en-NZ"/>
              </w:rPr>
            </w:pPr>
            <w:r w:rsidRPr="002A636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TableHeading"/>
              <w:rPr>
                <w:lang w:val="en-NZ"/>
              </w:rPr>
            </w:pPr>
            <w:r w:rsidRPr="002A6363">
              <w:t>Comment</w:t>
            </w:r>
          </w:p>
        </w:tc>
      </w:tr>
      <w:tr w:rsidTr="002A6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BodyText"/>
              <w:rPr>
                <w:lang w:val="en-NZ"/>
              </w:rPr>
            </w:pPr>
            <w:r w:rsidRPr="002A636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BodyText"/>
              <w:rPr>
                <w:lang w:val="en-NZ"/>
              </w:rPr>
            </w:pPr>
            <w:r w:rsidRPr="002A636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63" w:rsidP="002A6363">
            <w:pPr>
              <w:pStyle w:val="BodyText"/>
            </w:pPr>
            <w:r w:rsidRPr="002A6363">
              <w:t>Initial release</w:t>
            </w:r>
          </w:p>
        </w:tc>
      </w:tr>
    </w:tbl>
    <w:p w:rsidR="00000000" w:rsidRPr="002A6363" w:rsidP="002A6363">
      <w:pPr>
        <w:pStyle w:val="BodyText"/>
      </w:pPr>
    </w:p>
    <w:p w:rsidR="00000000" w:rsidRPr="002A6363" w:rsidP="002A6363">
      <w:pPr>
        <w:pStyle w:val="AllowPageBreak"/>
      </w:pPr>
    </w:p>
    <w:p w:rsidR="00000000" w:rsidRPr="002A6363" w:rsidP="002A6363">
      <w:pPr>
        <w:pStyle w:val="Heading1"/>
      </w:pPr>
      <w:bookmarkStart w:id="2" w:name="O_861984"/>
      <w:bookmarkEnd w:id="2"/>
      <w:r w:rsidRPr="002A6363">
        <w:t>Application</w:t>
      </w:r>
    </w:p>
    <w:p w:rsidR="00000000" w:rsidRPr="002A6363" w:rsidP="00602891">
      <w:pPr>
        <w:pStyle w:val="BodyText"/>
      </w:pPr>
      <w:r w:rsidRPr="002A6363">
        <w:t>This unit of competency describes the skills and knowledge required to develop production plans for agricultural and horticultural crops.</w:t>
      </w:r>
    </w:p>
    <w:p w:rsidR="00000000" w:rsidRPr="002A6363" w:rsidP="00602891">
      <w:pPr>
        <w:pStyle w:val="BodyText"/>
      </w:pPr>
      <w:r w:rsidRPr="002A6363">
        <w:t>All work must be carried out to comply with workplace procedures, work health and safety and biosecurity legislation and codes, and sustainability practices.</w:t>
      </w:r>
    </w:p>
    <w:p w:rsidR="00000000" w:rsidRPr="002A6363" w:rsidP="00602891">
      <w:pPr>
        <w:pStyle w:val="BodyText"/>
      </w:pPr>
      <w:r w:rsidRPr="002A6363">
        <w:t>This unit applies to individuals who demonstrate deep knowledge in a specific technical area, tak</w:t>
      </w:r>
      <w:r w:rsidRPr="002A6363">
        <w:t>e personal responsibility and exercise autonomy in undertaking complex work. They organise the work of self and others and analyse, design and communicate solutions to sometimes complex problems.</w:t>
      </w:r>
    </w:p>
    <w:p w:rsidR="00000000" w:rsidRPr="002A6363" w:rsidP="00602891">
      <w:pPr>
        <w:pStyle w:val="BodyText"/>
      </w:pPr>
      <w:r w:rsidRPr="002A6363">
        <w:t>No occupational licensing, legislative or certification req</w:t>
      </w:r>
      <w:r w:rsidRPr="002A6363">
        <w:t>uirements are known to apply to this unit at the time of publication.</w:t>
      </w:r>
    </w:p>
    <w:p w:rsidR="00000000" w:rsidRPr="002A6363" w:rsidP="002A6363">
      <w:pPr>
        <w:pStyle w:val="Heading1"/>
      </w:pPr>
      <w:bookmarkStart w:id="3" w:name="O_861985"/>
      <w:bookmarkEnd w:id="3"/>
      <w:r w:rsidRPr="002A6363">
        <w:t>Pre-requisite Unit</w:t>
      </w:r>
    </w:p>
    <w:p w:rsidR="00000000" w:rsidRPr="002A6363" w:rsidP="00602891">
      <w:pPr>
        <w:pStyle w:val="BodyText"/>
      </w:pPr>
      <w:r w:rsidRPr="002A6363">
        <w:t>Nil.</w:t>
      </w:r>
    </w:p>
    <w:p w:rsidR="00000000" w:rsidRPr="002A6363" w:rsidP="002A6363">
      <w:pPr>
        <w:pStyle w:val="Heading1"/>
      </w:pPr>
      <w:bookmarkStart w:id="4" w:name="O_861987"/>
      <w:bookmarkEnd w:id="4"/>
      <w:r w:rsidRPr="002A6363">
        <w:t>Unit Sector</w:t>
      </w:r>
    </w:p>
    <w:p w:rsidR="00000000" w:rsidRPr="002A6363" w:rsidP="00602891">
      <w:pPr>
        <w:pStyle w:val="BodyText"/>
      </w:pPr>
      <w:r w:rsidRPr="002A6363">
        <w:t>Broad acre cropping (BAC)</w:t>
      </w:r>
    </w:p>
    <w:p w:rsidR="00000000" w:rsidRPr="002A6363" w:rsidP="002A6363">
      <w:pPr>
        <w:pStyle w:val="Heading1"/>
      </w:pPr>
      <w:bookmarkStart w:id="5" w:name="O_861988"/>
      <w:bookmarkEnd w:id="5"/>
      <w:r w:rsidRPr="002A6363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60289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TableHeading"/>
              <w:rPr>
                <w:lang w:val="en-NZ"/>
              </w:rPr>
            </w:pPr>
            <w:r w:rsidRPr="002A6363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TableHeading"/>
              <w:rPr>
                <w:lang w:val="en-NZ"/>
              </w:rPr>
            </w:pPr>
            <w:r w:rsidRPr="002A6363">
              <w:t>Performance criteria</w:t>
            </w:r>
          </w:p>
        </w:tc>
      </w:tr>
      <w:tr w:rsidTr="0060289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BodyText"/>
              <w:rPr>
                <w:lang w:val="en-NZ"/>
              </w:rPr>
            </w:pPr>
            <w:r w:rsidRPr="002A6363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BodyText"/>
              <w:rPr>
                <w:lang w:val="en-NZ"/>
              </w:rPr>
            </w:pPr>
            <w:r w:rsidRPr="002A6363">
              <w:t>Performance criteria describe the performance needed to demonstrate achievement of the element.</w:t>
            </w:r>
          </w:p>
        </w:tc>
      </w:tr>
      <w:tr w:rsidTr="0060289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List"/>
              <w:rPr>
                <w:lang w:val="en-NZ"/>
              </w:rPr>
            </w:pPr>
            <w:r w:rsidRPr="002A6363">
              <w:t>1.</w:t>
            </w:r>
            <w:r w:rsidRPr="002A6363">
              <w:tab/>
              <w:t xml:space="preserve">Select crop species and </w:t>
            </w:r>
            <w:r w:rsidRPr="002A6363">
              <w:t>variety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63" w:rsidP="002A6363">
            <w:pPr>
              <w:pStyle w:val="List"/>
            </w:pPr>
            <w:r w:rsidRPr="002A6363">
              <w:t>1.1</w:t>
            </w:r>
            <w:r w:rsidRPr="002A6363">
              <w:tab/>
              <w:t xml:space="preserve">Establish production targets for each crop type, consistent with </w:t>
            </w:r>
            <w:r w:rsidRPr="002A6363">
              <w:t>marketing and</w:t>
            </w:r>
            <w:r w:rsidRPr="002A6363">
              <w:t xml:space="preserve"> enterprise objectives </w:t>
            </w:r>
          </w:p>
          <w:p w:rsidR="00000000" w:rsidRPr="002A6363" w:rsidP="002A6363">
            <w:pPr>
              <w:pStyle w:val="List"/>
            </w:pPr>
            <w:r w:rsidRPr="002A6363">
              <w:t>1.2</w:t>
            </w:r>
            <w:r w:rsidRPr="002A6363">
              <w:tab/>
              <w:t>Assess and select crop types and varieties for their market potential and gross margin returns for the farm environment</w:t>
            </w:r>
          </w:p>
          <w:p w:rsidR="00000000" w:rsidRPr="002A6363" w:rsidP="002A6363">
            <w:pPr>
              <w:pStyle w:val="List"/>
            </w:pPr>
            <w:r w:rsidRPr="002A6363">
              <w:t>1.3</w:t>
            </w:r>
            <w:r w:rsidRPr="002A6363">
              <w:tab/>
              <w:t>Select most profitable cultural practices and rotations, consistent with disease and pest management str</w:t>
            </w:r>
            <w:r w:rsidRPr="002A6363">
              <w:t>ategies, available machinery resources, and management for sustainability of resources</w:t>
            </w:r>
          </w:p>
          <w:p w:rsidR="00000000" w:rsidRPr="002A6363" w:rsidP="002A6363">
            <w:pPr>
              <w:pStyle w:val="List"/>
            </w:pPr>
            <w:r w:rsidRPr="002A6363">
              <w:t>1.4</w:t>
            </w:r>
            <w:r w:rsidRPr="002A6363">
              <w:tab/>
              <w:t xml:space="preserve">Assess technology to ensure most efficient performance of operations </w:t>
            </w:r>
          </w:p>
          <w:p w:rsidR="00000000" w:rsidRPr="002A6363" w:rsidP="002A6363">
            <w:pPr>
              <w:pStyle w:val="List"/>
            </w:pPr>
            <w:r w:rsidRPr="002A6363">
              <w:t>1.5</w:t>
            </w:r>
            <w:r w:rsidRPr="002A6363">
              <w:tab/>
              <w:t>Identify production risks for each crop and determine strategies to address these</w:t>
            </w:r>
          </w:p>
          <w:p w:rsidR="00000000" w:rsidP="002A6363">
            <w:pPr>
              <w:pStyle w:val="List"/>
              <w:rPr>
                <w:lang w:val="en-NZ"/>
              </w:rPr>
            </w:pPr>
            <w:r w:rsidRPr="002A6363">
              <w:t>1.6</w:t>
            </w:r>
            <w:r w:rsidRPr="002A6363">
              <w:tab/>
              <w:t>Ident</w:t>
            </w:r>
            <w:r w:rsidRPr="002A6363">
              <w:t xml:space="preserve">ify environmental risks and develop appropriate strategies </w:t>
            </w:r>
          </w:p>
        </w:tc>
      </w:tr>
      <w:tr w:rsidTr="0060289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List"/>
              <w:rPr>
                <w:lang w:val="en-NZ"/>
              </w:rPr>
            </w:pPr>
            <w:r w:rsidRPr="002A6363">
              <w:t>2.</w:t>
            </w:r>
            <w:r w:rsidRPr="002A6363">
              <w:tab/>
              <w:t>Establish yield potential and quality specification for crop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63" w:rsidP="002A6363">
            <w:pPr>
              <w:pStyle w:val="List"/>
            </w:pPr>
            <w:r w:rsidRPr="002A6363">
              <w:t>2.1</w:t>
            </w:r>
            <w:r w:rsidRPr="002A6363">
              <w:tab/>
              <w:t>Source relevant benchmark yields, where available, to assist setting target yields</w:t>
            </w:r>
          </w:p>
          <w:p w:rsidR="00000000" w:rsidRPr="002A6363" w:rsidP="002A6363">
            <w:pPr>
              <w:pStyle w:val="List"/>
            </w:pPr>
            <w:r w:rsidRPr="002A6363">
              <w:t>2.2</w:t>
            </w:r>
            <w:r w:rsidRPr="002A6363">
              <w:tab/>
            </w:r>
            <w:r w:rsidRPr="002A6363">
              <w:t>Analyse past production records and determine the key determinants of yield</w:t>
            </w:r>
          </w:p>
          <w:p w:rsidR="00000000" w:rsidRPr="002A6363" w:rsidP="002A6363">
            <w:pPr>
              <w:pStyle w:val="List"/>
            </w:pPr>
            <w:r w:rsidRPr="002A6363">
              <w:t>2.3</w:t>
            </w:r>
            <w:r w:rsidRPr="002A6363">
              <w:tab/>
              <w:t>Use appropriate available models for calculating water use efficiency or other key determinants of yield to assist in setting target yields</w:t>
            </w:r>
          </w:p>
          <w:p w:rsidR="00000000" w:rsidP="002A6363">
            <w:pPr>
              <w:pStyle w:val="List"/>
              <w:rPr>
                <w:lang w:val="en-NZ"/>
              </w:rPr>
            </w:pPr>
            <w:r w:rsidRPr="002A6363">
              <w:t>2.4</w:t>
            </w:r>
            <w:r w:rsidRPr="002A6363">
              <w:tab/>
              <w:t>Establish quality specifications</w:t>
            </w:r>
            <w:r w:rsidRPr="002A6363">
              <w:t xml:space="preserve"> and target yields for all crops</w:t>
            </w:r>
          </w:p>
        </w:tc>
      </w:tr>
      <w:tr w:rsidTr="0060289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List"/>
              <w:rPr>
                <w:lang w:val="en-NZ"/>
              </w:rPr>
            </w:pPr>
            <w:r w:rsidRPr="002A6363">
              <w:t>3.</w:t>
            </w:r>
            <w:r w:rsidRPr="002A6363">
              <w:tab/>
              <w:t>Prepare crop program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63" w:rsidP="002A6363">
            <w:pPr>
              <w:pStyle w:val="List"/>
            </w:pPr>
            <w:r w:rsidRPr="002A6363">
              <w:t>3.1</w:t>
            </w:r>
            <w:r w:rsidRPr="002A6363">
              <w:tab/>
              <w:t>Assess proposed crop land areas for nutrient, pest and disease status, water reserves, tillage requirements, and other factors before selecting crop variety</w:t>
            </w:r>
          </w:p>
          <w:p w:rsidR="00000000" w:rsidRPr="002A6363" w:rsidP="002A6363">
            <w:pPr>
              <w:pStyle w:val="List"/>
            </w:pPr>
            <w:r w:rsidRPr="002A6363">
              <w:t>3.2</w:t>
            </w:r>
            <w:r w:rsidRPr="002A6363">
              <w:tab/>
              <w:t>Use records of chemical use for p</w:t>
            </w:r>
            <w:r w:rsidRPr="002A6363">
              <w:t>lanning to reduce chemical resistance</w:t>
            </w:r>
          </w:p>
          <w:p w:rsidR="00000000" w:rsidRPr="002A6363" w:rsidP="002A6363">
            <w:pPr>
              <w:pStyle w:val="List"/>
            </w:pPr>
            <w:r w:rsidRPr="002A6363">
              <w:t>3.3</w:t>
            </w:r>
            <w:r w:rsidRPr="002A6363">
              <w:tab/>
              <w:t>Select crop variety and plan paddock preparation, planting, fertilising and other treatments</w:t>
            </w:r>
          </w:p>
          <w:p w:rsidR="00000000" w:rsidRPr="002A6363" w:rsidP="002A6363">
            <w:pPr>
              <w:pStyle w:val="List"/>
            </w:pPr>
            <w:r w:rsidRPr="002A6363">
              <w:t>3.4</w:t>
            </w:r>
            <w:r w:rsidRPr="002A6363">
              <w:tab/>
              <w:t>Determine optimum timing of planting, applications and treatments and prepare calendar of operations</w:t>
            </w:r>
          </w:p>
          <w:p w:rsidR="00000000" w:rsidP="002A6363">
            <w:pPr>
              <w:pStyle w:val="List"/>
              <w:rPr>
                <w:lang w:val="en-NZ"/>
              </w:rPr>
            </w:pPr>
            <w:r w:rsidRPr="002A6363">
              <w:t>3.5</w:t>
            </w:r>
            <w:r w:rsidRPr="002A6363">
              <w:tab/>
              <w:t>Determine ca</w:t>
            </w:r>
            <w:r w:rsidRPr="002A6363">
              <w:t>sh flow budget for the cropping program</w:t>
            </w:r>
          </w:p>
        </w:tc>
      </w:tr>
      <w:tr w:rsidTr="00602891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6363">
            <w:pPr>
              <w:pStyle w:val="List"/>
              <w:rPr>
                <w:lang w:val="en-NZ"/>
              </w:rPr>
            </w:pPr>
            <w:r w:rsidRPr="002A6363">
              <w:t>4.</w:t>
            </w:r>
            <w:r w:rsidRPr="002A6363">
              <w:tab/>
              <w:t>Review production plan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6363" w:rsidP="002A6363">
            <w:pPr>
              <w:pStyle w:val="List"/>
            </w:pPr>
            <w:r w:rsidRPr="002A6363">
              <w:t>4.1</w:t>
            </w:r>
            <w:r w:rsidRPr="002A6363">
              <w:tab/>
              <w:t xml:space="preserve">Plan logistical arrangements related to harvesting, transportation, marketing and other key production cycle operations </w:t>
            </w:r>
          </w:p>
          <w:p w:rsidR="00000000" w:rsidRPr="002A6363" w:rsidP="002A6363">
            <w:pPr>
              <w:pStyle w:val="List"/>
            </w:pPr>
            <w:r w:rsidRPr="002A6363">
              <w:t>4.2</w:t>
            </w:r>
            <w:r w:rsidRPr="002A6363">
              <w:tab/>
              <w:t xml:space="preserve">Plan and check machinery and equipment requirements for the </w:t>
            </w:r>
            <w:r w:rsidRPr="002A6363">
              <w:t>crop production cycle</w:t>
            </w:r>
          </w:p>
          <w:p w:rsidR="00000000" w:rsidRPr="002A6363" w:rsidP="002A6363">
            <w:pPr>
              <w:pStyle w:val="List"/>
            </w:pPr>
            <w:r w:rsidRPr="002A6363">
              <w:t>4.3</w:t>
            </w:r>
            <w:r w:rsidRPr="002A6363">
              <w:tab/>
              <w:t>Assess work health and safety requirements of the production plan</w:t>
            </w:r>
          </w:p>
          <w:p w:rsidR="00000000" w:rsidRPr="002A6363" w:rsidP="002A6363">
            <w:pPr>
              <w:pStyle w:val="List"/>
            </w:pPr>
            <w:r w:rsidRPr="002A6363">
              <w:t>4.4</w:t>
            </w:r>
            <w:r w:rsidRPr="002A6363">
              <w:tab/>
              <w:t>Identify and plan labour requirements for the crop production cycle</w:t>
            </w:r>
          </w:p>
          <w:p w:rsidR="00000000" w:rsidRPr="002A6363" w:rsidP="002A6363">
            <w:pPr>
              <w:pStyle w:val="List"/>
            </w:pPr>
            <w:r w:rsidRPr="002A6363">
              <w:t>4.5</w:t>
            </w:r>
            <w:r w:rsidRPr="002A6363">
              <w:tab/>
              <w:t>Identify seed, fertiliser, pest and disease treatments and other input requirements</w:t>
            </w:r>
          </w:p>
          <w:p w:rsidR="00000000" w:rsidRPr="002A6363" w:rsidP="002A6363">
            <w:pPr>
              <w:pStyle w:val="List"/>
            </w:pPr>
            <w:r w:rsidRPr="002A6363">
              <w:t>4.6</w:t>
            </w:r>
            <w:r w:rsidRPr="002A6363">
              <w:tab/>
            </w:r>
            <w:r w:rsidRPr="002A6363">
              <w:t>Establish record keeping system provide data for the analysis of crop performance, and to meet other statutory requirements including records of chemical use</w:t>
            </w:r>
          </w:p>
          <w:p w:rsidR="00000000" w:rsidRPr="002A6363" w:rsidP="002A6363">
            <w:pPr>
              <w:pStyle w:val="List"/>
            </w:pPr>
            <w:r w:rsidRPr="002A6363">
              <w:t>4.7</w:t>
            </w:r>
            <w:r w:rsidRPr="002A6363">
              <w:tab/>
              <w:t>Review and amend production plan and documented as a final plan</w:t>
            </w:r>
          </w:p>
        </w:tc>
      </w:tr>
    </w:tbl>
    <w:p w:rsidR="00602891" w:rsidP="002A6363">
      <w:pPr>
        <w:pStyle w:val="BodyText"/>
      </w:pPr>
    </w:p>
    <w:p w:rsidR="00602891" w:rsidP="002A6363">
      <w:pPr>
        <w:pStyle w:val="BodyText"/>
      </w:pPr>
    </w:p>
    <w:p w:rsidR="00000000" w:rsidRPr="002A6363" w:rsidP="002A6363">
      <w:pPr>
        <w:pStyle w:val="Heading1"/>
      </w:pPr>
      <w:bookmarkStart w:id="6" w:name="O_861989"/>
      <w:bookmarkEnd w:id="6"/>
      <w:r w:rsidRPr="002A6363">
        <w:t>Foundation Skills</w:t>
      </w:r>
    </w:p>
    <w:p w:rsidR="00000000" w:rsidRPr="002A6363" w:rsidP="00602891">
      <w:pPr>
        <w:pStyle w:val="BodyText"/>
      </w:pPr>
      <w:r w:rsidRPr="002A6363">
        <w:t>Foundation Skills essential to performance are explicit in the performance criteria of this unit of competency.</w:t>
      </w:r>
    </w:p>
    <w:p w:rsidR="00000000" w:rsidRPr="002A6363" w:rsidP="002A6363">
      <w:pPr>
        <w:pStyle w:val="Heading1"/>
      </w:pPr>
      <w:bookmarkStart w:id="7" w:name="O_861990"/>
      <w:bookmarkEnd w:id="7"/>
      <w:r w:rsidRPr="002A6363">
        <w:t>Range of Conditions</w:t>
      </w:r>
    </w:p>
    <w:p w:rsidR="00000000" w:rsidRPr="002A6363" w:rsidP="002A6363">
      <w:pPr>
        <w:pStyle w:val="Heading1"/>
      </w:pPr>
      <w:bookmarkStart w:id="8" w:name="O_861991"/>
      <w:bookmarkEnd w:id="8"/>
      <w:r w:rsidRPr="002A6363">
        <w:t>Unit Mapping Information</w:t>
      </w:r>
    </w:p>
    <w:p w:rsidR="00000000" w:rsidRPr="002A6363" w:rsidP="00602891">
      <w:pPr>
        <w:pStyle w:val="BodyText"/>
      </w:pPr>
      <w:r w:rsidRPr="002A6363">
        <w:t>This unit is equivalent to AHCBAC507A Develop pr</w:t>
      </w:r>
      <w:r w:rsidRPr="002A6363">
        <w:t>oduction plans for crops.</w:t>
      </w:r>
    </w:p>
    <w:p w:rsidR="00000000" w:rsidRPr="002A6363" w:rsidP="002A6363">
      <w:pPr>
        <w:pStyle w:val="Heading1"/>
      </w:pPr>
      <w:bookmarkStart w:id="9" w:name="O_861998"/>
      <w:bookmarkEnd w:id="9"/>
      <w:r w:rsidRPr="002A6363">
        <w:t>Links</w:t>
      </w:r>
    </w:p>
    <w:p w:rsidR="00000000" w:rsidRPr="002A6363" w:rsidP="00602891">
      <w:pPr>
        <w:pStyle w:val="BodyText"/>
      </w:pPr>
      <w:r w:rsidRPr="002A63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B219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A6363" w:rsidP="002A6363"/>
    <w:sectPr w:rsidSect="002A63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63" w:rsidRPr="00602891" w:rsidP="00602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91" w:rsidP="002A6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2891" w:rsidP="002A6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2891" w:rsidP="002A63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6363" w:rsidRPr="00602891" w:rsidP="00602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63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891" w:rsidRPr="002D2AF8" w:rsidP="002A6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AHCBAC507 Develop production plans for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02891" w:rsidP="002A63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3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63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63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63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63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63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63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63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63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63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6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6363"/>
  </w:style>
  <w:style w:type="character" w:customStyle="1" w:styleId="Heading1Char">
    <w:name w:val="Heading 1 Char"/>
    <w:basedOn w:val="DefaultParagraphFont"/>
    <w:link w:val="Heading1"/>
    <w:rsid w:val="002A63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63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63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636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2A63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A636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A63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63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63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63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6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6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6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6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63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63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63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63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63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63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63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63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63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63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636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2A636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63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6363"/>
    <w:rPr>
      <w:b/>
      <w:spacing w:val="0"/>
    </w:rPr>
  </w:style>
  <w:style w:type="paragraph" w:customStyle="1" w:styleId="SuperTitle">
    <w:name w:val="SuperTitle"/>
    <w:basedOn w:val="Title"/>
    <w:rsid w:val="002A63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63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63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636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63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63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63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63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63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63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63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63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63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6363"/>
    <w:rPr>
      <w:i/>
    </w:rPr>
  </w:style>
  <w:style w:type="paragraph" w:styleId="Caption">
    <w:name w:val="caption"/>
    <w:basedOn w:val="BodyText"/>
    <w:next w:val="Normal"/>
    <w:qFormat/>
    <w:rsid w:val="002A63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63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63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6363"/>
  </w:style>
  <w:style w:type="paragraph" w:styleId="TableofFigures">
    <w:name w:val="table of figures"/>
    <w:basedOn w:val="Normal"/>
    <w:next w:val="Normal"/>
    <w:semiHidden/>
    <w:rsid w:val="002A63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636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6363"/>
    <w:rPr>
      <w:rFonts w:ascii="Wingdings" w:hAnsi="Wingdings"/>
    </w:rPr>
  </w:style>
  <w:style w:type="character" w:customStyle="1" w:styleId="HotSpot">
    <w:name w:val="HotSpot"/>
    <w:rsid w:val="002A6363"/>
    <w:rPr>
      <w:color w:val="0033CC"/>
      <w:u w:val="none"/>
    </w:rPr>
  </w:style>
  <w:style w:type="paragraph" w:customStyle="1" w:styleId="BodyTextRight">
    <w:name w:val="Body Text Right"/>
    <w:basedOn w:val="BodyText"/>
    <w:rsid w:val="002A63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63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636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63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63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63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6363"/>
    <w:rPr>
      <w:sz w:val="32"/>
    </w:rPr>
  </w:style>
  <w:style w:type="paragraph" w:customStyle="1" w:styleId="HeadingProcedure">
    <w:name w:val="Heading Procedure"/>
    <w:basedOn w:val="HeadingBase"/>
    <w:next w:val="Normal"/>
    <w:rsid w:val="002A63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6363"/>
    <w:pPr>
      <w:spacing w:before="60" w:after="60"/>
    </w:pPr>
  </w:style>
  <w:style w:type="paragraph" w:styleId="ListContinue">
    <w:name w:val="List Continue"/>
    <w:basedOn w:val="List"/>
    <w:rsid w:val="002A6363"/>
    <w:pPr>
      <w:ind w:firstLine="0"/>
    </w:pPr>
  </w:style>
  <w:style w:type="paragraph" w:customStyle="1" w:styleId="ListNote">
    <w:name w:val="List Note"/>
    <w:basedOn w:val="List"/>
    <w:rsid w:val="002A63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63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63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6363"/>
    <w:rPr>
      <w:rFonts w:ascii="Courier New" w:hAnsi="Courier New"/>
    </w:rPr>
  </w:style>
  <w:style w:type="paragraph" w:customStyle="1" w:styleId="NoteBullet">
    <w:name w:val="Note Bullet"/>
    <w:basedOn w:val="Note"/>
    <w:rsid w:val="002A63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63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63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63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636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63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63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6363"/>
    <w:rPr>
      <w:b/>
      <w:smallCaps/>
    </w:rPr>
  </w:style>
  <w:style w:type="paragraph" w:customStyle="1" w:styleId="TableListNumber">
    <w:name w:val="Table List Number"/>
    <w:basedOn w:val="ListNumber"/>
    <w:rsid w:val="002A63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63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6363"/>
    <w:pPr>
      <w:numPr>
        <w:numId w:val="7"/>
      </w:numPr>
    </w:pPr>
  </w:style>
  <w:style w:type="paragraph" w:customStyle="1" w:styleId="ListAlpha2">
    <w:name w:val="List Alpha 2"/>
    <w:basedOn w:val="List2"/>
    <w:rsid w:val="002A6363"/>
    <w:pPr>
      <w:numPr>
        <w:numId w:val="6"/>
      </w:numPr>
    </w:pPr>
  </w:style>
  <w:style w:type="paragraph" w:styleId="List2">
    <w:name w:val="List 2"/>
    <w:basedOn w:val="BodyText"/>
    <w:rsid w:val="002A63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63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63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63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636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636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6363"/>
    <w:pPr>
      <w:numPr>
        <w:numId w:val="2"/>
      </w:numPr>
    </w:pPr>
  </w:style>
  <w:style w:type="paragraph" w:styleId="ListContinue2">
    <w:name w:val="List Continue 2"/>
    <w:basedOn w:val="List2"/>
    <w:rsid w:val="002A6363"/>
    <w:pPr>
      <w:ind w:firstLine="0"/>
    </w:pPr>
  </w:style>
  <w:style w:type="paragraph" w:styleId="ListContinue3">
    <w:name w:val="List Continue 3"/>
    <w:basedOn w:val="List3"/>
    <w:rsid w:val="002A6363"/>
    <w:pPr>
      <w:ind w:left="1021" w:firstLine="0"/>
    </w:pPr>
  </w:style>
  <w:style w:type="paragraph" w:styleId="ListContinue4">
    <w:name w:val="List Continue 4"/>
    <w:basedOn w:val="List4"/>
    <w:rsid w:val="002A6363"/>
    <w:pPr>
      <w:ind w:firstLine="0"/>
    </w:pPr>
  </w:style>
  <w:style w:type="paragraph" w:styleId="ListContinue5">
    <w:name w:val="List Continue 5"/>
    <w:basedOn w:val="List5"/>
    <w:rsid w:val="002A6363"/>
    <w:pPr>
      <w:ind w:firstLine="0"/>
    </w:pPr>
  </w:style>
  <w:style w:type="paragraph" w:styleId="ListNumber3">
    <w:name w:val="List Number 3"/>
    <w:basedOn w:val="List3"/>
    <w:rsid w:val="002A6363"/>
    <w:pPr>
      <w:numPr>
        <w:numId w:val="3"/>
      </w:numPr>
    </w:pPr>
  </w:style>
  <w:style w:type="paragraph" w:styleId="ListNumber4">
    <w:name w:val="List Number 4"/>
    <w:basedOn w:val="List4"/>
    <w:rsid w:val="002A6363"/>
    <w:pPr>
      <w:numPr>
        <w:numId w:val="4"/>
      </w:numPr>
    </w:pPr>
  </w:style>
  <w:style w:type="paragraph" w:styleId="ListNumber5">
    <w:name w:val="List Number 5"/>
    <w:basedOn w:val="List5"/>
    <w:rsid w:val="002A6363"/>
    <w:pPr>
      <w:numPr>
        <w:numId w:val="5"/>
      </w:numPr>
    </w:pPr>
  </w:style>
  <w:style w:type="paragraph" w:styleId="BlockText">
    <w:name w:val="Block Text"/>
    <w:basedOn w:val="Normal"/>
    <w:rsid w:val="002A63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63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6363"/>
    <w:rPr>
      <w:sz w:val="16"/>
      <w:vertAlign w:val="superscript"/>
    </w:rPr>
  </w:style>
  <w:style w:type="character" w:customStyle="1" w:styleId="Symbols">
    <w:name w:val="Symbols"/>
    <w:basedOn w:val="DefaultParagraphFont"/>
    <w:rsid w:val="002A6363"/>
    <w:rPr>
      <w:rFonts w:ascii="Symbol" w:hAnsi="Symbol"/>
    </w:rPr>
  </w:style>
  <w:style w:type="character" w:customStyle="1" w:styleId="MenuOptions">
    <w:name w:val="Menu Options"/>
    <w:basedOn w:val="DefaultParagraphFont"/>
    <w:rsid w:val="002A63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6363"/>
    <w:rPr>
      <w:b/>
    </w:rPr>
  </w:style>
  <w:style w:type="character" w:customStyle="1" w:styleId="Underlined">
    <w:name w:val="Underlined"/>
    <w:basedOn w:val="DefaultParagraphFont"/>
    <w:rsid w:val="002A6363"/>
    <w:rPr>
      <w:u w:val="single"/>
    </w:rPr>
  </w:style>
  <w:style w:type="paragraph" w:customStyle="1" w:styleId="TableBodyTextRight">
    <w:name w:val="Table Body Text Right"/>
    <w:basedOn w:val="TableBodyText"/>
    <w:rsid w:val="002A63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6363"/>
    <w:rPr>
      <w:sz w:val="18"/>
    </w:rPr>
  </w:style>
  <w:style w:type="paragraph" w:customStyle="1" w:styleId="BodySmallRight">
    <w:name w:val="Body Small Right"/>
    <w:basedOn w:val="BodyTextRight"/>
    <w:rsid w:val="002A6363"/>
    <w:rPr>
      <w:sz w:val="18"/>
      <w:szCs w:val="18"/>
    </w:rPr>
  </w:style>
  <w:style w:type="paragraph" w:customStyle="1" w:styleId="MarginEdition">
    <w:name w:val="Margin Edition"/>
    <w:basedOn w:val="MarginNote"/>
    <w:rsid w:val="002A63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6363"/>
    <w:rPr>
      <w:sz w:val="2"/>
      <w:szCs w:val="2"/>
    </w:rPr>
  </w:style>
  <w:style w:type="character" w:customStyle="1" w:styleId="Small">
    <w:name w:val="Small"/>
    <w:basedOn w:val="DefaultParagraphFont"/>
    <w:rsid w:val="002A6363"/>
    <w:rPr>
      <w:sz w:val="16"/>
    </w:rPr>
  </w:style>
  <w:style w:type="paragraph" w:customStyle="1" w:styleId="WideTable">
    <w:name w:val="Wide Table"/>
    <w:basedOn w:val="Normal"/>
    <w:rsid w:val="002A63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6363"/>
  </w:style>
  <w:style w:type="paragraph" w:styleId="Quote">
    <w:name w:val="Quote"/>
    <w:basedOn w:val="Heading1"/>
    <w:link w:val="QuoteChar"/>
    <w:qFormat/>
    <w:rsid w:val="002A63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63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6363"/>
    <w:pPr>
      <w:pageBreakBefore/>
    </w:pPr>
  </w:style>
  <w:style w:type="paragraph" w:customStyle="1" w:styleId="Border">
    <w:name w:val="Border"/>
    <w:basedOn w:val="Normal"/>
    <w:qFormat/>
    <w:rsid w:val="002A63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63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3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63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63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63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63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63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6363"/>
    <w:rPr>
      <w:u w:val="single"/>
    </w:rPr>
  </w:style>
  <w:style w:type="character" w:customStyle="1" w:styleId="BoldandItalics">
    <w:name w:val="Bold and Italics"/>
    <w:qFormat/>
    <w:rsid w:val="002A6363"/>
    <w:rPr>
      <w:b/>
      <w:i/>
      <w:u w:val="none"/>
    </w:rPr>
  </w:style>
  <w:style w:type="paragraph" w:styleId="BalloonText">
    <w:name w:val="Balloon Text"/>
    <w:basedOn w:val="Normal"/>
    <w:link w:val="BalloonTextChar"/>
    <w:rsid w:val="002A6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63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63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63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63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63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6363"/>
    <w:pPr>
      <w:spacing w:before="0" w:after="0"/>
    </w:pPr>
  </w:style>
  <w:style w:type="paragraph" w:customStyle="1" w:styleId="BodyTextBold">
    <w:name w:val="Body Text Bold"/>
    <w:basedOn w:val="BodyText"/>
    <w:qFormat/>
    <w:rsid w:val="002A6363"/>
    <w:rPr>
      <w:b/>
    </w:rPr>
  </w:style>
  <w:style w:type="character" w:styleId="Hyperlink">
    <w:name w:val="Hyperlink"/>
    <w:basedOn w:val="DefaultParagraphFont"/>
    <w:uiPriority w:val="99"/>
    <w:unhideWhenUsed/>
    <w:rsid w:val="006028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3530</Characters>
  <Application>Microsoft Office Word</Application>
  <DocSecurity>0</DocSecurity>
  <Lines>113</Lines>
  <Paragraphs>68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AHCBAC507 Develop production plans for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2022-07-31T15:01:00Z</dcterms:created>
  <dcterms:modified xsi:type="dcterms:W3CDTF">2022-07-31T15:01:00Z</dcterms:modified>
</cp:coreProperties>
</file>