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765" w:rsidP="00B87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AHCBAC507 Develop production plans for crops</w:t>
      </w:r>
      <w:r>
        <w:fldChar w:fldCharType="end"/>
      </w:r>
    </w:p>
    <w:p w:rsidR="00B87765" w:rsidP="00B87765">
      <w:pPr>
        <w:pStyle w:val="Version"/>
        <w:sectPr w:rsidSect="00DE5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12E" w:rsidP="00DE512E">
      <w:pPr>
        <w:pStyle w:val="SuperHeading"/>
      </w:pPr>
      <w:r w:rsidRPr="00DE512E">
        <w:t>AHCBAC507 Develop production plans for crops</w:t>
      </w:r>
    </w:p>
    <w:p w:rsidR="00000000" w:rsidRPr="00DE512E" w:rsidP="00DE512E">
      <w:pPr>
        <w:pStyle w:val="Heading1"/>
      </w:pPr>
      <w:bookmarkStart w:id="1" w:name="O_861983"/>
      <w:bookmarkEnd w:id="1"/>
      <w:r w:rsidRPr="00DE51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Comment</w:t>
            </w:r>
          </w:p>
        </w:tc>
      </w:tr>
      <w:tr w:rsidTr="00DE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BodyText"/>
            </w:pPr>
            <w:r w:rsidRPr="00DE512E">
              <w:t>Initial release</w:t>
            </w:r>
          </w:p>
        </w:tc>
      </w:tr>
    </w:tbl>
    <w:p w:rsidR="00000000" w:rsidRPr="00DE512E" w:rsidP="00DE512E">
      <w:pPr>
        <w:pStyle w:val="BodyText"/>
      </w:pPr>
    </w:p>
    <w:p w:rsidR="00000000" w:rsidRPr="00DE512E" w:rsidP="00DE512E">
      <w:pPr>
        <w:pStyle w:val="AllowPageBreak"/>
      </w:pPr>
    </w:p>
    <w:p w:rsidR="00000000" w:rsidRPr="00DE512E" w:rsidP="00DE512E">
      <w:pPr>
        <w:pStyle w:val="Heading1"/>
      </w:pPr>
      <w:bookmarkStart w:id="2" w:name="O_861984"/>
      <w:bookmarkEnd w:id="2"/>
      <w:r w:rsidRPr="00DE512E">
        <w:t>Application</w:t>
      </w:r>
    </w:p>
    <w:p w:rsidR="00000000" w:rsidRPr="00DE512E" w:rsidP="00B87765">
      <w:pPr>
        <w:pStyle w:val="BodyText"/>
      </w:pPr>
      <w:r w:rsidRPr="00DE512E">
        <w:t>This unit of competency describes the skills and knowledge required to develop production plans for agricultural and horticultural crops.</w:t>
      </w:r>
    </w:p>
    <w:p w:rsidR="00000000" w:rsidRPr="00DE512E" w:rsidP="00B87765">
      <w:pPr>
        <w:pStyle w:val="BodyText"/>
      </w:pPr>
      <w:r w:rsidRPr="00DE512E">
        <w:t>All work must be carried out to comply with workplace procedures, work health and safety and biosecurity legislation and codes, and sustainability practices.</w:t>
      </w:r>
    </w:p>
    <w:p w:rsidR="00000000" w:rsidRPr="00DE512E" w:rsidP="00B87765">
      <w:pPr>
        <w:pStyle w:val="BodyText"/>
      </w:pPr>
      <w:r w:rsidRPr="00DE512E">
        <w:t>This unit applies to individuals who demonstrate deep knowledge in a specific technical area, tak</w:t>
      </w:r>
      <w:r w:rsidRPr="00DE512E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DE512E" w:rsidP="00B87765">
      <w:pPr>
        <w:pStyle w:val="BodyText"/>
      </w:pPr>
      <w:r w:rsidRPr="00DE512E">
        <w:t>No occupational licensing, legislative or certification req</w:t>
      </w:r>
      <w:r w:rsidRPr="00DE512E">
        <w:t>uirements are known to apply to this unit at the time of publication.</w:t>
      </w:r>
    </w:p>
    <w:p w:rsidR="00000000" w:rsidRPr="00DE512E" w:rsidP="00DE512E">
      <w:pPr>
        <w:pStyle w:val="Heading1"/>
      </w:pPr>
      <w:bookmarkStart w:id="3" w:name="O_861985"/>
      <w:bookmarkEnd w:id="3"/>
      <w:r w:rsidRPr="00DE512E">
        <w:t>Pre-requisite Unit</w:t>
      </w:r>
    </w:p>
    <w:p w:rsidR="00000000" w:rsidRPr="00DE512E" w:rsidP="00B87765">
      <w:pPr>
        <w:pStyle w:val="BodyText"/>
      </w:pPr>
      <w:r w:rsidRPr="00DE512E">
        <w:t>Nil.</w:t>
      </w:r>
    </w:p>
    <w:p w:rsidR="00000000" w:rsidRPr="00DE512E" w:rsidP="00DE512E">
      <w:pPr>
        <w:pStyle w:val="Heading1"/>
      </w:pPr>
      <w:bookmarkStart w:id="4" w:name="O_861987"/>
      <w:bookmarkEnd w:id="4"/>
      <w:r w:rsidRPr="00DE512E">
        <w:t>Unit Sector</w:t>
      </w:r>
    </w:p>
    <w:p w:rsidR="00000000" w:rsidRPr="00DE512E" w:rsidP="00B87765">
      <w:pPr>
        <w:pStyle w:val="BodyText"/>
      </w:pPr>
      <w:r w:rsidRPr="00DE512E">
        <w:t>Broad acre cropping (BAC)</w:t>
      </w:r>
    </w:p>
    <w:p w:rsidR="00000000" w:rsidRPr="00DE512E" w:rsidP="00DE512E">
      <w:pPr>
        <w:pStyle w:val="Heading1"/>
      </w:pPr>
      <w:bookmarkStart w:id="5" w:name="O_861988"/>
      <w:bookmarkEnd w:id="5"/>
      <w:r w:rsidRPr="00DE512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Performance criteria</w:t>
            </w:r>
          </w:p>
        </w:tc>
      </w:tr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Performance criteria describe the performance needed to demonstrate achievement of the element.</w:t>
            </w:r>
          </w:p>
        </w:tc>
      </w:tr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List"/>
              <w:rPr>
                <w:lang w:val="en-NZ"/>
              </w:rPr>
            </w:pPr>
            <w:r w:rsidRPr="00DE512E">
              <w:t>1.</w:t>
            </w:r>
            <w:r w:rsidRPr="00DE512E">
              <w:tab/>
              <w:t xml:space="preserve">Select crop species and </w:t>
            </w:r>
            <w:r w:rsidRPr="00DE512E">
              <w:t>variety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List"/>
            </w:pPr>
            <w:r w:rsidRPr="00DE512E">
              <w:t>1.1</w:t>
            </w:r>
            <w:r w:rsidRPr="00DE512E">
              <w:tab/>
              <w:t xml:space="preserve">Establish production targets for each crop type, consistent with </w:t>
            </w:r>
            <w:r w:rsidRPr="00DE512E">
              <w:t>marketing and</w:t>
            </w:r>
            <w:r w:rsidRPr="00DE512E">
              <w:t xml:space="preserve"> enterprise objectives </w:t>
            </w:r>
          </w:p>
          <w:p w:rsidR="00000000" w:rsidRPr="00DE512E" w:rsidP="00DE512E">
            <w:pPr>
              <w:pStyle w:val="List"/>
            </w:pPr>
            <w:r w:rsidRPr="00DE512E">
              <w:t>1.2</w:t>
            </w:r>
            <w:r w:rsidRPr="00DE512E">
              <w:tab/>
              <w:t>Assess and select crop types and varieties for their market potential and gross margin returns for the farm environment</w:t>
            </w:r>
          </w:p>
          <w:p w:rsidR="00000000" w:rsidRPr="00DE512E" w:rsidP="00DE512E">
            <w:pPr>
              <w:pStyle w:val="List"/>
            </w:pPr>
            <w:r w:rsidRPr="00DE512E">
              <w:t>1.3</w:t>
            </w:r>
            <w:r w:rsidRPr="00DE512E">
              <w:tab/>
              <w:t>Select most profitable cultural practices and rotations, consistent with disease and pest management str</w:t>
            </w:r>
            <w:r w:rsidRPr="00DE512E">
              <w:t>ategies, available machinery resources, and management for sustainability of resources</w:t>
            </w:r>
          </w:p>
          <w:p w:rsidR="00000000" w:rsidRPr="00DE512E" w:rsidP="00DE512E">
            <w:pPr>
              <w:pStyle w:val="List"/>
            </w:pPr>
            <w:r w:rsidRPr="00DE512E">
              <w:t>1.4</w:t>
            </w:r>
            <w:r w:rsidRPr="00DE512E">
              <w:tab/>
              <w:t xml:space="preserve">Assess technology to ensure most efficient performance of operations </w:t>
            </w:r>
          </w:p>
          <w:p w:rsidR="00000000" w:rsidRPr="00DE512E" w:rsidP="00DE512E">
            <w:pPr>
              <w:pStyle w:val="List"/>
            </w:pPr>
            <w:r w:rsidRPr="00DE512E">
              <w:t>1.5</w:t>
            </w:r>
            <w:r w:rsidRPr="00DE512E">
              <w:tab/>
              <w:t>Identify production risks for each crop and determine strategies to address these</w:t>
            </w:r>
          </w:p>
          <w:p w:rsidR="00000000" w:rsidP="00DE512E">
            <w:pPr>
              <w:pStyle w:val="List"/>
              <w:rPr>
                <w:lang w:val="en-NZ"/>
              </w:rPr>
            </w:pPr>
            <w:r w:rsidRPr="00DE512E">
              <w:t>1.6</w:t>
            </w:r>
            <w:r w:rsidRPr="00DE512E">
              <w:tab/>
            </w:r>
            <w:r w:rsidRPr="00DE512E">
              <w:t xml:space="preserve">Identify environmental risks and develop appropriate strategies </w:t>
            </w:r>
          </w:p>
        </w:tc>
      </w:tr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List"/>
              <w:rPr>
                <w:lang w:val="en-NZ"/>
              </w:rPr>
            </w:pPr>
            <w:r w:rsidRPr="00DE512E">
              <w:t>2.</w:t>
            </w:r>
            <w:r w:rsidRPr="00DE512E">
              <w:tab/>
              <w:t>Establish yield potential and quality specification for crop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List"/>
            </w:pPr>
            <w:r w:rsidRPr="00DE512E">
              <w:t>2.1</w:t>
            </w:r>
            <w:r w:rsidRPr="00DE512E">
              <w:tab/>
              <w:t>Source relevant benchmark yields, where available, to assist setting target yields</w:t>
            </w:r>
          </w:p>
          <w:p w:rsidR="00000000" w:rsidRPr="00DE512E" w:rsidP="00DE512E">
            <w:pPr>
              <w:pStyle w:val="List"/>
            </w:pPr>
            <w:r w:rsidRPr="00DE512E">
              <w:t>2.2</w:t>
            </w:r>
            <w:r w:rsidRPr="00DE512E">
              <w:tab/>
              <w:t>Analyse past production records and</w:t>
            </w:r>
            <w:r w:rsidRPr="00DE512E">
              <w:t xml:space="preserve"> determine the key determinants of yield</w:t>
            </w:r>
          </w:p>
          <w:p w:rsidR="00000000" w:rsidRPr="00DE512E" w:rsidP="00DE512E">
            <w:pPr>
              <w:pStyle w:val="List"/>
            </w:pPr>
            <w:r w:rsidRPr="00DE512E">
              <w:t>2.3</w:t>
            </w:r>
            <w:r w:rsidRPr="00DE512E">
              <w:tab/>
              <w:t>Use appropriate available models for calculating water use efficiency or other key determinants of yield to assist in setting target yields</w:t>
            </w:r>
          </w:p>
          <w:p w:rsidR="00000000" w:rsidP="00DE512E">
            <w:pPr>
              <w:pStyle w:val="List"/>
              <w:rPr>
                <w:lang w:val="en-NZ"/>
              </w:rPr>
            </w:pPr>
            <w:r w:rsidRPr="00DE512E">
              <w:t>2.4</w:t>
            </w:r>
            <w:r w:rsidRPr="00DE512E">
              <w:tab/>
              <w:t>Establish quality specifications and target yields for all crops</w:t>
            </w:r>
          </w:p>
        </w:tc>
      </w:tr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List"/>
              <w:rPr>
                <w:lang w:val="en-NZ"/>
              </w:rPr>
            </w:pPr>
            <w:r w:rsidRPr="00DE512E">
              <w:t>3</w:t>
            </w:r>
            <w:r w:rsidRPr="00DE512E">
              <w:t>.</w:t>
            </w:r>
            <w:r w:rsidRPr="00DE512E">
              <w:tab/>
              <w:t>Prepare crop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List"/>
            </w:pPr>
            <w:r w:rsidRPr="00DE512E">
              <w:t>3.1</w:t>
            </w:r>
            <w:r w:rsidRPr="00DE512E">
              <w:tab/>
              <w:t>Assess proposed crop land areas for nutrient, pest and disease status, water reserves, tillage requirements, and other factors before selecting crop variety</w:t>
            </w:r>
          </w:p>
          <w:p w:rsidR="00000000" w:rsidRPr="00DE512E" w:rsidP="00DE512E">
            <w:pPr>
              <w:pStyle w:val="List"/>
            </w:pPr>
            <w:r w:rsidRPr="00DE512E">
              <w:t>3.2</w:t>
            </w:r>
            <w:r w:rsidRPr="00DE512E">
              <w:tab/>
              <w:t>Use records of chemical use for planning to reduce chemical resistan</w:t>
            </w:r>
            <w:r w:rsidRPr="00DE512E">
              <w:t>ce</w:t>
            </w:r>
          </w:p>
          <w:p w:rsidR="00000000" w:rsidRPr="00DE512E" w:rsidP="00DE512E">
            <w:pPr>
              <w:pStyle w:val="List"/>
            </w:pPr>
            <w:r w:rsidRPr="00DE512E">
              <w:t>3.3</w:t>
            </w:r>
            <w:r w:rsidRPr="00DE512E">
              <w:tab/>
              <w:t>Select crop variety and plan paddock preparation, planting, fertilising and other treatments</w:t>
            </w:r>
          </w:p>
          <w:p w:rsidR="00000000" w:rsidRPr="00DE512E" w:rsidP="00DE512E">
            <w:pPr>
              <w:pStyle w:val="List"/>
            </w:pPr>
            <w:r w:rsidRPr="00DE512E">
              <w:t>3.4</w:t>
            </w:r>
            <w:r w:rsidRPr="00DE512E">
              <w:tab/>
              <w:t>Determine optimum timing of planting, applications and treatments and prepare calendar of operations</w:t>
            </w:r>
          </w:p>
          <w:p w:rsidR="00000000" w:rsidP="00DE512E">
            <w:pPr>
              <w:pStyle w:val="List"/>
              <w:rPr>
                <w:lang w:val="en-NZ"/>
              </w:rPr>
            </w:pPr>
            <w:r w:rsidRPr="00DE512E">
              <w:t>3.5</w:t>
            </w:r>
            <w:r w:rsidRPr="00DE512E">
              <w:tab/>
              <w:t>Determine cash flow budget for the cropping pro</w:t>
            </w:r>
            <w:r w:rsidRPr="00DE512E">
              <w:t>gram</w:t>
            </w:r>
          </w:p>
        </w:tc>
      </w:tr>
      <w:tr w:rsidTr="00B8776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List"/>
              <w:rPr>
                <w:lang w:val="en-NZ"/>
              </w:rPr>
            </w:pPr>
            <w:r w:rsidRPr="00DE512E">
              <w:t>4.</w:t>
            </w:r>
            <w:r w:rsidRPr="00DE512E">
              <w:tab/>
              <w:t>Review production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List"/>
            </w:pPr>
            <w:r w:rsidRPr="00DE512E">
              <w:t>4.1</w:t>
            </w:r>
            <w:r w:rsidRPr="00DE512E">
              <w:tab/>
              <w:t xml:space="preserve">Plan logistical arrangements related to harvesting, transportation, marketing and other key production cycle operations </w:t>
            </w:r>
          </w:p>
          <w:p w:rsidR="00000000" w:rsidRPr="00DE512E" w:rsidP="00DE512E">
            <w:pPr>
              <w:pStyle w:val="List"/>
            </w:pPr>
            <w:r w:rsidRPr="00DE512E">
              <w:t>4.2</w:t>
            </w:r>
            <w:r w:rsidRPr="00DE512E">
              <w:tab/>
              <w:t>Plan and check machinery and equipment requirements for the crop production cycle</w:t>
            </w:r>
          </w:p>
          <w:p w:rsidR="00000000" w:rsidRPr="00DE512E" w:rsidP="00DE512E">
            <w:pPr>
              <w:pStyle w:val="List"/>
            </w:pPr>
            <w:r w:rsidRPr="00DE512E">
              <w:t>4.3</w:t>
            </w:r>
            <w:r w:rsidRPr="00DE512E">
              <w:tab/>
              <w:t>Assess wo</w:t>
            </w:r>
            <w:r w:rsidRPr="00DE512E">
              <w:t>rk health and safety requirements of the production plan</w:t>
            </w:r>
          </w:p>
          <w:p w:rsidR="00000000" w:rsidRPr="00DE512E" w:rsidP="00DE512E">
            <w:pPr>
              <w:pStyle w:val="List"/>
            </w:pPr>
            <w:r w:rsidRPr="00DE512E">
              <w:t>4.4</w:t>
            </w:r>
            <w:r w:rsidRPr="00DE512E">
              <w:tab/>
              <w:t>Identify and plan labour requirements for the crop production cycle</w:t>
            </w:r>
          </w:p>
          <w:p w:rsidR="00000000" w:rsidRPr="00DE512E" w:rsidP="00DE512E">
            <w:pPr>
              <w:pStyle w:val="List"/>
            </w:pPr>
            <w:r w:rsidRPr="00DE512E">
              <w:t>4.5</w:t>
            </w:r>
            <w:r w:rsidRPr="00DE512E">
              <w:tab/>
              <w:t>Identify seed, fertiliser, pest and disease treatments and other input requirements</w:t>
            </w:r>
          </w:p>
          <w:p w:rsidR="00000000" w:rsidRPr="00DE512E" w:rsidP="00DE512E">
            <w:pPr>
              <w:pStyle w:val="List"/>
            </w:pPr>
            <w:r w:rsidRPr="00DE512E">
              <w:t>4.6</w:t>
            </w:r>
            <w:r w:rsidRPr="00DE512E">
              <w:tab/>
              <w:t>Establish record keeping system pro</w:t>
            </w:r>
            <w:r w:rsidRPr="00DE512E">
              <w:t>vide data for the analysis of crop performance, and to meet other statutory requirements including records of chemical use</w:t>
            </w:r>
          </w:p>
          <w:p w:rsidR="00000000" w:rsidRPr="00DE512E" w:rsidP="00DE512E">
            <w:pPr>
              <w:pStyle w:val="List"/>
            </w:pPr>
            <w:r w:rsidRPr="00DE512E">
              <w:t>4.7</w:t>
            </w:r>
            <w:r w:rsidRPr="00DE512E">
              <w:tab/>
              <w:t>Review and amend production plan and documented as a final plan</w:t>
            </w:r>
          </w:p>
        </w:tc>
      </w:tr>
    </w:tbl>
    <w:p w:rsidR="00B87765" w:rsidP="00DE512E">
      <w:pPr>
        <w:pStyle w:val="BodyText"/>
      </w:pPr>
    </w:p>
    <w:p w:rsidR="00B87765" w:rsidP="00DE512E">
      <w:pPr>
        <w:pStyle w:val="BodyText"/>
      </w:pPr>
    </w:p>
    <w:p w:rsidR="00000000" w:rsidRPr="00DE512E" w:rsidP="00DE512E">
      <w:pPr>
        <w:pStyle w:val="Heading1"/>
      </w:pPr>
      <w:bookmarkStart w:id="6" w:name="O_861989"/>
      <w:bookmarkEnd w:id="6"/>
      <w:r w:rsidRPr="00DE512E">
        <w:t>Foundation Skills</w:t>
      </w:r>
    </w:p>
    <w:p w:rsidR="00000000" w:rsidRPr="00DE512E" w:rsidP="00B87765">
      <w:pPr>
        <w:pStyle w:val="BodyText"/>
      </w:pPr>
      <w:r w:rsidRPr="00DE512E">
        <w:t>Foundation Skills essential to performance are explicit in the performance criteria of this unit of competency.</w:t>
      </w:r>
    </w:p>
    <w:p w:rsidR="00000000" w:rsidRPr="00DE512E" w:rsidP="00DE512E">
      <w:pPr>
        <w:pStyle w:val="Heading1"/>
      </w:pPr>
      <w:bookmarkStart w:id="7" w:name="O_861990"/>
      <w:bookmarkEnd w:id="7"/>
      <w:r w:rsidRPr="00DE512E">
        <w:t>Range of Conditions</w:t>
      </w:r>
    </w:p>
    <w:p w:rsidR="00000000" w:rsidRPr="00DE512E" w:rsidP="00DE512E">
      <w:pPr>
        <w:pStyle w:val="Heading1"/>
      </w:pPr>
      <w:bookmarkStart w:id="8" w:name="O_861991"/>
      <w:bookmarkEnd w:id="8"/>
      <w:r w:rsidRPr="00DE512E">
        <w:t>Unit Mapping Information</w:t>
      </w:r>
    </w:p>
    <w:p w:rsidR="00000000" w:rsidRPr="00DE512E" w:rsidP="00B87765">
      <w:pPr>
        <w:pStyle w:val="BodyText"/>
      </w:pPr>
      <w:r w:rsidRPr="00DE512E">
        <w:t>This unit is equivalent to AHCBAC507A Develop production plans for</w:t>
      </w:r>
      <w:r w:rsidRPr="00DE512E">
        <w:t xml:space="preserve"> crops.</w:t>
      </w:r>
    </w:p>
    <w:p w:rsidR="00000000" w:rsidRPr="00DE512E" w:rsidP="00DE512E">
      <w:pPr>
        <w:pStyle w:val="Heading1"/>
      </w:pPr>
      <w:bookmarkStart w:id="9" w:name="O_861998"/>
      <w:bookmarkEnd w:id="9"/>
      <w:r w:rsidRPr="00DE512E">
        <w:t>Links</w:t>
      </w:r>
    </w:p>
    <w:p w:rsidR="00000000" w:rsidRPr="00DE512E" w:rsidP="00B87765">
      <w:pPr>
        <w:pStyle w:val="BodyText"/>
      </w:pPr>
      <w:r w:rsidRPr="00DE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3F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512E" w:rsidP="00B87765">
      <w:pPr>
        <w:pStyle w:val="BodyText"/>
        <w:sectPr w:rsidSect="00DE51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12E" w:rsidP="00DE512E">
      <w:pPr>
        <w:pStyle w:val="SuperHeading"/>
      </w:pPr>
      <w:r w:rsidRPr="00DE512E">
        <w:t>Assessment Requirements for AHCB</w:t>
      </w:r>
      <w:r w:rsidRPr="00DE512E">
        <w:t>AC507 Develop production plans for crops</w:t>
      </w:r>
    </w:p>
    <w:p w:rsidR="00000000" w:rsidRPr="00DE512E" w:rsidP="00DE512E">
      <w:pPr>
        <w:pStyle w:val="Heading1"/>
      </w:pPr>
      <w:bookmarkStart w:id="10" w:name="O_861993"/>
      <w:bookmarkEnd w:id="10"/>
      <w:r w:rsidRPr="00DE51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TableHeading"/>
              <w:rPr>
                <w:lang w:val="en-NZ"/>
              </w:rPr>
            </w:pPr>
            <w:r w:rsidRPr="00DE512E">
              <w:t>Comment</w:t>
            </w:r>
          </w:p>
        </w:tc>
      </w:tr>
      <w:tr w:rsidTr="00DE51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12E">
            <w:pPr>
              <w:pStyle w:val="BodyText"/>
              <w:rPr>
                <w:lang w:val="en-NZ"/>
              </w:rPr>
            </w:pPr>
            <w:r w:rsidRPr="00DE512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12E" w:rsidP="00DE512E">
            <w:pPr>
              <w:pStyle w:val="BodyText"/>
            </w:pPr>
            <w:r w:rsidRPr="00DE512E">
              <w:t>Initial release</w:t>
            </w:r>
          </w:p>
        </w:tc>
      </w:tr>
    </w:tbl>
    <w:p w:rsidR="00000000" w:rsidRPr="00DE512E" w:rsidP="00DE512E">
      <w:pPr>
        <w:pStyle w:val="BodyText"/>
      </w:pPr>
    </w:p>
    <w:p w:rsidR="00000000" w:rsidRPr="00DE512E" w:rsidP="00DE512E">
      <w:pPr>
        <w:pStyle w:val="AllowPageBreak"/>
      </w:pPr>
    </w:p>
    <w:p w:rsidR="00000000" w:rsidRPr="00DE512E" w:rsidP="00DE512E">
      <w:pPr>
        <w:pStyle w:val="Heading1"/>
      </w:pPr>
      <w:bookmarkStart w:id="11" w:name="O_861994"/>
      <w:bookmarkEnd w:id="11"/>
      <w:r w:rsidRPr="00DE512E">
        <w:t>Performance Evidence</w:t>
      </w:r>
    </w:p>
    <w:p w:rsidR="00000000" w:rsidRPr="00DE512E" w:rsidP="00B87765">
      <w:pPr>
        <w:pStyle w:val="BodyText"/>
      </w:pPr>
      <w:r w:rsidRPr="00DE512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512E" w:rsidP="00B87765">
      <w:pPr>
        <w:pStyle w:val="BodyText"/>
      </w:pPr>
      <w:r w:rsidRPr="00DE512E">
        <w:t>The candidate must provid</w:t>
      </w:r>
      <w:r w:rsidRPr="00DE512E">
        <w:t>e evidence that they can:</w:t>
      </w:r>
    </w:p>
    <w:p w:rsidR="00000000" w:rsidRPr="00DE512E" w:rsidP="00DE512E">
      <w:pPr>
        <w:pStyle w:val="ListBullet"/>
      </w:pPr>
      <w:r w:rsidRPr="00DE512E">
        <w:t>prepare budgets and gross margins</w:t>
      </w:r>
    </w:p>
    <w:p w:rsidR="00000000" w:rsidRPr="00DE512E" w:rsidP="00DE512E">
      <w:pPr>
        <w:pStyle w:val="ListBullet"/>
      </w:pPr>
      <w:r w:rsidRPr="00DE512E">
        <w:t>source and interpret relevant benchmark information from consultants or peers</w:t>
      </w:r>
    </w:p>
    <w:p w:rsidR="00000000" w:rsidRPr="00DE512E" w:rsidP="00DE512E">
      <w:pPr>
        <w:pStyle w:val="ListBullet"/>
      </w:pPr>
      <w:r w:rsidRPr="00DE512E">
        <w:t xml:space="preserve">assess proposed crop land areas for nutrient status by sampling and testing soils and plant tissue </w:t>
      </w:r>
    </w:p>
    <w:p w:rsidR="00000000" w:rsidRPr="00DE512E" w:rsidP="00DE512E">
      <w:pPr>
        <w:pStyle w:val="ListBullet"/>
      </w:pPr>
      <w:r w:rsidRPr="00DE512E">
        <w:t>analyse past prod</w:t>
      </w:r>
      <w:r w:rsidRPr="00DE512E">
        <w:t>uction records</w:t>
      </w:r>
    </w:p>
    <w:p w:rsidR="00000000" w:rsidRPr="00DE512E" w:rsidP="00DE512E">
      <w:pPr>
        <w:pStyle w:val="ListBullet"/>
      </w:pPr>
      <w:r w:rsidRPr="00DE512E">
        <w:t>select crop species and variety</w:t>
      </w:r>
    </w:p>
    <w:p w:rsidR="00000000" w:rsidRPr="00DE512E" w:rsidP="00DE512E">
      <w:pPr>
        <w:pStyle w:val="ListBullet"/>
      </w:pPr>
      <w:r w:rsidRPr="00DE512E">
        <w:t xml:space="preserve">source and interpret relevant benchmark information </w:t>
      </w:r>
    </w:p>
    <w:p w:rsidR="00000000" w:rsidRPr="00DE512E" w:rsidP="00DE512E">
      <w:pPr>
        <w:pStyle w:val="ListBullet"/>
      </w:pPr>
      <w:r w:rsidRPr="00DE512E">
        <w:t>select crop species and variety and determine yield potential for crop</w:t>
      </w:r>
    </w:p>
    <w:p w:rsidR="00000000" w:rsidRPr="00DE512E" w:rsidP="00DE512E">
      <w:pPr>
        <w:pStyle w:val="ListBullet"/>
      </w:pPr>
      <w:r w:rsidRPr="00DE512E">
        <w:t xml:space="preserve">demonstrate correct use of technology to improve efficiency </w:t>
      </w:r>
    </w:p>
    <w:p w:rsidR="00000000" w:rsidRPr="00DE512E" w:rsidP="00DE512E">
      <w:pPr>
        <w:pStyle w:val="ListBullet"/>
      </w:pPr>
      <w:r w:rsidRPr="00DE512E">
        <w:t xml:space="preserve">prepare crop programs </w:t>
      </w:r>
    </w:p>
    <w:p w:rsidR="00000000" w:rsidRPr="00DE512E" w:rsidP="00DE512E">
      <w:pPr>
        <w:pStyle w:val="ListBullet"/>
      </w:pPr>
      <w:r w:rsidRPr="00DE512E">
        <w:t>r</w:t>
      </w:r>
      <w:r w:rsidRPr="00DE512E">
        <w:t>eview, amend and document the production plan</w:t>
      </w:r>
    </w:p>
    <w:p w:rsidR="00000000" w:rsidRPr="00DE512E" w:rsidP="00DE512E">
      <w:pPr>
        <w:pStyle w:val="ListBullet"/>
      </w:pPr>
      <w:r w:rsidRPr="00DE512E">
        <w:t>prepare budgets and gross margins</w:t>
      </w:r>
    </w:p>
    <w:p w:rsidR="00000000" w:rsidRPr="00DE512E" w:rsidP="00DE512E">
      <w:pPr>
        <w:pStyle w:val="ListBullet"/>
      </w:pPr>
      <w:r w:rsidRPr="00DE512E">
        <w:t>source and interpret relevant benchmark information</w:t>
      </w:r>
    </w:p>
    <w:p w:rsidR="00000000" w:rsidRPr="00DE512E" w:rsidP="00DE512E">
      <w:pPr>
        <w:pStyle w:val="ListBullet"/>
      </w:pPr>
      <w:r w:rsidRPr="00DE512E">
        <w:t>prepare individual paddock plans and a whole farm cropping plan</w:t>
      </w:r>
    </w:p>
    <w:p w:rsidR="00000000" w:rsidRPr="00DE512E" w:rsidP="00DE512E">
      <w:pPr>
        <w:pStyle w:val="ListBullet"/>
      </w:pPr>
      <w:r w:rsidRPr="00DE512E">
        <w:t>assess work health and safety implications of the plan.</w:t>
      </w:r>
    </w:p>
    <w:p w:rsidR="00000000" w:rsidRPr="00DE512E" w:rsidP="00DE512E">
      <w:pPr>
        <w:pStyle w:val="AllowPageBreak"/>
      </w:pPr>
    </w:p>
    <w:p w:rsidR="00000000" w:rsidRPr="00DE512E" w:rsidP="00DE512E">
      <w:pPr>
        <w:pStyle w:val="Heading1"/>
      </w:pPr>
      <w:bookmarkStart w:id="12" w:name="O_861995"/>
      <w:bookmarkEnd w:id="12"/>
      <w:r w:rsidRPr="00DE512E">
        <w:t>Knowledge Evidence</w:t>
      </w:r>
    </w:p>
    <w:p w:rsidR="00000000" w:rsidRPr="00DE512E" w:rsidP="00B87765">
      <w:pPr>
        <w:pStyle w:val="BodyText"/>
      </w:pPr>
      <w:r w:rsidRPr="00DE512E">
        <w:t>The candidate must demonstrate knowledge of:</w:t>
      </w:r>
    </w:p>
    <w:p w:rsidR="00000000" w:rsidRPr="00DE512E" w:rsidP="00DE512E">
      <w:pPr>
        <w:pStyle w:val="ListBullet"/>
      </w:pPr>
      <w:r w:rsidRPr="00DE512E">
        <w:t>determinants of crop yield</w:t>
      </w:r>
    </w:p>
    <w:p w:rsidR="00000000" w:rsidRPr="00DE512E" w:rsidP="00DE512E">
      <w:pPr>
        <w:pStyle w:val="ListBullet"/>
      </w:pPr>
      <w:r w:rsidRPr="00DE512E">
        <w:t>cultural practices related to cropping</w:t>
      </w:r>
    </w:p>
    <w:p w:rsidR="00000000" w:rsidRPr="00DE512E" w:rsidP="00DE512E">
      <w:pPr>
        <w:pStyle w:val="ListBullet"/>
      </w:pPr>
      <w:r w:rsidRPr="00DE512E">
        <w:t xml:space="preserve">role of technology in improving efficiency </w:t>
      </w:r>
    </w:p>
    <w:p w:rsidR="00000000" w:rsidRPr="00DE512E" w:rsidP="00DE512E">
      <w:pPr>
        <w:pStyle w:val="ListBullet"/>
      </w:pPr>
      <w:r w:rsidRPr="00DE512E">
        <w:t>market prices, gross margins, cash flow budgets</w:t>
      </w:r>
    </w:p>
    <w:p w:rsidR="00000000" w:rsidRPr="00DE512E" w:rsidP="00DE512E">
      <w:pPr>
        <w:pStyle w:val="ListBullet"/>
      </w:pPr>
      <w:r w:rsidRPr="00DE512E">
        <w:t>benchmark perform</w:t>
      </w:r>
      <w:r w:rsidRPr="00DE512E">
        <w:t>ance indicators</w:t>
      </w:r>
    </w:p>
    <w:p w:rsidR="00000000" w:rsidRPr="00DE512E" w:rsidP="00DE512E">
      <w:pPr>
        <w:pStyle w:val="ListBullet"/>
      </w:pPr>
      <w:r w:rsidRPr="00DE512E">
        <w:t>disease and pest management for relevant crops</w:t>
      </w:r>
    </w:p>
    <w:p w:rsidR="00000000" w:rsidRPr="00DE512E" w:rsidP="00DE512E">
      <w:pPr>
        <w:pStyle w:val="ListBullet"/>
      </w:pPr>
      <w:r w:rsidRPr="00DE512E">
        <w:t>machinery and equipment requirements for cropping</w:t>
      </w:r>
    </w:p>
    <w:p w:rsidR="00000000" w:rsidRPr="00DE512E" w:rsidP="00DE512E">
      <w:pPr>
        <w:pStyle w:val="ListBullet"/>
      </w:pPr>
      <w:r w:rsidRPr="00DE512E">
        <w:t>record keeping systems.</w:t>
      </w:r>
    </w:p>
    <w:p w:rsidR="00000000" w:rsidRPr="00DE512E" w:rsidP="00DE512E">
      <w:pPr>
        <w:pStyle w:val="AllowPageBreak"/>
      </w:pPr>
    </w:p>
    <w:p w:rsidR="00000000" w:rsidRPr="00DE512E" w:rsidP="00DE512E">
      <w:pPr>
        <w:pStyle w:val="Heading1"/>
      </w:pPr>
      <w:bookmarkStart w:id="13" w:name="O_861996"/>
      <w:bookmarkEnd w:id="13"/>
      <w:r w:rsidRPr="00DE512E">
        <w:t>Assessment Conditions</w:t>
      </w:r>
    </w:p>
    <w:p w:rsidR="00000000" w:rsidRPr="00DE512E" w:rsidP="00B87765">
      <w:pPr>
        <w:pStyle w:val="BodyText"/>
      </w:pPr>
      <w:r w:rsidRPr="00DE512E">
        <w:t>Competency is to be assessed in the workplace or simulated environment that accu</w:t>
      </w:r>
      <w:r w:rsidRPr="00DE512E">
        <w:t>rately reflects performance in a real workplace setting.</w:t>
      </w:r>
    </w:p>
    <w:p w:rsidR="00000000" w:rsidRPr="00DE512E" w:rsidP="00B87765">
      <w:pPr>
        <w:pStyle w:val="BodyText"/>
      </w:pPr>
      <w:r w:rsidRPr="00DE512E">
        <w:t>Assessors must satisfy current standards for RTOs.</w:t>
      </w:r>
    </w:p>
    <w:p w:rsidR="00000000" w:rsidRPr="00DE512E" w:rsidP="00DE512E">
      <w:pPr>
        <w:pStyle w:val="Heading1"/>
      </w:pPr>
      <w:bookmarkStart w:id="14" w:name="O_861999"/>
      <w:bookmarkEnd w:id="14"/>
      <w:r w:rsidRPr="00DE512E">
        <w:t>Links</w:t>
      </w:r>
    </w:p>
    <w:p w:rsidR="00000000" w:rsidRPr="00DE512E" w:rsidP="00B87765">
      <w:pPr>
        <w:pStyle w:val="BodyText"/>
      </w:pPr>
      <w:r w:rsidRPr="00DE5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3F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512E" w:rsidP="00DE512E"/>
    <w:sectPr w:rsidSect="00DE51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 w:rsidRPr="00B87765" w:rsidP="00B87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65" w:rsidP="00DE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765" w:rsidP="00DE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87765" w:rsidP="00DE51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 w:rsidP="00DE5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765">
      <w:t>Approved</w:t>
    </w:r>
    <w:r w:rsidR="00B877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7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765">
      <w:rPr>
        <w:noProof/>
      </w:rPr>
      <w:t>4</w:t>
    </w:r>
    <w:r>
      <w:rPr>
        <w:noProof/>
      </w:rPr>
      <w:fldChar w:fldCharType="end"/>
    </w:r>
  </w:p>
  <w:p w:rsidR="00DE512E" w:rsidP="00DE5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7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765">
      <w:t>Skills Insight</w:t>
    </w:r>
    <w:r w:rsidR="00B87765">
      <w:fldChar w:fldCharType="end"/>
    </w:r>
  </w:p>
  <w:p w:rsidR="00DE512E" w:rsidP="00DE5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12E" w:rsidRPr="00B87765" w:rsidP="00B87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65" w:rsidRPr="002D2AF8" w:rsidP="00DE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AHCBAC507 Develop production plans for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7765" w:rsidP="00DE51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2E" w:rsidRPr="002D2AF8" w:rsidP="00DE5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765">
      <w:t>AHCBAC507 Develop production plans for crops</w:t>
    </w:r>
    <w:r w:rsidR="00B877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765">
      <w:rPr>
        <w:noProof/>
      </w:rPr>
      <w:t>2 March 2025</w:t>
    </w:r>
    <w:r>
      <w:fldChar w:fldCharType="end"/>
    </w:r>
  </w:p>
  <w:p w:rsidR="00DE512E" w:rsidP="00DE5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C4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DA2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12E"/>
  </w:style>
  <w:style w:type="character" w:customStyle="1" w:styleId="Heading1Char">
    <w:name w:val="Heading 1 Char"/>
    <w:basedOn w:val="DefaultParagraphFont"/>
    <w:link w:val="Heading1"/>
    <w:rsid w:val="00DE5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1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1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12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5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51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5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5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1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12E"/>
    <w:rPr>
      <w:b/>
      <w:spacing w:val="0"/>
    </w:rPr>
  </w:style>
  <w:style w:type="paragraph" w:customStyle="1" w:styleId="SuperTitle">
    <w:name w:val="SuperTitle"/>
    <w:basedOn w:val="Title"/>
    <w:rsid w:val="00DE5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1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12E"/>
    <w:rPr>
      <w:i/>
    </w:rPr>
  </w:style>
  <w:style w:type="paragraph" w:styleId="Caption">
    <w:name w:val="caption"/>
    <w:basedOn w:val="BodyText"/>
    <w:next w:val="Normal"/>
    <w:qFormat/>
    <w:rsid w:val="00DE5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12E"/>
  </w:style>
  <w:style w:type="paragraph" w:styleId="TableofFigures">
    <w:name w:val="table of figures"/>
    <w:basedOn w:val="Normal"/>
    <w:next w:val="Normal"/>
    <w:semiHidden/>
    <w:rsid w:val="00DE5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1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12E"/>
    <w:rPr>
      <w:rFonts w:ascii="Wingdings" w:hAnsi="Wingdings"/>
    </w:rPr>
  </w:style>
  <w:style w:type="character" w:customStyle="1" w:styleId="HotSpot">
    <w:name w:val="HotSpot"/>
    <w:rsid w:val="00DE512E"/>
    <w:rPr>
      <w:color w:val="0033CC"/>
      <w:u w:val="none"/>
    </w:rPr>
  </w:style>
  <w:style w:type="paragraph" w:customStyle="1" w:styleId="BodyTextRight">
    <w:name w:val="Body Text Right"/>
    <w:basedOn w:val="BodyText"/>
    <w:rsid w:val="00DE5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1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12E"/>
    <w:rPr>
      <w:sz w:val="32"/>
    </w:rPr>
  </w:style>
  <w:style w:type="paragraph" w:customStyle="1" w:styleId="HeadingProcedure">
    <w:name w:val="Heading Procedure"/>
    <w:basedOn w:val="HeadingBase"/>
    <w:next w:val="Normal"/>
    <w:rsid w:val="00DE5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12E"/>
    <w:pPr>
      <w:spacing w:before="60" w:after="60"/>
    </w:pPr>
  </w:style>
  <w:style w:type="paragraph" w:styleId="ListContinue">
    <w:name w:val="List Continue"/>
    <w:basedOn w:val="List"/>
    <w:rsid w:val="00DE512E"/>
    <w:pPr>
      <w:ind w:firstLine="0"/>
    </w:pPr>
  </w:style>
  <w:style w:type="paragraph" w:customStyle="1" w:styleId="ListNote">
    <w:name w:val="List Note"/>
    <w:basedOn w:val="List"/>
    <w:rsid w:val="00DE5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12E"/>
    <w:rPr>
      <w:rFonts w:ascii="Courier New" w:hAnsi="Courier New"/>
    </w:rPr>
  </w:style>
  <w:style w:type="paragraph" w:customStyle="1" w:styleId="NoteBullet">
    <w:name w:val="Note Bullet"/>
    <w:basedOn w:val="Note"/>
    <w:rsid w:val="00DE5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1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12E"/>
    <w:rPr>
      <w:b/>
      <w:smallCaps/>
    </w:rPr>
  </w:style>
  <w:style w:type="paragraph" w:customStyle="1" w:styleId="TableListNumber">
    <w:name w:val="Table List Number"/>
    <w:basedOn w:val="ListNumber"/>
    <w:rsid w:val="00DE5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12E"/>
    <w:pPr>
      <w:numPr>
        <w:numId w:val="8"/>
      </w:numPr>
    </w:pPr>
  </w:style>
  <w:style w:type="paragraph" w:customStyle="1" w:styleId="ListAlpha2">
    <w:name w:val="List Alpha 2"/>
    <w:basedOn w:val="List2"/>
    <w:rsid w:val="00DE512E"/>
    <w:pPr>
      <w:numPr>
        <w:numId w:val="7"/>
      </w:numPr>
    </w:pPr>
  </w:style>
  <w:style w:type="paragraph" w:styleId="List2">
    <w:name w:val="List 2"/>
    <w:basedOn w:val="BodyText"/>
    <w:rsid w:val="00DE5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1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1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12E"/>
    <w:pPr>
      <w:numPr>
        <w:numId w:val="3"/>
      </w:numPr>
    </w:pPr>
  </w:style>
  <w:style w:type="paragraph" w:styleId="ListContinue2">
    <w:name w:val="List Continue 2"/>
    <w:basedOn w:val="List2"/>
    <w:rsid w:val="00DE512E"/>
    <w:pPr>
      <w:ind w:firstLine="0"/>
    </w:pPr>
  </w:style>
  <w:style w:type="paragraph" w:styleId="ListContinue3">
    <w:name w:val="List Continue 3"/>
    <w:basedOn w:val="List3"/>
    <w:rsid w:val="00DE512E"/>
    <w:pPr>
      <w:ind w:left="1021" w:firstLine="0"/>
    </w:pPr>
  </w:style>
  <w:style w:type="paragraph" w:styleId="ListContinue4">
    <w:name w:val="List Continue 4"/>
    <w:basedOn w:val="List4"/>
    <w:rsid w:val="00DE512E"/>
    <w:pPr>
      <w:ind w:firstLine="0"/>
    </w:pPr>
  </w:style>
  <w:style w:type="paragraph" w:styleId="ListContinue5">
    <w:name w:val="List Continue 5"/>
    <w:basedOn w:val="List5"/>
    <w:rsid w:val="00DE512E"/>
    <w:pPr>
      <w:ind w:firstLine="0"/>
    </w:pPr>
  </w:style>
  <w:style w:type="paragraph" w:styleId="ListNumber3">
    <w:name w:val="List Number 3"/>
    <w:basedOn w:val="List3"/>
    <w:rsid w:val="00DE512E"/>
    <w:pPr>
      <w:numPr>
        <w:numId w:val="4"/>
      </w:numPr>
    </w:pPr>
  </w:style>
  <w:style w:type="paragraph" w:styleId="ListNumber4">
    <w:name w:val="List Number 4"/>
    <w:basedOn w:val="List4"/>
    <w:rsid w:val="00DE512E"/>
    <w:pPr>
      <w:numPr>
        <w:numId w:val="5"/>
      </w:numPr>
    </w:pPr>
  </w:style>
  <w:style w:type="paragraph" w:styleId="ListNumber5">
    <w:name w:val="List Number 5"/>
    <w:basedOn w:val="List5"/>
    <w:rsid w:val="00DE512E"/>
    <w:pPr>
      <w:numPr>
        <w:numId w:val="6"/>
      </w:numPr>
    </w:pPr>
  </w:style>
  <w:style w:type="paragraph" w:styleId="BlockText">
    <w:name w:val="Block Text"/>
    <w:basedOn w:val="Normal"/>
    <w:rsid w:val="00DE5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12E"/>
    <w:rPr>
      <w:sz w:val="16"/>
      <w:vertAlign w:val="superscript"/>
    </w:rPr>
  </w:style>
  <w:style w:type="character" w:customStyle="1" w:styleId="Symbols">
    <w:name w:val="Symbols"/>
    <w:basedOn w:val="DefaultParagraphFont"/>
    <w:rsid w:val="00DE512E"/>
    <w:rPr>
      <w:rFonts w:ascii="Symbol" w:hAnsi="Symbol"/>
    </w:rPr>
  </w:style>
  <w:style w:type="character" w:customStyle="1" w:styleId="MenuOptions">
    <w:name w:val="Menu Options"/>
    <w:basedOn w:val="DefaultParagraphFont"/>
    <w:rsid w:val="00DE5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12E"/>
    <w:rPr>
      <w:b/>
    </w:rPr>
  </w:style>
  <w:style w:type="character" w:customStyle="1" w:styleId="Underlined">
    <w:name w:val="Underlined"/>
    <w:basedOn w:val="DefaultParagraphFont"/>
    <w:rsid w:val="00DE512E"/>
    <w:rPr>
      <w:u w:val="single"/>
    </w:rPr>
  </w:style>
  <w:style w:type="paragraph" w:customStyle="1" w:styleId="TableBodyTextRight">
    <w:name w:val="Table Body Text Right"/>
    <w:basedOn w:val="TableBodyText"/>
    <w:rsid w:val="00DE5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12E"/>
    <w:rPr>
      <w:sz w:val="18"/>
    </w:rPr>
  </w:style>
  <w:style w:type="paragraph" w:customStyle="1" w:styleId="BodySmallRight">
    <w:name w:val="Body Small Right"/>
    <w:basedOn w:val="BodyTextRight"/>
    <w:rsid w:val="00DE512E"/>
    <w:rPr>
      <w:sz w:val="18"/>
      <w:szCs w:val="18"/>
    </w:rPr>
  </w:style>
  <w:style w:type="paragraph" w:customStyle="1" w:styleId="MarginEdition">
    <w:name w:val="Margin Edition"/>
    <w:basedOn w:val="MarginNote"/>
    <w:rsid w:val="00DE5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12E"/>
    <w:rPr>
      <w:sz w:val="2"/>
      <w:szCs w:val="2"/>
    </w:rPr>
  </w:style>
  <w:style w:type="character" w:customStyle="1" w:styleId="Small">
    <w:name w:val="Small"/>
    <w:basedOn w:val="DefaultParagraphFont"/>
    <w:rsid w:val="00DE512E"/>
    <w:rPr>
      <w:sz w:val="16"/>
    </w:rPr>
  </w:style>
  <w:style w:type="paragraph" w:customStyle="1" w:styleId="WideTable">
    <w:name w:val="Wide Table"/>
    <w:basedOn w:val="Normal"/>
    <w:rsid w:val="00DE5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12E"/>
  </w:style>
  <w:style w:type="paragraph" w:styleId="Quote">
    <w:name w:val="Quote"/>
    <w:basedOn w:val="Heading1"/>
    <w:link w:val="QuoteChar"/>
    <w:qFormat/>
    <w:rsid w:val="00DE5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12E"/>
    <w:pPr>
      <w:pageBreakBefore/>
    </w:pPr>
  </w:style>
  <w:style w:type="paragraph" w:customStyle="1" w:styleId="Border">
    <w:name w:val="Border"/>
    <w:basedOn w:val="Normal"/>
    <w:qFormat/>
    <w:rsid w:val="00DE5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12E"/>
    <w:rPr>
      <w:u w:val="single"/>
    </w:rPr>
  </w:style>
  <w:style w:type="character" w:customStyle="1" w:styleId="BoldandItalics">
    <w:name w:val="Bold and Italics"/>
    <w:qFormat/>
    <w:rsid w:val="00DE512E"/>
    <w:rPr>
      <w:b/>
      <w:i/>
      <w:u w:val="none"/>
    </w:rPr>
  </w:style>
  <w:style w:type="paragraph" w:styleId="BalloonText">
    <w:name w:val="Balloon Text"/>
    <w:basedOn w:val="Normal"/>
    <w:link w:val="BalloonTextChar"/>
    <w:rsid w:val="00DE5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12E"/>
    <w:pPr>
      <w:spacing w:before="0" w:after="0"/>
    </w:pPr>
  </w:style>
  <w:style w:type="paragraph" w:customStyle="1" w:styleId="BodyTextBold">
    <w:name w:val="Body Text Bold"/>
    <w:basedOn w:val="BodyText"/>
    <w:qFormat/>
    <w:rsid w:val="00DE512E"/>
    <w:rPr>
      <w:b/>
    </w:rPr>
  </w:style>
  <w:style w:type="character" w:styleId="Hyperlink">
    <w:name w:val="Hyperlink"/>
    <w:basedOn w:val="DefaultParagraphFont"/>
    <w:uiPriority w:val="99"/>
    <w:unhideWhenUsed/>
    <w:rsid w:val="00B87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5291</Characters>
  <Application>Microsoft Office Word</Application>
  <DocSecurity>0</DocSecurity>
  <Lines>170</Lines>
  <Paragraphs>115</Paragraphs>
  <ScaleCrop>false</ScaleCrop>
  <Company>Author-it Software Corporation Ltd.</Company>
  <LinksUpToDate>false</LinksUpToDate>
  <CharactersWithSpaces>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AHCBAC507 Develop production plans for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2025-03-01T23:26:00Z</dcterms:created>
  <dcterms:modified xsi:type="dcterms:W3CDTF">2025-03-01T23:26:00Z</dcterms:modified>
</cp:coreProperties>
</file>