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C51" w:rsidP="008F5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AHCBAC503 Manage integrated crop and pasture production</w:t>
      </w:r>
      <w:r>
        <w:fldChar w:fldCharType="end"/>
      </w:r>
    </w:p>
    <w:p w:rsidR="008F5C51" w:rsidP="008F5C51">
      <w:pPr>
        <w:pStyle w:val="Version"/>
        <w:sectPr w:rsidSect="00FF4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949" w:rsidP="00FF4949">
      <w:pPr>
        <w:pStyle w:val="SuperHeading"/>
      </w:pPr>
      <w:r w:rsidRPr="00FF4949">
        <w:t>AHCBAC503 Manage integrated crop and pasture production</w:t>
      </w:r>
    </w:p>
    <w:p w:rsidR="00000000" w:rsidRPr="00FF4949" w:rsidP="00FF4949">
      <w:pPr>
        <w:pStyle w:val="Heading1"/>
      </w:pPr>
      <w:bookmarkStart w:id="1" w:name="O_861702"/>
      <w:bookmarkEnd w:id="1"/>
      <w:r w:rsidRPr="00FF49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F4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TableHeading"/>
              <w:rPr>
                <w:lang w:val="en-NZ"/>
              </w:rPr>
            </w:pPr>
            <w:r w:rsidRPr="00FF49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TableHeading"/>
              <w:rPr>
                <w:lang w:val="en-NZ"/>
              </w:rPr>
            </w:pPr>
            <w:r w:rsidRPr="00FF49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TableHeading"/>
              <w:rPr>
                <w:lang w:val="en-NZ"/>
              </w:rPr>
            </w:pPr>
            <w:r w:rsidRPr="00FF4949">
              <w:t>Comment</w:t>
            </w:r>
          </w:p>
        </w:tc>
      </w:tr>
      <w:tr w:rsidTr="00FF4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BodyText"/>
              <w:rPr>
                <w:lang w:val="en-NZ"/>
              </w:rPr>
            </w:pPr>
            <w:r w:rsidRPr="00FF49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BodyText"/>
              <w:rPr>
                <w:lang w:val="en-NZ"/>
              </w:rPr>
            </w:pPr>
            <w:r w:rsidRPr="00FF49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949" w:rsidP="00FF4949">
            <w:pPr>
              <w:pStyle w:val="BodyText"/>
            </w:pPr>
            <w:r w:rsidRPr="00FF4949">
              <w:t>Initial release</w:t>
            </w:r>
          </w:p>
        </w:tc>
      </w:tr>
    </w:tbl>
    <w:p w:rsidR="00000000" w:rsidRPr="00FF4949" w:rsidP="00FF4949">
      <w:pPr>
        <w:pStyle w:val="BodyText"/>
      </w:pPr>
    </w:p>
    <w:p w:rsidR="00000000" w:rsidRPr="00FF4949" w:rsidP="00FF4949">
      <w:pPr>
        <w:pStyle w:val="AllowPageBreak"/>
      </w:pPr>
    </w:p>
    <w:p w:rsidR="00000000" w:rsidRPr="00FF4949" w:rsidP="00FF4949">
      <w:pPr>
        <w:pStyle w:val="Heading1"/>
      </w:pPr>
      <w:bookmarkStart w:id="2" w:name="O_861703"/>
      <w:bookmarkEnd w:id="2"/>
      <w:r w:rsidRPr="00FF4949">
        <w:t>Application</w:t>
      </w:r>
    </w:p>
    <w:p w:rsidR="00000000" w:rsidRPr="00FF4949" w:rsidP="008F5C51">
      <w:pPr>
        <w:pStyle w:val="BodyText"/>
      </w:pPr>
      <w:r w:rsidRPr="00FF4949">
        <w:t>This unit of competency describes the skills and knowledge required to manage integrated crop and pasture production.</w:t>
      </w:r>
    </w:p>
    <w:p w:rsidR="00000000" w:rsidRPr="00FF4949" w:rsidP="008F5C51">
      <w:pPr>
        <w:pStyle w:val="BodyText"/>
      </w:pPr>
      <w:r w:rsidRPr="00FF4949">
        <w:t>All work must be carried out to comply with workplace procedures, work health and safety and biosecurity legislation and codes, and sustainability practices.</w:t>
      </w:r>
    </w:p>
    <w:p w:rsidR="00000000" w:rsidRPr="00FF4949" w:rsidP="008F5C51">
      <w:pPr>
        <w:pStyle w:val="BodyText"/>
      </w:pPr>
      <w:r w:rsidRPr="00FF4949">
        <w:t>This unit applies to individuals who demonstrate deep knowledge in a specific technical area, tak</w:t>
      </w:r>
      <w:r w:rsidRPr="00FF4949">
        <w:t>e personal responsibility and exercise autonomy in undertaking complex work. They organise the work of self and others and analyse, design and communicate solutions to sometimes complex problems.</w:t>
      </w:r>
    </w:p>
    <w:p w:rsidR="00000000" w:rsidRPr="00FF4949" w:rsidP="008F5C51">
      <w:pPr>
        <w:pStyle w:val="BodyText"/>
      </w:pPr>
      <w:r w:rsidRPr="00FF4949">
        <w:t>No occupational licensing, legislative or certification req</w:t>
      </w:r>
      <w:r w:rsidRPr="00FF4949">
        <w:t>uirements are known to apply to this unit at the time of publication.</w:t>
      </w:r>
    </w:p>
    <w:p w:rsidR="00000000" w:rsidRPr="00FF4949" w:rsidP="00FF4949">
      <w:pPr>
        <w:pStyle w:val="Heading1"/>
      </w:pPr>
      <w:bookmarkStart w:id="3" w:name="O_861704"/>
      <w:bookmarkEnd w:id="3"/>
      <w:r w:rsidRPr="00FF4949">
        <w:t>Pre-requisite Unit</w:t>
      </w:r>
    </w:p>
    <w:p w:rsidR="00000000" w:rsidRPr="00FF4949" w:rsidP="008F5C51">
      <w:pPr>
        <w:pStyle w:val="BodyText"/>
      </w:pPr>
      <w:r w:rsidRPr="00FF4949">
        <w:t>Nil.</w:t>
      </w:r>
    </w:p>
    <w:p w:rsidR="00000000" w:rsidRPr="00FF4949" w:rsidP="00FF4949">
      <w:pPr>
        <w:pStyle w:val="Heading1"/>
      </w:pPr>
      <w:bookmarkStart w:id="4" w:name="O_861706"/>
      <w:bookmarkEnd w:id="4"/>
      <w:r w:rsidRPr="00FF4949">
        <w:t>Unit Sector</w:t>
      </w:r>
    </w:p>
    <w:p w:rsidR="00000000" w:rsidRPr="00FF4949" w:rsidP="008F5C51">
      <w:pPr>
        <w:pStyle w:val="BodyText"/>
      </w:pPr>
      <w:r w:rsidRPr="00FF4949">
        <w:t>Broad acre cropping (BAC)</w:t>
      </w:r>
    </w:p>
    <w:p w:rsidR="00000000" w:rsidRPr="00FF4949" w:rsidP="00FF4949">
      <w:pPr>
        <w:pStyle w:val="Heading1"/>
      </w:pPr>
      <w:bookmarkStart w:id="5" w:name="O_861707"/>
      <w:bookmarkEnd w:id="5"/>
      <w:r w:rsidRPr="00FF4949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8F5C5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TableHeading"/>
              <w:rPr>
                <w:lang w:val="en-NZ"/>
              </w:rPr>
            </w:pPr>
            <w:r w:rsidRPr="00FF4949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TableHeading"/>
              <w:rPr>
                <w:lang w:val="en-NZ"/>
              </w:rPr>
            </w:pPr>
            <w:r w:rsidRPr="00FF4949">
              <w:t>Performance criteria</w:t>
            </w:r>
          </w:p>
        </w:tc>
      </w:tr>
      <w:tr w:rsidTr="008F5C5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BodyText"/>
              <w:rPr>
                <w:lang w:val="en-NZ"/>
              </w:rPr>
            </w:pPr>
            <w:r w:rsidRPr="00FF4949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BodyText"/>
              <w:rPr>
                <w:lang w:val="en-NZ"/>
              </w:rPr>
            </w:pPr>
            <w:r w:rsidRPr="00FF4949">
              <w:t>Performance criteria describe the performance needed to demonstrate achievement of the element.</w:t>
            </w:r>
          </w:p>
        </w:tc>
      </w:tr>
      <w:tr w:rsidTr="008F5C5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List"/>
              <w:rPr>
                <w:lang w:val="en-NZ"/>
              </w:rPr>
            </w:pPr>
            <w:r w:rsidRPr="00FF4949">
              <w:t>1.</w:t>
            </w:r>
            <w:r w:rsidRPr="00FF4949">
              <w:tab/>
              <w:t xml:space="preserve">Develop a pasture and </w:t>
            </w:r>
            <w:r w:rsidRPr="00FF4949">
              <w:t>crop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949" w:rsidP="00FF4949">
            <w:pPr>
              <w:pStyle w:val="List"/>
            </w:pPr>
            <w:r w:rsidRPr="00FF4949">
              <w:t>1.1</w:t>
            </w:r>
            <w:r w:rsidRPr="00FF4949">
              <w:tab/>
              <w:t xml:space="preserve">Establish production targets for each crop and pasture type </w:t>
            </w:r>
            <w:r w:rsidRPr="00FF4949">
              <w:t>consistent with</w:t>
            </w:r>
            <w:r w:rsidRPr="00FF4949">
              <w:t xml:space="preserve"> marketing and enterprise objectives</w:t>
            </w:r>
          </w:p>
          <w:p w:rsidR="00000000" w:rsidRPr="00FF4949" w:rsidP="00FF4949">
            <w:pPr>
              <w:pStyle w:val="List"/>
            </w:pPr>
            <w:r w:rsidRPr="00FF4949">
              <w:t>1.2</w:t>
            </w:r>
            <w:r w:rsidRPr="00FF4949">
              <w:tab/>
              <w:t>Select plant varieties that are best suited to soil, climate, seasonal conditions and marketing goals</w:t>
            </w:r>
          </w:p>
          <w:p w:rsidR="00000000" w:rsidRPr="00FF4949" w:rsidP="00FF4949">
            <w:pPr>
              <w:pStyle w:val="List"/>
            </w:pPr>
            <w:r w:rsidRPr="00FF4949">
              <w:t>1.3</w:t>
            </w:r>
            <w:r w:rsidRPr="00FF4949">
              <w:tab/>
              <w:t>Determine irrigation schedules, where required, for each soil and crop or pasture type based on assessed wate</w:t>
            </w:r>
            <w:r w:rsidRPr="00FF4949">
              <w:t>r requirements, rainfall and evapo-transpiration data</w:t>
            </w:r>
          </w:p>
          <w:p w:rsidR="00000000" w:rsidRPr="00FF4949" w:rsidP="00FF4949">
            <w:pPr>
              <w:pStyle w:val="List"/>
            </w:pPr>
            <w:r w:rsidRPr="00FF4949">
              <w:t>1.4</w:t>
            </w:r>
            <w:r w:rsidRPr="00FF4949">
              <w:tab/>
              <w:t>Assess nutrient requirements for crops and pastures to determine appropriate fertiliser program</w:t>
            </w:r>
          </w:p>
          <w:p w:rsidR="00000000" w:rsidRPr="00FF4949" w:rsidP="00FF4949">
            <w:pPr>
              <w:pStyle w:val="List"/>
            </w:pPr>
            <w:r w:rsidRPr="00FF4949">
              <w:t>1.5</w:t>
            </w:r>
            <w:r w:rsidRPr="00FF4949">
              <w:tab/>
              <w:t xml:space="preserve">Assess technology to ensure most efficient performance of operations </w:t>
            </w:r>
          </w:p>
          <w:p w:rsidR="00000000" w:rsidRPr="00FF4949" w:rsidP="00FF4949">
            <w:pPr>
              <w:pStyle w:val="List"/>
            </w:pPr>
            <w:r w:rsidRPr="00FF4949">
              <w:t>1.6</w:t>
            </w:r>
            <w:r w:rsidRPr="00FF4949">
              <w:tab/>
              <w:t>Identify and maintain bu</w:t>
            </w:r>
            <w:r w:rsidRPr="00FF4949">
              <w:t>dgetary constraints appropriately</w:t>
            </w:r>
          </w:p>
          <w:p w:rsidR="00000000" w:rsidRPr="00FF4949" w:rsidP="00FF4949">
            <w:pPr>
              <w:pStyle w:val="List"/>
            </w:pPr>
            <w:r w:rsidRPr="00FF4949">
              <w:t>1.7</w:t>
            </w:r>
            <w:r w:rsidRPr="00FF4949">
              <w:tab/>
              <w:t>Develop a pasture and crop program to meet production targets and enterprise objectives</w:t>
            </w:r>
          </w:p>
          <w:p w:rsidR="00000000" w:rsidP="00FF4949">
            <w:pPr>
              <w:pStyle w:val="List"/>
              <w:rPr>
                <w:lang w:val="en-NZ"/>
              </w:rPr>
            </w:pPr>
            <w:r w:rsidRPr="00FF4949">
              <w:t>1.8</w:t>
            </w:r>
            <w:r w:rsidRPr="00FF4949">
              <w:tab/>
              <w:t>Identify work health and safety hazards in crop &amp; pasture management and develop control strategies</w:t>
            </w:r>
          </w:p>
        </w:tc>
      </w:tr>
      <w:tr w:rsidTr="008F5C5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List"/>
              <w:rPr>
                <w:lang w:val="en-NZ"/>
              </w:rPr>
            </w:pPr>
            <w:r w:rsidRPr="00FF4949">
              <w:t>2.</w:t>
            </w:r>
            <w:r w:rsidRPr="00FF4949">
              <w:tab/>
            </w:r>
            <w:r w:rsidRPr="00FF4949">
              <w:t>Implement pasture and crop management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949" w:rsidP="00FF4949">
            <w:pPr>
              <w:pStyle w:val="List"/>
            </w:pPr>
            <w:r w:rsidRPr="00FF4949">
              <w:t>2.1</w:t>
            </w:r>
            <w:r w:rsidRPr="00FF4949">
              <w:tab/>
              <w:t>Implement pasture and crop program and monitor pasture capacity appropriately</w:t>
            </w:r>
          </w:p>
          <w:p w:rsidR="00000000" w:rsidRPr="00FF4949" w:rsidP="00FF4949">
            <w:pPr>
              <w:pStyle w:val="List"/>
            </w:pPr>
            <w:r w:rsidRPr="00FF4949">
              <w:t>2.2</w:t>
            </w:r>
            <w:r w:rsidRPr="00FF4949">
              <w:tab/>
              <w:t>Implement planned strategic grazing, where necessary, to reduce or eradicate areas of weed infestation</w:t>
            </w:r>
          </w:p>
          <w:p w:rsidR="00000000" w:rsidRPr="00FF4949" w:rsidP="00FF4949">
            <w:pPr>
              <w:pStyle w:val="List"/>
            </w:pPr>
            <w:r w:rsidRPr="00FF4949">
              <w:t>2.3</w:t>
            </w:r>
            <w:r w:rsidRPr="00FF4949">
              <w:tab/>
              <w:t>Determine and con</w:t>
            </w:r>
            <w:r w:rsidRPr="00FF4949">
              <w:t>duct fertiliser applications and rates appropriate to crop or pasture type</w:t>
            </w:r>
          </w:p>
          <w:p w:rsidR="00000000" w:rsidRPr="00FF4949" w:rsidP="00FF4949">
            <w:pPr>
              <w:pStyle w:val="List"/>
            </w:pPr>
            <w:r w:rsidRPr="00FF4949">
              <w:t>2.4</w:t>
            </w:r>
            <w:r w:rsidRPr="00FF4949">
              <w:tab/>
              <w:t>Apply crop and pasture nutrient requirements to ensure achievement of yield and sustainability of pasture</w:t>
            </w:r>
          </w:p>
          <w:p w:rsidR="00000000" w:rsidRPr="00FF4949" w:rsidP="00FF4949">
            <w:pPr>
              <w:pStyle w:val="List"/>
            </w:pPr>
            <w:r w:rsidRPr="00FF4949">
              <w:t>2.5</w:t>
            </w:r>
            <w:r w:rsidRPr="00FF4949">
              <w:tab/>
              <w:t>Monitor soil moisture schedule watering, and adjust as required</w:t>
            </w:r>
          </w:p>
          <w:p w:rsidR="00000000" w:rsidP="00FF4949">
            <w:pPr>
              <w:pStyle w:val="List"/>
              <w:rPr>
                <w:lang w:val="en-NZ"/>
              </w:rPr>
            </w:pPr>
            <w:r w:rsidRPr="00FF4949">
              <w:t>2.6</w:t>
            </w:r>
            <w:r w:rsidRPr="00FF4949">
              <w:tab/>
              <w:t>Determine and implement appropriate processes to minimise waste, soil degradation and environmental standards</w:t>
            </w:r>
          </w:p>
        </w:tc>
      </w:tr>
      <w:tr w:rsidTr="008F5C5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List"/>
              <w:rPr>
                <w:lang w:val="en-NZ"/>
              </w:rPr>
            </w:pPr>
            <w:r w:rsidRPr="00FF4949">
              <w:t>3.</w:t>
            </w:r>
            <w:r w:rsidRPr="00FF4949">
              <w:tab/>
              <w:t>Monitor crop or pasture growth and fodder production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949" w:rsidP="00FF4949">
            <w:pPr>
              <w:pStyle w:val="List"/>
            </w:pPr>
            <w:r w:rsidRPr="00FF4949">
              <w:t>3.1</w:t>
            </w:r>
            <w:r w:rsidRPr="00FF4949">
              <w:tab/>
              <w:t>Determine longer term trends in weed, pest and disease incidence and implement any n</w:t>
            </w:r>
            <w:r w:rsidRPr="00FF4949">
              <w:t>ecessary control measures changes</w:t>
            </w:r>
          </w:p>
          <w:p w:rsidR="00000000" w:rsidRPr="00FF4949" w:rsidP="00FF4949">
            <w:pPr>
              <w:pStyle w:val="List"/>
            </w:pPr>
            <w:r w:rsidRPr="00FF4949">
              <w:t>3.2</w:t>
            </w:r>
            <w:r w:rsidRPr="00FF4949">
              <w:tab/>
              <w:t>Monitor soil structure and erosion, determine and implement any necessary changes to cultural practices, grazing management and drainage</w:t>
            </w:r>
          </w:p>
          <w:p w:rsidR="00000000" w:rsidRPr="00FF4949" w:rsidP="00FF4949">
            <w:pPr>
              <w:pStyle w:val="List"/>
            </w:pPr>
            <w:r w:rsidRPr="00FF4949">
              <w:t>3.3</w:t>
            </w:r>
            <w:r w:rsidRPr="00FF4949">
              <w:tab/>
              <w:t xml:space="preserve">Check and maintain irrigation and drainage systems </w:t>
            </w:r>
          </w:p>
          <w:p w:rsidR="00000000" w:rsidRPr="00FF4949" w:rsidP="00FF4949">
            <w:pPr>
              <w:pStyle w:val="List"/>
            </w:pPr>
            <w:r w:rsidRPr="00FF4949">
              <w:t>3.4</w:t>
            </w:r>
            <w:r w:rsidRPr="00FF4949">
              <w:tab/>
              <w:t>Monitor grazing manag</w:t>
            </w:r>
            <w:r w:rsidRPr="00FF4949">
              <w:t xml:space="preserve">ement </w:t>
            </w:r>
          </w:p>
          <w:p w:rsidR="00000000" w:rsidRPr="00FF4949" w:rsidP="00FF4949">
            <w:pPr>
              <w:pStyle w:val="List"/>
            </w:pPr>
            <w:r w:rsidRPr="00FF4949">
              <w:t>3.5</w:t>
            </w:r>
            <w:r w:rsidRPr="00FF4949">
              <w:tab/>
              <w:t>Integrate livestock into the cropping cycle through grazing of pastures returning to crop, stubbles and crop residues, and dual purpose crops</w:t>
            </w:r>
          </w:p>
          <w:p w:rsidR="00000000" w:rsidRPr="00FF4949" w:rsidP="00FF4949">
            <w:pPr>
              <w:pStyle w:val="List"/>
            </w:pPr>
            <w:r w:rsidRPr="00FF4949">
              <w:t>3.6</w:t>
            </w:r>
            <w:r w:rsidRPr="00FF4949">
              <w:tab/>
              <w:t xml:space="preserve">Identify feed surpluses and deficiencies and take appropriate action </w:t>
            </w:r>
          </w:p>
          <w:p w:rsidR="00000000" w:rsidP="00FF4949">
            <w:pPr>
              <w:pStyle w:val="List"/>
              <w:rPr>
                <w:lang w:val="en-NZ"/>
              </w:rPr>
            </w:pPr>
            <w:r w:rsidRPr="00FF4949">
              <w:t>3.7</w:t>
            </w:r>
            <w:r w:rsidRPr="00FF4949">
              <w:tab/>
              <w:t>Monitor crop or pasture m</w:t>
            </w:r>
            <w:r w:rsidRPr="00FF4949">
              <w:t>aturity is monitored and conduct harvesting to meet marketing and production targets</w:t>
            </w:r>
          </w:p>
        </w:tc>
      </w:tr>
      <w:tr w:rsidTr="008F5C5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49">
            <w:pPr>
              <w:pStyle w:val="List"/>
              <w:rPr>
                <w:lang w:val="en-NZ"/>
              </w:rPr>
            </w:pPr>
            <w:r w:rsidRPr="00FF4949">
              <w:t>4.</w:t>
            </w:r>
            <w:r w:rsidRPr="00FF4949">
              <w:tab/>
              <w:t xml:space="preserve">Review production </w:t>
            </w:r>
            <w:r w:rsidRPr="00FF4949">
              <w:t>level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949" w:rsidP="00FF4949">
            <w:pPr>
              <w:pStyle w:val="List"/>
            </w:pPr>
            <w:r w:rsidRPr="00FF4949">
              <w:t>4.1</w:t>
            </w:r>
            <w:r w:rsidRPr="00FF4949">
              <w:tab/>
              <w:t xml:space="preserve">Monitor pasture and crop yields and evaluate against forecast </w:t>
            </w:r>
            <w:r w:rsidRPr="00FF4949">
              <w:t>production levels</w:t>
            </w:r>
          </w:p>
          <w:p w:rsidR="00000000" w:rsidRPr="00FF4949" w:rsidP="00FF4949">
            <w:pPr>
              <w:pStyle w:val="List"/>
            </w:pPr>
            <w:r w:rsidRPr="00FF4949">
              <w:t>4.2</w:t>
            </w:r>
            <w:r w:rsidRPr="00FF4949">
              <w:tab/>
              <w:t>Evaluate efficiency and effectiveness of grazing and cr</w:t>
            </w:r>
            <w:r w:rsidRPr="00FF4949">
              <w:t>opping programs and document for future best practice</w:t>
            </w:r>
          </w:p>
          <w:p w:rsidR="00000000" w:rsidRPr="00FF4949" w:rsidP="00FF4949">
            <w:pPr>
              <w:pStyle w:val="List"/>
            </w:pPr>
            <w:r w:rsidRPr="00FF4949">
              <w:t>4.3</w:t>
            </w:r>
            <w:r w:rsidRPr="00FF4949">
              <w:tab/>
              <w:t>Evaluate production performance of each enterprise and document for management program review</w:t>
            </w:r>
          </w:p>
          <w:p w:rsidR="00000000" w:rsidRPr="00FF4949" w:rsidP="00FF4949">
            <w:pPr>
              <w:pStyle w:val="List"/>
            </w:pPr>
            <w:r w:rsidRPr="00FF4949">
              <w:t>4.4</w:t>
            </w:r>
            <w:r w:rsidRPr="00FF4949">
              <w:tab/>
              <w:t>Maintain appropriate production records for production performance analysis and evaluation</w:t>
            </w:r>
          </w:p>
        </w:tc>
      </w:tr>
    </w:tbl>
    <w:p w:rsidR="008F5C51" w:rsidP="00FF4949">
      <w:pPr>
        <w:pStyle w:val="BodyText"/>
      </w:pPr>
    </w:p>
    <w:p w:rsidR="008F5C51" w:rsidP="00FF4949">
      <w:pPr>
        <w:pStyle w:val="BodyText"/>
      </w:pPr>
    </w:p>
    <w:p w:rsidR="00000000" w:rsidRPr="00FF4949" w:rsidP="00FF4949">
      <w:pPr>
        <w:pStyle w:val="Heading1"/>
      </w:pPr>
      <w:bookmarkStart w:id="6" w:name="O_861708"/>
      <w:bookmarkEnd w:id="6"/>
      <w:r w:rsidRPr="00FF4949">
        <w:t>Foundation Skills</w:t>
      </w:r>
    </w:p>
    <w:p w:rsidR="00000000" w:rsidRPr="00FF4949" w:rsidP="008F5C51">
      <w:pPr>
        <w:pStyle w:val="BodyText"/>
      </w:pPr>
      <w:r w:rsidRPr="00FF4949">
        <w:t>Foundation Skills essential to performance are explicit in the performance criteria of this unit of competency.</w:t>
      </w:r>
    </w:p>
    <w:p w:rsidR="00000000" w:rsidRPr="00FF4949" w:rsidP="00FF4949">
      <w:pPr>
        <w:pStyle w:val="Heading1"/>
      </w:pPr>
      <w:bookmarkStart w:id="7" w:name="O_861709"/>
      <w:bookmarkEnd w:id="7"/>
      <w:r w:rsidRPr="00FF4949">
        <w:t>Range of Conditions</w:t>
      </w:r>
    </w:p>
    <w:p w:rsidR="00000000" w:rsidRPr="00FF4949" w:rsidP="00FF4949">
      <w:pPr>
        <w:pStyle w:val="Heading1"/>
      </w:pPr>
      <w:bookmarkStart w:id="8" w:name="O_861710"/>
      <w:bookmarkEnd w:id="8"/>
      <w:r w:rsidRPr="00FF4949">
        <w:t>Unit Mapping Information</w:t>
      </w:r>
    </w:p>
    <w:p w:rsidR="00000000" w:rsidRPr="00FF4949" w:rsidP="008F5C51">
      <w:pPr>
        <w:pStyle w:val="BodyText"/>
      </w:pPr>
      <w:r w:rsidRPr="00FF4949">
        <w:t>This unit is equivalent to AHCBA</w:t>
      </w:r>
      <w:r w:rsidRPr="00FF4949">
        <w:t>C503A Manage integrated crop and pasture production.</w:t>
      </w:r>
    </w:p>
    <w:p w:rsidR="00000000" w:rsidRPr="00FF4949" w:rsidP="00FF4949">
      <w:pPr>
        <w:pStyle w:val="Heading1"/>
      </w:pPr>
      <w:bookmarkStart w:id="9" w:name="O_861717"/>
      <w:bookmarkEnd w:id="9"/>
      <w:r w:rsidRPr="00FF4949">
        <w:t>Links</w:t>
      </w:r>
    </w:p>
    <w:p w:rsidR="00000000" w:rsidRPr="00FF4949" w:rsidP="008F5C51">
      <w:pPr>
        <w:pStyle w:val="BodyText"/>
      </w:pPr>
      <w:r w:rsidRPr="00FF4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0C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4949" w:rsidP="00FF4949"/>
    <w:sectPr w:rsidSect="00FF49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49" w:rsidRPr="008F5C51" w:rsidP="008F5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51" w:rsidP="00FF4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C51" w:rsidP="00FF4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5C51" w:rsidP="00FF4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949" w:rsidRPr="008F5C51" w:rsidP="008F5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51" w:rsidRPr="002D2AF8" w:rsidP="00FF4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AHCBAC503 Manage integrated crop and pasture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F5C51" w:rsidP="00FF4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949"/>
  </w:style>
  <w:style w:type="character" w:customStyle="1" w:styleId="Heading1Char">
    <w:name w:val="Heading 1 Char"/>
    <w:basedOn w:val="DefaultParagraphFont"/>
    <w:link w:val="Heading1"/>
    <w:rsid w:val="00FF4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9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494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F4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49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4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9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F49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4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4949"/>
    <w:rPr>
      <w:b/>
      <w:spacing w:val="0"/>
    </w:rPr>
  </w:style>
  <w:style w:type="paragraph" w:customStyle="1" w:styleId="SuperTitle">
    <w:name w:val="SuperTitle"/>
    <w:basedOn w:val="Title"/>
    <w:rsid w:val="00FF4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9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949"/>
    <w:rPr>
      <w:i/>
    </w:rPr>
  </w:style>
  <w:style w:type="paragraph" w:styleId="Caption">
    <w:name w:val="caption"/>
    <w:basedOn w:val="BodyText"/>
    <w:next w:val="Normal"/>
    <w:qFormat/>
    <w:rsid w:val="00FF4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949"/>
  </w:style>
  <w:style w:type="paragraph" w:styleId="TableofFigures">
    <w:name w:val="table of figures"/>
    <w:basedOn w:val="Normal"/>
    <w:next w:val="Normal"/>
    <w:semiHidden/>
    <w:rsid w:val="00FF4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9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4949"/>
    <w:rPr>
      <w:rFonts w:ascii="Wingdings" w:hAnsi="Wingdings"/>
    </w:rPr>
  </w:style>
  <w:style w:type="character" w:customStyle="1" w:styleId="HotSpot">
    <w:name w:val="HotSpot"/>
    <w:rsid w:val="00FF4949"/>
    <w:rPr>
      <w:color w:val="0033CC"/>
      <w:u w:val="none"/>
    </w:rPr>
  </w:style>
  <w:style w:type="paragraph" w:customStyle="1" w:styleId="BodyTextRight">
    <w:name w:val="Body Text Right"/>
    <w:basedOn w:val="BodyText"/>
    <w:rsid w:val="00FF4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9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949"/>
    <w:rPr>
      <w:sz w:val="32"/>
    </w:rPr>
  </w:style>
  <w:style w:type="paragraph" w:customStyle="1" w:styleId="HeadingProcedure">
    <w:name w:val="Heading Procedure"/>
    <w:basedOn w:val="HeadingBase"/>
    <w:next w:val="Normal"/>
    <w:rsid w:val="00FF4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949"/>
    <w:pPr>
      <w:spacing w:before="60" w:after="60"/>
    </w:pPr>
  </w:style>
  <w:style w:type="paragraph" w:styleId="ListContinue">
    <w:name w:val="List Continue"/>
    <w:basedOn w:val="List"/>
    <w:rsid w:val="00FF4949"/>
    <w:pPr>
      <w:ind w:firstLine="0"/>
    </w:pPr>
  </w:style>
  <w:style w:type="paragraph" w:customStyle="1" w:styleId="ListNote">
    <w:name w:val="List Note"/>
    <w:basedOn w:val="List"/>
    <w:rsid w:val="00FF4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949"/>
    <w:rPr>
      <w:rFonts w:ascii="Courier New" w:hAnsi="Courier New"/>
    </w:rPr>
  </w:style>
  <w:style w:type="paragraph" w:customStyle="1" w:styleId="NoteBullet">
    <w:name w:val="Note Bullet"/>
    <w:basedOn w:val="Note"/>
    <w:rsid w:val="00FF4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9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4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949"/>
    <w:rPr>
      <w:b/>
      <w:smallCaps/>
    </w:rPr>
  </w:style>
  <w:style w:type="paragraph" w:customStyle="1" w:styleId="TableListNumber">
    <w:name w:val="Table List Number"/>
    <w:basedOn w:val="ListNumber"/>
    <w:rsid w:val="00FF4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949"/>
    <w:pPr>
      <w:numPr>
        <w:numId w:val="7"/>
      </w:numPr>
    </w:pPr>
  </w:style>
  <w:style w:type="paragraph" w:customStyle="1" w:styleId="ListAlpha2">
    <w:name w:val="List Alpha 2"/>
    <w:basedOn w:val="List2"/>
    <w:rsid w:val="00FF4949"/>
    <w:pPr>
      <w:numPr>
        <w:numId w:val="6"/>
      </w:numPr>
    </w:pPr>
  </w:style>
  <w:style w:type="paragraph" w:styleId="List2">
    <w:name w:val="List 2"/>
    <w:basedOn w:val="BodyText"/>
    <w:rsid w:val="00FF4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9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9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4949"/>
    <w:pPr>
      <w:numPr>
        <w:numId w:val="2"/>
      </w:numPr>
    </w:pPr>
  </w:style>
  <w:style w:type="paragraph" w:styleId="ListContinue2">
    <w:name w:val="List Continue 2"/>
    <w:basedOn w:val="List2"/>
    <w:rsid w:val="00FF4949"/>
    <w:pPr>
      <w:ind w:firstLine="0"/>
    </w:pPr>
  </w:style>
  <w:style w:type="paragraph" w:styleId="ListContinue3">
    <w:name w:val="List Continue 3"/>
    <w:basedOn w:val="List3"/>
    <w:rsid w:val="00FF4949"/>
    <w:pPr>
      <w:ind w:left="1021" w:firstLine="0"/>
    </w:pPr>
  </w:style>
  <w:style w:type="paragraph" w:styleId="ListContinue4">
    <w:name w:val="List Continue 4"/>
    <w:basedOn w:val="List4"/>
    <w:rsid w:val="00FF4949"/>
    <w:pPr>
      <w:ind w:firstLine="0"/>
    </w:pPr>
  </w:style>
  <w:style w:type="paragraph" w:styleId="ListContinue5">
    <w:name w:val="List Continue 5"/>
    <w:basedOn w:val="List5"/>
    <w:rsid w:val="00FF4949"/>
    <w:pPr>
      <w:ind w:firstLine="0"/>
    </w:pPr>
  </w:style>
  <w:style w:type="paragraph" w:styleId="ListNumber3">
    <w:name w:val="List Number 3"/>
    <w:basedOn w:val="List3"/>
    <w:rsid w:val="00FF4949"/>
    <w:pPr>
      <w:numPr>
        <w:numId w:val="3"/>
      </w:numPr>
    </w:pPr>
  </w:style>
  <w:style w:type="paragraph" w:styleId="ListNumber4">
    <w:name w:val="List Number 4"/>
    <w:basedOn w:val="List4"/>
    <w:rsid w:val="00FF4949"/>
    <w:pPr>
      <w:numPr>
        <w:numId w:val="4"/>
      </w:numPr>
    </w:pPr>
  </w:style>
  <w:style w:type="paragraph" w:styleId="ListNumber5">
    <w:name w:val="List Number 5"/>
    <w:basedOn w:val="List5"/>
    <w:rsid w:val="00FF4949"/>
    <w:pPr>
      <w:numPr>
        <w:numId w:val="5"/>
      </w:numPr>
    </w:pPr>
  </w:style>
  <w:style w:type="paragraph" w:styleId="BlockText">
    <w:name w:val="Block Text"/>
    <w:basedOn w:val="Normal"/>
    <w:rsid w:val="00FF4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949"/>
    <w:rPr>
      <w:sz w:val="16"/>
      <w:vertAlign w:val="superscript"/>
    </w:rPr>
  </w:style>
  <w:style w:type="character" w:customStyle="1" w:styleId="Symbols">
    <w:name w:val="Symbols"/>
    <w:basedOn w:val="DefaultParagraphFont"/>
    <w:rsid w:val="00FF4949"/>
    <w:rPr>
      <w:rFonts w:ascii="Symbol" w:hAnsi="Symbol"/>
    </w:rPr>
  </w:style>
  <w:style w:type="character" w:customStyle="1" w:styleId="MenuOptions">
    <w:name w:val="Menu Options"/>
    <w:basedOn w:val="DefaultParagraphFont"/>
    <w:rsid w:val="00FF4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949"/>
    <w:rPr>
      <w:b/>
    </w:rPr>
  </w:style>
  <w:style w:type="character" w:customStyle="1" w:styleId="Underlined">
    <w:name w:val="Underlined"/>
    <w:basedOn w:val="DefaultParagraphFont"/>
    <w:rsid w:val="00FF4949"/>
    <w:rPr>
      <w:u w:val="single"/>
    </w:rPr>
  </w:style>
  <w:style w:type="paragraph" w:customStyle="1" w:styleId="TableBodyTextRight">
    <w:name w:val="Table Body Text Right"/>
    <w:basedOn w:val="TableBodyText"/>
    <w:rsid w:val="00FF4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949"/>
    <w:rPr>
      <w:sz w:val="18"/>
    </w:rPr>
  </w:style>
  <w:style w:type="paragraph" w:customStyle="1" w:styleId="BodySmallRight">
    <w:name w:val="Body Small Right"/>
    <w:basedOn w:val="BodyTextRight"/>
    <w:rsid w:val="00FF4949"/>
    <w:rPr>
      <w:sz w:val="18"/>
      <w:szCs w:val="18"/>
    </w:rPr>
  </w:style>
  <w:style w:type="paragraph" w:customStyle="1" w:styleId="MarginEdition">
    <w:name w:val="Margin Edition"/>
    <w:basedOn w:val="MarginNote"/>
    <w:rsid w:val="00FF4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949"/>
    <w:rPr>
      <w:sz w:val="2"/>
      <w:szCs w:val="2"/>
    </w:rPr>
  </w:style>
  <w:style w:type="character" w:customStyle="1" w:styleId="Small">
    <w:name w:val="Small"/>
    <w:basedOn w:val="DefaultParagraphFont"/>
    <w:rsid w:val="00FF4949"/>
    <w:rPr>
      <w:sz w:val="16"/>
    </w:rPr>
  </w:style>
  <w:style w:type="paragraph" w:customStyle="1" w:styleId="WideTable">
    <w:name w:val="Wide Table"/>
    <w:basedOn w:val="Normal"/>
    <w:rsid w:val="00FF4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949"/>
  </w:style>
  <w:style w:type="paragraph" w:styleId="Quote">
    <w:name w:val="Quote"/>
    <w:basedOn w:val="Heading1"/>
    <w:link w:val="QuoteChar"/>
    <w:qFormat/>
    <w:rsid w:val="00FF4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949"/>
    <w:pPr>
      <w:pageBreakBefore/>
    </w:pPr>
  </w:style>
  <w:style w:type="paragraph" w:customStyle="1" w:styleId="Border">
    <w:name w:val="Border"/>
    <w:basedOn w:val="Normal"/>
    <w:qFormat/>
    <w:rsid w:val="00FF4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949"/>
    <w:rPr>
      <w:u w:val="single"/>
    </w:rPr>
  </w:style>
  <w:style w:type="character" w:customStyle="1" w:styleId="BoldandItalics">
    <w:name w:val="Bold and Italics"/>
    <w:qFormat/>
    <w:rsid w:val="00FF4949"/>
    <w:rPr>
      <w:b/>
      <w:i/>
      <w:u w:val="none"/>
    </w:rPr>
  </w:style>
  <w:style w:type="paragraph" w:styleId="BalloonText">
    <w:name w:val="Balloon Text"/>
    <w:basedOn w:val="Normal"/>
    <w:link w:val="BalloonTextChar"/>
    <w:rsid w:val="00FF4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949"/>
    <w:pPr>
      <w:spacing w:before="0" w:after="0"/>
    </w:pPr>
  </w:style>
  <w:style w:type="paragraph" w:customStyle="1" w:styleId="BodyTextBold">
    <w:name w:val="Body Text Bold"/>
    <w:basedOn w:val="BodyText"/>
    <w:qFormat/>
    <w:rsid w:val="00FF4949"/>
    <w:rPr>
      <w:b/>
    </w:rPr>
  </w:style>
  <w:style w:type="character" w:styleId="Hyperlink">
    <w:name w:val="Hyperlink"/>
    <w:basedOn w:val="DefaultParagraphFont"/>
    <w:uiPriority w:val="99"/>
    <w:unhideWhenUsed/>
    <w:rsid w:val="008F5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3802</Characters>
  <Application>Microsoft Office Word</Application>
  <DocSecurity>0</DocSecurity>
  <Lines>122</Lines>
  <Paragraphs>72</Paragraphs>
  <ScaleCrop>false</ScaleCrop>
  <Company>Author-it Software Corporation Ltd.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AHCBAC503 Manage integrated crop and pasture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