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CFA" w:rsidP="00C20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AHCBAC416 Save, prepare and store agricultural seed</w:t>
      </w:r>
      <w:r>
        <w:fldChar w:fldCharType="end"/>
      </w:r>
    </w:p>
    <w:p w:rsidR="00C20CFA" w:rsidP="00C20CFA">
      <w:pPr>
        <w:pStyle w:val="Version"/>
        <w:sectPr w:rsidSect="00493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7B0" w:rsidP="004937B0">
      <w:pPr>
        <w:pStyle w:val="SuperHeading"/>
      </w:pPr>
      <w:r w:rsidRPr="004937B0">
        <w:t>AHCBAC416 Save, prepare and store agricultural seed</w:t>
      </w:r>
    </w:p>
    <w:p w:rsidR="00000000" w:rsidRPr="004937B0" w:rsidP="004937B0">
      <w:pPr>
        <w:pStyle w:val="Heading1"/>
      </w:pPr>
      <w:bookmarkStart w:id="1" w:name="O_1210998"/>
      <w:bookmarkEnd w:id="1"/>
      <w:r w:rsidRPr="004937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3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Comments</w:t>
            </w:r>
          </w:p>
        </w:tc>
      </w:tr>
      <w:tr w:rsidTr="00493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7B0" w:rsidP="004937B0">
            <w:pPr>
              <w:pStyle w:val="BodyText"/>
            </w:pPr>
            <w:r w:rsidRPr="004937B0">
              <w:t>This version released with AHC Agriculture, Horticulture and Conservation and Land Management Training Package Version 7.0.</w:t>
            </w:r>
          </w:p>
        </w:tc>
      </w:tr>
    </w:tbl>
    <w:p w:rsidR="00000000" w:rsidRPr="004937B0" w:rsidP="004937B0">
      <w:pPr>
        <w:pStyle w:val="BodyText"/>
      </w:pPr>
    </w:p>
    <w:p w:rsidR="00000000" w:rsidRPr="004937B0" w:rsidP="004937B0">
      <w:pPr>
        <w:pStyle w:val="AllowPageBreak"/>
      </w:pPr>
    </w:p>
    <w:p w:rsidR="00000000" w:rsidRPr="004937B0" w:rsidP="004937B0">
      <w:pPr>
        <w:pStyle w:val="Heading1"/>
      </w:pPr>
      <w:bookmarkStart w:id="2" w:name="O_1210999"/>
      <w:bookmarkEnd w:id="2"/>
      <w:r w:rsidRPr="004937B0">
        <w:t>Application</w:t>
      </w:r>
    </w:p>
    <w:p w:rsidR="00000000" w:rsidRPr="004937B0" w:rsidP="00C20CFA">
      <w:pPr>
        <w:pStyle w:val="BodyText"/>
      </w:pPr>
      <w:r w:rsidRPr="004937B0">
        <w:t>This unit of competency describes the ski</w:t>
      </w:r>
      <w:r w:rsidRPr="004937B0">
        <w:t>lls and knowledge required to determine the seed to be saved, save seed from harvest, and prepare and store agricultural seed for sowing or sale.</w:t>
      </w:r>
    </w:p>
    <w:p w:rsidR="00000000" w:rsidRPr="004937B0" w:rsidP="00C20CFA">
      <w:pPr>
        <w:pStyle w:val="BodyText"/>
      </w:pPr>
      <w:r w:rsidRPr="004937B0">
        <w:t>The unit applies to individuals who take responsibility for own work and for the quality of the work of others</w:t>
      </w:r>
      <w:r w:rsidRPr="004937B0">
        <w:t>. They use discretion and judgement in the selection, allocation and use of available resources.</w:t>
      </w:r>
    </w:p>
    <w:p w:rsidR="00000000" w:rsidRPr="004937B0" w:rsidP="00C20CFA">
      <w:pPr>
        <w:pStyle w:val="BodyText"/>
      </w:pPr>
      <w:r w:rsidRPr="004937B0">
        <w:t>Licencing or certification for the use of fumigants and poison baits is strictly controlled in Australian states and territories. Users must check with their r</w:t>
      </w:r>
      <w:r w:rsidRPr="004937B0">
        <w:t>elevant regulatory authority before use.</w:t>
      </w:r>
    </w:p>
    <w:p w:rsidR="00000000" w:rsidRPr="004937B0" w:rsidP="004937B0">
      <w:pPr>
        <w:pStyle w:val="Heading1"/>
      </w:pPr>
      <w:bookmarkStart w:id="3" w:name="O_1211000"/>
      <w:bookmarkEnd w:id="3"/>
      <w:r w:rsidRPr="004937B0">
        <w:t>Pre-requisite Unit</w:t>
      </w:r>
    </w:p>
    <w:p w:rsidR="00000000" w:rsidRPr="004937B0" w:rsidP="00C20CFA">
      <w:pPr>
        <w:pStyle w:val="BodyText"/>
      </w:pPr>
      <w:r w:rsidRPr="004937B0">
        <w:t>Nil</w:t>
      </w:r>
    </w:p>
    <w:p w:rsidR="00000000" w:rsidRPr="004937B0" w:rsidP="004937B0">
      <w:pPr>
        <w:pStyle w:val="Heading1"/>
      </w:pPr>
      <w:bookmarkStart w:id="4" w:name="O_1211002"/>
      <w:bookmarkEnd w:id="4"/>
      <w:r w:rsidRPr="004937B0">
        <w:t>Unit Sector</w:t>
      </w:r>
    </w:p>
    <w:p w:rsidR="00000000" w:rsidRPr="004937B0" w:rsidP="00C20CFA">
      <w:pPr>
        <w:pStyle w:val="BodyText"/>
      </w:pPr>
      <w:r w:rsidRPr="004937B0">
        <w:t>Broad Acre Cropping (BAC)</w:t>
      </w:r>
    </w:p>
    <w:p w:rsidR="00000000" w:rsidRPr="004937B0" w:rsidP="004937B0">
      <w:pPr>
        <w:pStyle w:val="Heading1"/>
      </w:pPr>
      <w:bookmarkStart w:id="5" w:name="O_1211003"/>
      <w:bookmarkEnd w:id="5"/>
      <w:r w:rsidRPr="004937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0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Performance Criteria</w:t>
            </w:r>
          </w:p>
        </w:tc>
      </w:tr>
      <w:tr w:rsidTr="00C20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7B0" w:rsidP="004937B0">
            <w:pPr>
              <w:pStyle w:val="BodyText"/>
            </w:pPr>
            <w:r w:rsidRPr="004937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0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1. Select seed from agricultural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7B0" w:rsidP="004937B0">
            <w:pPr>
              <w:pStyle w:val="BodyText"/>
            </w:pPr>
            <w:r w:rsidRPr="004937B0">
              <w:t>1.1 Calculate the quantity of seed required for future season</w:t>
            </w:r>
            <w:r>
              <w:t>’</w:t>
            </w:r>
            <w:r w:rsidRPr="004937B0">
              <w:t>s crops</w:t>
            </w:r>
          </w:p>
          <w:p w:rsidR="00000000" w:rsidRPr="004937B0" w:rsidP="004937B0">
            <w:pPr>
              <w:pStyle w:val="BodyText"/>
            </w:pPr>
            <w:r w:rsidRPr="004937B0">
              <w:t>1.2 Calc</w:t>
            </w:r>
            <w:r w:rsidRPr="004937B0">
              <w:t>ulate the area of crop needed to produce the required quantity of seed</w:t>
            </w:r>
          </w:p>
          <w:p w:rsidR="00000000" w:rsidRPr="004937B0" w:rsidP="004937B0">
            <w:pPr>
              <w:pStyle w:val="BodyText"/>
            </w:pPr>
            <w:r w:rsidRPr="004937B0">
              <w:t>1.3 Select a portion of current crop to be used as future crop seed</w:t>
            </w:r>
          </w:p>
          <w:p w:rsidR="00000000" w:rsidRPr="004937B0" w:rsidP="004937B0">
            <w:pPr>
              <w:pStyle w:val="BodyText"/>
            </w:pPr>
            <w:r w:rsidRPr="004937B0">
              <w:t>1.4 Check and record the soil type in selected portion of crop</w:t>
            </w:r>
          </w:p>
          <w:p w:rsidR="00000000" w:rsidRPr="004937B0" w:rsidP="004937B0">
            <w:pPr>
              <w:pStyle w:val="BodyText"/>
            </w:pPr>
            <w:r w:rsidRPr="004937B0">
              <w:t>1.5 Identify equipment to be used in seed movement, te</w:t>
            </w:r>
            <w:r w:rsidRPr="004937B0">
              <w:t>sting and storage</w:t>
            </w:r>
          </w:p>
          <w:p w:rsidR="00000000" w:rsidRPr="004937B0" w:rsidP="004937B0">
            <w:pPr>
              <w:pStyle w:val="BodyText"/>
            </w:pPr>
            <w:r w:rsidRPr="004937B0">
              <w:t>1.6 Implement measures to improve seed and plant health, vigour and uniformity within the selected area</w:t>
            </w:r>
          </w:p>
          <w:p w:rsidR="00000000" w:rsidRPr="004937B0" w:rsidP="004937B0">
            <w:pPr>
              <w:pStyle w:val="BodyText"/>
            </w:pPr>
            <w:r w:rsidRPr="004937B0">
              <w:t>1.7 Identify treatments required for crop and subsequent detrimental environmental impact</w:t>
            </w:r>
          </w:p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1.8 Implement workplace health, safety and biosecurity policies and procedures</w:t>
            </w:r>
          </w:p>
        </w:tc>
      </w:tr>
      <w:tr w:rsidTr="00C20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2. Evaluate and grade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7B0" w:rsidP="004937B0">
            <w:pPr>
              <w:pStyle w:val="BodyText"/>
            </w:pPr>
            <w:r w:rsidRPr="004937B0">
              <w:t>2.1 Assess grain variety for its location, soil, and current workplace marketing requirements</w:t>
            </w:r>
            <w:r>
              <w:t>’</w:t>
            </w:r>
            <w:r w:rsidRPr="004937B0">
              <w:t xml:space="preserve"> suitability following harvest</w:t>
            </w:r>
          </w:p>
          <w:p w:rsidR="00000000" w:rsidRPr="004937B0" w:rsidP="004937B0">
            <w:pPr>
              <w:pStyle w:val="BodyText"/>
            </w:pPr>
            <w:r w:rsidRPr="004937B0">
              <w:t>2.2 Research information</w:t>
            </w:r>
            <w:r w:rsidRPr="004937B0">
              <w:t xml:space="preserve"> regarding new varieties or trial results for input into management decision-making</w:t>
            </w:r>
          </w:p>
          <w:p w:rsidR="00000000" w:rsidRPr="004937B0" w:rsidP="004937B0">
            <w:pPr>
              <w:pStyle w:val="BodyText"/>
            </w:pPr>
            <w:r w:rsidRPr="004937B0">
              <w:t xml:space="preserve">2.3 Grade the seed to the required size </w:t>
            </w:r>
          </w:p>
          <w:p w:rsidR="00000000" w:rsidRPr="004937B0" w:rsidP="004937B0">
            <w:pPr>
              <w:pStyle w:val="BodyText"/>
            </w:pPr>
            <w:r w:rsidRPr="004937B0">
              <w:t>2.4 Apply fungicidal and insecticidal dressings to the seed according to workplace procedures</w:t>
            </w:r>
          </w:p>
          <w:p w:rsidR="00000000" w:rsidRPr="004937B0" w:rsidP="004937B0">
            <w:pPr>
              <w:pStyle w:val="BodyText"/>
            </w:pPr>
            <w:r w:rsidRPr="004937B0">
              <w:t>2.5 Collect, prepare and forward test</w:t>
            </w:r>
            <w:r w:rsidRPr="004937B0">
              <w:t xml:space="preserve"> samples according to laboratory procedures and industry standards</w:t>
            </w:r>
          </w:p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2.6 Collect and maintain records, and report outcomes according to workplace procedures</w:t>
            </w:r>
          </w:p>
        </w:tc>
      </w:tr>
      <w:tr w:rsidTr="00C20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3 Store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7B0" w:rsidP="004937B0">
            <w:pPr>
              <w:pStyle w:val="BodyText"/>
            </w:pPr>
            <w:r w:rsidRPr="004937B0">
              <w:t>3.1 Select and prepare facilities for hygienic storage of seed</w:t>
            </w:r>
          </w:p>
          <w:p w:rsidR="00000000" w:rsidRPr="004937B0" w:rsidP="004937B0">
            <w:pPr>
              <w:pStyle w:val="BodyText"/>
            </w:pPr>
            <w:r w:rsidRPr="004937B0">
              <w:t>3.2 Transfer seed to sto</w:t>
            </w:r>
            <w:r w:rsidRPr="004937B0">
              <w:t>rage facility according to workplace and biosecurity procedures</w:t>
            </w:r>
          </w:p>
          <w:p w:rsidR="00000000" w:rsidRPr="004937B0" w:rsidP="004937B0">
            <w:pPr>
              <w:pStyle w:val="BodyText"/>
            </w:pPr>
            <w:r w:rsidRPr="004937B0">
              <w:t>3.3 Ensure seed is stored under conditions that maintain quality, viability and purity</w:t>
            </w:r>
          </w:p>
          <w:p w:rsidR="00000000" w:rsidRPr="004937B0" w:rsidP="004937B0">
            <w:pPr>
              <w:pStyle w:val="BodyText"/>
            </w:pPr>
            <w:r w:rsidRPr="004937B0">
              <w:t xml:space="preserve">3.4 Check seed in long-term storage for quality factors and viability according to schedule specified in </w:t>
            </w:r>
            <w:r w:rsidRPr="004937B0">
              <w:t>seed storage program</w:t>
            </w:r>
          </w:p>
          <w:p w:rsidR="00000000" w:rsidRPr="004937B0" w:rsidP="004937B0">
            <w:pPr>
              <w:pStyle w:val="BodyText"/>
            </w:pPr>
            <w:r w:rsidRPr="004937B0">
              <w:t>3.5 Collect, prepare and forward seed samples for laboratory testing and analysis according to laboratory and sampling procedures</w:t>
            </w:r>
          </w:p>
          <w:p w:rsidR="00000000" w:rsidRPr="004937B0" w:rsidP="004937B0">
            <w:pPr>
              <w:pStyle w:val="BodyText"/>
            </w:pPr>
            <w:r w:rsidRPr="004937B0">
              <w:t>3.6 Create and maintain records of seed storage, tests and inspections according to seed storage program</w:t>
            </w:r>
          </w:p>
          <w:p w:rsidR="00000000" w:rsidRPr="004937B0" w:rsidP="004937B0">
            <w:pPr>
              <w:pStyle w:val="BodyText"/>
            </w:pPr>
            <w:r w:rsidRPr="004937B0">
              <w:t>3.7 Monitor condition of storage facilities using schedule and methods specified in seed storage program</w:t>
            </w:r>
          </w:p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3.8 Implement corrective action to maintain seed quality and biosecurity</w:t>
            </w:r>
          </w:p>
        </w:tc>
      </w:tr>
      <w:tr w:rsidTr="00C20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4. Collect and deliver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7B0" w:rsidP="004937B0">
            <w:pPr>
              <w:pStyle w:val="BodyText"/>
            </w:pPr>
            <w:r w:rsidRPr="004937B0">
              <w:t>4.1 Collect or deliver seed according to agreed terms and conditions and biosecurity procedures</w:t>
            </w:r>
          </w:p>
          <w:p w:rsidR="00000000" w:rsidRPr="004937B0" w:rsidP="004937B0">
            <w:pPr>
              <w:pStyle w:val="BodyText"/>
            </w:pPr>
            <w:r w:rsidRPr="004937B0">
              <w:t>4.2 Ensure seed sold or purchased conforms to local State and Federal legislative and regulatory requirements</w:t>
            </w:r>
          </w:p>
        </w:tc>
      </w:tr>
    </w:tbl>
    <w:p w:rsidR="00000000" w:rsidRPr="004937B0" w:rsidP="004937B0">
      <w:pPr>
        <w:pStyle w:val="BodyText"/>
      </w:pPr>
    </w:p>
    <w:p w:rsidR="00000000" w:rsidRPr="004937B0" w:rsidP="004937B0">
      <w:pPr>
        <w:pStyle w:val="AllowPageBreak"/>
      </w:pPr>
    </w:p>
    <w:p w:rsidR="00000000" w:rsidRPr="004937B0" w:rsidP="004937B0">
      <w:pPr>
        <w:pStyle w:val="Heading1"/>
      </w:pPr>
      <w:bookmarkStart w:id="6" w:name="O_1211004"/>
      <w:bookmarkEnd w:id="6"/>
      <w:r w:rsidRPr="004937B0">
        <w:t>Foundation Skills</w:t>
      </w:r>
    </w:p>
    <w:p w:rsidR="00000000" w:rsidRPr="00C20CFA" w:rsidP="00C20CFA">
      <w:pPr>
        <w:pStyle w:val="BodyText"/>
        <w:rPr>
          <w:i/>
        </w:rPr>
      </w:pPr>
      <w:r w:rsidRPr="00C20CFA">
        <w:rPr>
          <w:rStyle w:val="Emphasis"/>
        </w:rPr>
        <w:t>This sectio</w:t>
      </w:r>
      <w:r w:rsidRPr="00C20CFA">
        <w:rPr>
          <w:rStyle w:val="Emphasis"/>
        </w:rPr>
        <w:t>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3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Description</w:t>
            </w:r>
          </w:p>
        </w:tc>
      </w:tr>
      <w:tr w:rsidTr="00493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ListBullet"/>
              <w:rPr>
                <w:lang w:val="en-NZ"/>
              </w:rPr>
            </w:pPr>
            <w:r w:rsidRPr="004937B0">
              <w:t>Analyse seed variety trial results, journals, d</w:t>
            </w:r>
            <w:r w:rsidRPr="004937B0">
              <w:t>ocumentation and digital media to identify new seed varieties suitable for future crops</w:t>
            </w:r>
          </w:p>
        </w:tc>
      </w:tr>
      <w:tr w:rsidTr="00493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7B0" w:rsidP="004937B0">
            <w:pPr>
              <w:pStyle w:val="ListBullet"/>
            </w:pPr>
            <w:r w:rsidRPr="004937B0">
              <w:t>Create, develop and maintain accurate records for seed selection, preparation and storage</w:t>
            </w:r>
          </w:p>
        </w:tc>
      </w:tr>
    </w:tbl>
    <w:p w:rsidR="00000000" w:rsidRPr="004937B0" w:rsidP="004937B0">
      <w:pPr>
        <w:pStyle w:val="BodyText"/>
      </w:pPr>
    </w:p>
    <w:p w:rsidR="00000000" w:rsidRPr="004937B0" w:rsidP="004937B0">
      <w:pPr>
        <w:pStyle w:val="AllowPageBreak"/>
      </w:pPr>
    </w:p>
    <w:p w:rsidR="00000000" w:rsidRPr="004937B0" w:rsidP="004937B0">
      <w:pPr>
        <w:pStyle w:val="Heading1"/>
      </w:pPr>
      <w:bookmarkStart w:id="7" w:name="O_1211006"/>
      <w:bookmarkEnd w:id="7"/>
      <w:r w:rsidRPr="004937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93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Equivalence status</w:t>
            </w:r>
          </w:p>
        </w:tc>
      </w:tr>
      <w:tr w:rsidTr="00493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AHCBAC416 Save, prepare and store agricultural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AHCBAC407 Save, prepare and store agricultural seed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7B0" w:rsidP="004937B0">
            <w:pPr>
              <w:pStyle w:val="BodyText"/>
            </w:pPr>
            <w:r w:rsidRPr="004937B0">
              <w:t>Edited Application for clarity</w:t>
            </w:r>
          </w:p>
          <w:p w:rsidR="00000000" w:rsidRPr="004937B0" w:rsidP="004937B0">
            <w:pPr>
              <w:pStyle w:val="BodyText"/>
            </w:pPr>
            <w:r w:rsidRPr="004937B0">
              <w:t>Minor changes and consolidation of Performance Criteria for clarity</w:t>
            </w:r>
          </w:p>
          <w:p w:rsidR="00000000" w:rsidRPr="004937B0" w:rsidP="004937B0">
            <w:pPr>
              <w:pStyle w:val="BodyText"/>
            </w:pPr>
            <w:r w:rsidRPr="004937B0">
              <w:t>Foundation Skills refined</w:t>
            </w:r>
          </w:p>
          <w:p w:rsidR="00000000" w:rsidRPr="004937B0" w:rsidP="004937B0">
            <w:pPr>
              <w:pStyle w:val="BodyText"/>
            </w:pPr>
            <w:r w:rsidRPr="004937B0">
              <w:t>Performance Evidence and Knowledge Evidence clarified</w:t>
            </w:r>
          </w:p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7B0" w:rsidP="004937B0">
            <w:pPr>
              <w:pStyle w:val="BodyText"/>
            </w:pPr>
            <w:r w:rsidRPr="004937B0">
              <w:t>Equivalent</w:t>
            </w:r>
          </w:p>
        </w:tc>
      </w:tr>
    </w:tbl>
    <w:p w:rsidR="00000000" w:rsidRPr="004937B0" w:rsidP="004937B0">
      <w:pPr>
        <w:pStyle w:val="BodyText"/>
      </w:pPr>
    </w:p>
    <w:p w:rsidR="00000000" w:rsidRPr="004937B0" w:rsidP="004937B0">
      <w:pPr>
        <w:pStyle w:val="AllowPageBreak"/>
      </w:pPr>
    </w:p>
    <w:p w:rsidR="00000000" w:rsidRPr="004937B0" w:rsidP="004937B0">
      <w:pPr>
        <w:pStyle w:val="Heading1"/>
      </w:pPr>
      <w:bookmarkStart w:id="8" w:name="O_1211013"/>
      <w:bookmarkEnd w:id="8"/>
      <w:r w:rsidRPr="004937B0">
        <w:t>Links</w:t>
      </w:r>
    </w:p>
    <w:p w:rsidR="00000000" w:rsidRPr="004937B0" w:rsidP="00C20CFA">
      <w:pPr>
        <w:pStyle w:val="BodyText"/>
      </w:pPr>
      <w:r w:rsidRPr="004937B0">
        <w:t>Companion Volumes, includin</w:t>
      </w:r>
      <w:r w:rsidRPr="004937B0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1F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37B0" w:rsidP="00C20CFA">
      <w:pPr>
        <w:pStyle w:val="BodyText"/>
        <w:sectPr w:rsidSect="004937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37B0" w:rsidP="004937B0">
      <w:pPr>
        <w:pStyle w:val="SuperHeading"/>
      </w:pPr>
      <w:r w:rsidRPr="004937B0">
        <w:t xml:space="preserve">Assessment </w:t>
      </w:r>
      <w:r w:rsidRPr="004937B0">
        <w:t>Requirements for AHCBAC416 Save, prepare and store agricultural seed</w:t>
      </w:r>
    </w:p>
    <w:p w:rsidR="00000000" w:rsidRPr="004937B0" w:rsidP="004937B0">
      <w:pPr>
        <w:pStyle w:val="Heading1"/>
      </w:pPr>
      <w:bookmarkStart w:id="9" w:name="O_1211008"/>
      <w:bookmarkEnd w:id="9"/>
      <w:r w:rsidRPr="004937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3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Bold"/>
              <w:rPr>
                <w:lang w:val="en-NZ"/>
              </w:rPr>
            </w:pPr>
            <w:r w:rsidRPr="004937B0">
              <w:t>Comments</w:t>
            </w:r>
          </w:p>
        </w:tc>
      </w:tr>
      <w:tr w:rsidTr="00493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7B0">
            <w:pPr>
              <w:pStyle w:val="BodyText"/>
              <w:rPr>
                <w:lang w:val="en-NZ"/>
              </w:rPr>
            </w:pPr>
            <w:r w:rsidRPr="004937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7B0" w:rsidP="004937B0">
            <w:pPr>
              <w:pStyle w:val="BodyText"/>
            </w:pPr>
            <w:r w:rsidRPr="004937B0">
              <w:t>This version released with AHC Agriculture, Horticulture and Conservation and Land Management Training Package Version 7</w:t>
            </w:r>
            <w:r w:rsidRPr="004937B0">
              <w:t>.0.</w:t>
            </w:r>
          </w:p>
        </w:tc>
      </w:tr>
    </w:tbl>
    <w:p w:rsidR="00000000" w:rsidRPr="004937B0" w:rsidP="004937B0">
      <w:pPr>
        <w:pStyle w:val="BodyText"/>
      </w:pPr>
    </w:p>
    <w:p w:rsidR="00000000" w:rsidRPr="004937B0" w:rsidP="004937B0">
      <w:pPr>
        <w:pStyle w:val="AllowPageBreak"/>
      </w:pPr>
    </w:p>
    <w:p w:rsidR="00000000" w:rsidRPr="004937B0" w:rsidP="004937B0">
      <w:pPr>
        <w:pStyle w:val="Heading1"/>
      </w:pPr>
      <w:bookmarkStart w:id="10" w:name="O_1211009"/>
      <w:bookmarkEnd w:id="10"/>
      <w:r w:rsidRPr="004937B0">
        <w:t>Performance Evidence</w:t>
      </w:r>
    </w:p>
    <w:p w:rsidR="00000000" w:rsidRPr="004937B0" w:rsidP="00C20CFA">
      <w:pPr>
        <w:pStyle w:val="BodyText"/>
      </w:pPr>
      <w:r w:rsidRPr="004937B0">
        <w:t xml:space="preserve">An individual demonstrating competency must satisfy all of the elements and performance criteria in this unit. </w:t>
      </w:r>
    </w:p>
    <w:p w:rsidR="00000000" w:rsidRPr="004937B0" w:rsidP="00C20CFA">
      <w:pPr>
        <w:pStyle w:val="BodyText"/>
      </w:pPr>
      <w:r w:rsidRPr="004937B0">
        <w:t>There must be evidence that the individual has on at least one occasion stored agricultural seed f</w:t>
      </w:r>
      <w:r w:rsidRPr="004937B0">
        <w:t>or sowing future crop or sale and has:</w:t>
      </w:r>
    </w:p>
    <w:p w:rsidR="00000000" w:rsidRPr="004937B0" w:rsidP="004937B0">
      <w:pPr>
        <w:pStyle w:val="ListBullet"/>
      </w:pPr>
      <w:r w:rsidRPr="004937B0">
        <w:t>selected and applied seed tests to determine seed quality including:</w:t>
      </w:r>
    </w:p>
    <w:p w:rsidR="00000000" w:rsidRPr="004937B0" w:rsidP="004937B0">
      <w:pPr>
        <w:pStyle w:val="ListBullet2"/>
      </w:pPr>
      <w:r w:rsidRPr="004937B0">
        <w:t>moisture</w:t>
      </w:r>
    </w:p>
    <w:p w:rsidR="00000000" w:rsidRPr="004937B0" w:rsidP="004937B0">
      <w:pPr>
        <w:pStyle w:val="ListBullet2"/>
      </w:pPr>
      <w:r w:rsidRPr="004937B0">
        <w:t>protein</w:t>
      </w:r>
    </w:p>
    <w:p w:rsidR="00000000" w:rsidRPr="004937B0" w:rsidP="004937B0">
      <w:pPr>
        <w:pStyle w:val="ListBullet2"/>
      </w:pPr>
      <w:r w:rsidRPr="004937B0">
        <w:t>falling numbers</w:t>
      </w:r>
    </w:p>
    <w:p w:rsidR="00000000" w:rsidRPr="004937B0" w:rsidP="004937B0">
      <w:pPr>
        <w:pStyle w:val="ListBullet2"/>
      </w:pPr>
      <w:r w:rsidRPr="004937B0">
        <w:t>screenings</w:t>
      </w:r>
    </w:p>
    <w:p w:rsidR="00000000" w:rsidRPr="004937B0" w:rsidP="004937B0">
      <w:pPr>
        <w:pStyle w:val="ListBullet2"/>
      </w:pPr>
      <w:r w:rsidRPr="004937B0">
        <w:t>damaged seed</w:t>
      </w:r>
    </w:p>
    <w:p w:rsidR="00000000" w:rsidRPr="004937B0" w:rsidP="004937B0">
      <w:pPr>
        <w:pStyle w:val="ListBullet"/>
      </w:pPr>
      <w:r w:rsidRPr="004937B0">
        <w:t>sampled seed according to laboratory procedures</w:t>
      </w:r>
    </w:p>
    <w:p w:rsidR="00000000" w:rsidRPr="004937B0" w:rsidP="004937B0">
      <w:pPr>
        <w:pStyle w:val="ListBullet"/>
      </w:pPr>
      <w:r w:rsidRPr="004937B0">
        <w:t>applied pre and post-harvest treatments for seed</w:t>
      </w:r>
    </w:p>
    <w:p w:rsidR="00000000" w:rsidRPr="004937B0" w:rsidP="004937B0">
      <w:pPr>
        <w:pStyle w:val="ListBullet"/>
      </w:pPr>
      <w:r w:rsidRPr="004937B0">
        <w:t xml:space="preserve">identified and utilised equipment required for seed movement, testing and storage </w:t>
      </w:r>
    </w:p>
    <w:p w:rsidR="00000000" w:rsidRPr="004937B0" w:rsidP="004937B0">
      <w:pPr>
        <w:pStyle w:val="ListBullet"/>
      </w:pPr>
      <w:r w:rsidRPr="004937B0">
        <w:t>identified varieties from growth patterns</w:t>
      </w:r>
    </w:p>
    <w:p w:rsidR="00000000" w:rsidRPr="004937B0" w:rsidP="004937B0">
      <w:pPr>
        <w:pStyle w:val="ListBullet"/>
      </w:pPr>
      <w:r w:rsidRPr="004937B0">
        <w:t>identified weed seeds and contaminants</w:t>
      </w:r>
    </w:p>
    <w:p w:rsidR="00000000" w:rsidRPr="004937B0" w:rsidP="004937B0">
      <w:pPr>
        <w:pStyle w:val="ListBullet"/>
      </w:pPr>
      <w:r w:rsidRPr="004937B0">
        <w:t>identified pests in stored grain and initia</w:t>
      </w:r>
      <w:r w:rsidRPr="004937B0">
        <w:t>ted control measures</w:t>
      </w:r>
    </w:p>
    <w:p w:rsidR="00000000" w:rsidRPr="004937B0" w:rsidP="004937B0">
      <w:pPr>
        <w:pStyle w:val="ListBullet"/>
      </w:pPr>
      <w:r w:rsidRPr="004937B0">
        <w:t>performed the following calculations for seed storage:</w:t>
      </w:r>
    </w:p>
    <w:p w:rsidR="00000000" w:rsidRPr="004937B0" w:rsidP="004937B0">
      <w:pPr>
        <w:pStyle w:val="ListBullet2"/>
      </w:pPr>
      <w:r w:rsidRPr="004937B0">
        <w:t>volume of seed required</w:t>
      </w:r>
    </w:p>
    <w:p w:rsidR="00000000" w:rsidRPr="004937B0" w:rsidP="004937B0">
      <w:pPr>
        <w:pStyle w:val="ListBullet2"/>
      </w:pPr>
      <w:r w:rsidRPr="004937B0">
        <w:t>capacity of storage available and required for seed storage</w:t>
      </w:r>
    </w:p>
    <w:p w:rsidR="00000000" w:rsidRPr="004937B0" w:rsidP="004937B0">
      <w:pPr>
        <w:pStyle w:val="ListBullet2"/>
      </w:pPr>
      <w:r w:rsidRPr="004937B0">
        <w:t>area of crop required to produce seed based on health, vigour and grain size</w:t>
      </w:r>
    </w:p>
    <w:p w:rsidR="00000000" w:rsidRPr="004937B0" w:rsidP="004937B0">
      <w:pPr>
        <w:pStyle w:val="ListBullet2"/>
      </w:pPr>
      <w:r w:rsidRPr="004937B0">
        <w:t>ratios of chemical use</w:t>
      </w:r>
    </w:p>
    <w:p w:rsidR="00000000" w:rsidRPr="004937B0" w:rsidP="004937B0">
      <w:pPr>
        <w:pStyle w:val="ListBullet"/>
      </w:pPr>
      <w:r w:rsidRPr="004937B0">
        <w:t>created and maintained records for traceability, including:</w:t>
      </w:r>
    </w:p>
    <w:p w:rsidR="00000000" w:rsidRPr="004937B0" w:rsidP="004937B0">
      <w:pPr>
        <w:pStyle w:val="ListBullet2"/>
      </w:pPr>
      <w:r w:rsidRPr="004937B0">
        <w:t>results of test on seeds</w:t>
      </w:r>
    </w:p>
    <w:p w:rsidR="00000000" w:rsidRPr="004937B0" w:rsidP="004937B0">
      <w:pPr>
        <w:pStyle w:val="ListBullet2"/>
      </w:pPr>
      <w:r w:rsidRPr="004937B0">
        <w:t>seed provenance and varieties</w:t>
      </w:r>
    </w:p>
    <w:p w:rsidR="00000000" w:rsidRPr="004937B0" w:rsidP="004937B0">
      <w:pPr>
        <w:pStyle w:val="ListBullet2"/>
      </w:pPr>
      <w:r w:rsidRPr="004937B0">
        <w:t>pest control measures</w:t>
      </w:r>
    </w:p>
    <w:p w:rsidR="00000000" w:rsidRPr="004937B0" w:rsidP="004937B0">
      <w:pPr>
        <w:pStyle w:val="ListBullet2"/>
      </w:pPr>
      <w:r w:rsidRPr="004937B0">
        <w:t>seed storage locations and movement</w:t>
      </w:r>
    </w:p>
    <w:p w:rsidR="00000000" w:rsidRPr="004937B0" w:rsidP="004937B0">
      <w:pPr>
        <w:pStyle w:val="ListBullet2"/>
      </w:pPr>
      <w:r w:rsidRPr="004937B0">
        <w:t>application of treatments to stored grain and facilities</w:t>
      </w:r>
    </w:p>
    <w:p w:rsidR="00000000" w:rsidRPr="004937B0" w:rsidP="004937B0">
      <w:pPr>
        <w:pStyle w:val="ListBullet2"/>
      </w:pPr>
      <w:r w:rsidRPr="004937B0">
        <w:t>m</w:t>
      </w:r>
      <w:r w:rsidRPr="004937B0">
        <w:t>ovement of grain while in storage</w:t>
      </w:r>
    </w:p>
    <w:p w:rsidR="00000000" w:rsidRPr="004937B0" w:rsidP="004937B0">
      <w:pPr>
        <w:pStyle w:val="ListBullet2"/>
      </w:pPr>
      <w:r w:rsidRPr="004937B0">
        <w:t>inspections, sampling and testing of grain</w:t>
      </w:r>
    </w:p>
    <w:p w:rsidR="00000000" w:rsidRPr="004937B0" w:rsidP="004937B0">
      <w:pPr>
        <w:pStyle w:val="ListBullet"/>
      </w:pPr>
      <w:r w:rsidRPr="004937B0">
        <w:t>graded and tested seed and interpreted results</w:t>
      </w:r>
    </w:p>
    <w:p w:rsidR="00000000" w:rsidRPr="004937B0" w:rsidP="004937B0">
      <w:pPr>
        <w:pStyle w:val="ListBullet"/>
      </w:pPr>
      <w:r w:rsidRPr="004937B0">
        <w:t>collected and maintained records</w:t>
      </w:r>
    </w:p>
    <w:p w:rsidR="00000000" w:rsidRPr="004937B0" w:rsidP="004937B0">
      <w:pPr>
        <w:pStyle w:val="ListBullet"/>
      </w:pPr>
      <w:r w:rsidRPr="004937B0">
        <w:t>stored and maintained the quality of seed for use in following season</w:t>
      </w:r>
    </w:p>
    <w:p w:rsidR="00000000" w:rsidRPr="004937B0" w:rsidP="004937B0">
      <w:pPr>
        <w:pStyle w:val="ListBullet"/>
      </w:pPr>
      <w:r w:rsidRPr="004937B0">
        <w:t>implemented workplace health, safety, biosecurity and environmental policies.</w:t>
      </w:r>
    </w:p>
    <w:p w:rsidR="00000000" w:rsidRPr="004937B0" w:rsidP="004937B0">
      <w:pPr>
        <w:pStyle w:val="AllowPageBreak"/>
      </w:pPr>
    </w:p>
    <w:p w:rsidR="00000000" w:rsidRPr="004937B0" w:rsidP="004937B0">
      <w:pPr>
        <w:pStyle w:val="Heading1"/>
      </w:pPr>
      <w:bookmarkStart w:id="11" w:name="O_1211010"/>
      <w:bookmarkEnd w:id="11"/>
      <w:r w:rsidRPr="004937B0">
        <w:t>Knowledge Evidence</w:t>
      </w:r>
    </w:p>
    <w:p w:rsidR="00000000" w:rsidRPr="004937B0" w:rsidP="00C20CFA">
      <w:pPr>
        <w:pStyle w:val="BodyText"/>
      </w:pPr>
      <w:r w:rsidRPr="004937B0">
        <w:t>An individual must be able to demonstrate the knowledge required to perform the tasks outlined in the elements and performance criteria of this unit. This includes knowledge of:</w:t>
      </w:r>
    </w:p>
    <w:p w:rsidR="00000000" w:rsidRPr="004937B0" w:rsidP="004937B0">
      <w:pPr>
        <w:pStyle w:val="ListBullet"/>
      </w:pPr>
      <w:r w:rsidRPr="004937B0">
        <w:t>seed varieties and their identification</w:t>
      </w:r>
    </w:p>
    <w:p w:rsidR="00000000" w:rsidRPr="004937B0" w:rsidP="004937B0">
      <w:pPr>
        <w:pStyle w:val="ListBullet"/>
      </w:pPr>
      <w:r w:rsidRPr="004937B0">
        <w:t>seed treatment and cleaning measures</w:t>
      </w:r>
    </w:p>
    <w:p w:rsidR="00000000" w:rsidRPr="004937B0" w:rsidP="004937B0">
      <w:pPr>
        <w:pStyle w:val="ListBullet"/>
      </w:pPr>
      <w:r w:rsidRPr="004937B0">
        <w:t>tests commonly performed on seeds for storage and quality assessment, including:</w:t>
      </w:r>
    </w:p>
    <w:p w:rsidR="00000000" w:rsidRPr="004937B0" w:rsidP="004937B0">
      <w:pPr>
        <w:pStyle w:val="ListBullet2"/>
      </w:pPr>
      <w:r w:rsidRPr="004937B0">
        <w:t>moisture</w:t>
      </w:r>
    </w:p>
    <w:p w:rsidR="00000000" w:rsidRPr="004937B0" w:rsidP="004937B0">
      <w:pPr>
        <w:pStyle w:val="ListBullet2"/>
      </w:pPr>
      <w:r w:rsidRPr="004937B0">
        <w:t>protein</w:t>
      </w:r>
    </w:p>
    <w:p w:rsidR="00000000" w:rsidRPr="004937B0" w:rsidP="004937B0">
      <w:pPr>
        <w:pStyle w:val="ListBullet2"/>
      </w:pPr>
      <w:r w:rsidRPr="004937B0">
        <w:t>falling numbers</w:t>
      </w:r>
    </w:p>
    <w:p w:rsidR="00000000" w:rsidRPr="004937B0" w:rsidP="004937B0">
      <w:pPr>
        <w:pStyle w:val="ListBullet2"/>
      </w:pPr>
      <w:r w:rsidRPr="004937B0">
        <w:t>screenings</w:t>
      </w:r>
    </w:p>
    <w:p w:rsidR="00000000" w:rsidRPr="004937B0" w:rsidP="004937B0">
      <w:pPr>
        <w:pStyle w:val="ListBullet2"/>
      </w:pPr>
      <w:r w:rsidRPr="004937B0">
        <w:t>damaged seed</w:t>
      </w:r>
    </w:p>
    <w:p w:rsidR="00000000" w:rsidRPr="004937B0" w:rsidP="004937B0">
      <w:pPr>
        <w:pStyle w:val="ListBullet2"/>
      </w:pPr>
      <w:r w:rsidRPr="004937B0">
        <w:t>seed health tests</w:t>
      </w:r>
    </w:p>
    <w:p w:rsidR="00000000" w:rsidRPr="004937B0" w:rsidP="004937B0">
      <w:pPr>
        <w:pStyle w:val="ListBullet"/>
      </w:pPr>
      <w:r w:rsidRPr="004937B0">
        <w:t>sources of seed to purchase and expected terms, conditions and standards</w:t>
      </w:r>
    </w:p>
    <w:p w:rsidR="00000000" w:rsidRPr="004937B0" w:rsidP="004937B0">
      <w:pPr>
        <w:pStyle w:val="ListBullet"/>
      </w:pPr>
      <w:r w:rsidRPr="004937B0">
        <w:t>inoculation treatments and seed dressings used to protect seed and promote seed germination</w:t>
      </w:r>
    </w:p>
    <w:p w:rsidR="00000000" w:rsidRPr="004937B0" w:rsidP="004937B0">
      <w:pPr>
        <w:pStyle w:val="ListBullet"/>
      </w:pPr>
      <w:r w:rsidRPr="004937B0">
        <w:t>records and documentation required for traceability and handling of seed</w:t>
      </w:r>
    </w:p>
    <w:p w:rsidR="00000000" w:rsidRPr="004937B0" w:rsidP="004937B0">
      <w:pPr>
        <w:pStyle w:val="ListBullet"/>
      </w:pPr>
      <w:r w:rsidRPr="004937B0">
        <w:t>storage techniques and requirements for seed and grain including:</w:t>
      </w:r>
    </w:p>
    <w:p w:rsidR="00000000" w:rsidRPr="004937B0" w:rsidP="004937B0">
      <w:pPr>
        <w:pStyle w:val="ListBullet2"/>
      </w:pPr>
      <w:r w:rsidRPr="004937B0">
        <w:t>silo</w:t>
      </w:r>
    </w:p>
    <w:p w:rsidR="00000000" w:rsidRPr="004937B0" w:rsidP="004937B0">
      <w:pPr>
        <w:pStyle w:val="ListBullet2"/>
      </w:pPr>
      <w:r w:rsidRPr="004937B0">
        <w:t>storage bags</w:t>
      </w:r>
    </w:p>
    <w:p w:rsidR="00000000" w:rsidRPr="004937B0" w:rsidP="004937B0">
      <w:pPr>
        <w:pStyle w:val="ListBullet2"/>
      </w:pPr>
      <w:r w:rsidRPr="004937B0">
        <w:t xml:space="preserve">sheds </w:t>
      </w:r>
      <w:r w:rsidRPr="004937B0">
        <w:t>and bunkers</w:t>
      </w:r>
    </w:p>
    <w:p w:rsidR="00000000" w:rsidRPr="004937B0" w:rsidP="004937B0">
      <w:pPr>
        <w:pStyle w:val="ListBullet2"/>
      </w:pPr>
      <w:r w:rsidRPr="004937B0">
        <w:t>underground pits</w:t>
      </w:r>
    </w:p>
    <w:p w:rsidR="00000000" w:rsidRPr="004937B0" w:rsidP="004937B0">
      <w:pPr>
        <w:pStyle w:val="ListBullet"/>
      </w:pPr>
      <w:r w:rsidRPr="004937B0">
        <w:t>biosecurity controls and codes of practice</w:t>
      </w:r>
    </w:p>
    <w:p w:rsidR="00000000" w:rsidRPr="004937B0" w:rsidP="004937B0">
      <w:pPr>
        <w:pStyle w:val="ListBullet"/>
      </w:pPr>
      <w:r w:rsidRPr="004937B0">
        <w:t>relevant legislation and regulations relating to:</w:t>
      </w:r>
    </w:p>
    <w:p w:rsidR="00000000" w:rsidRPr="004937B0" w:rsidP="004937B0">
      <w:pPr>
        <w:pStyle w:val="ListBullet2"/>
      </w:pPr>
      <w:r w:rsidRPr="004937B0">
        <w:t>health and safety</w:t>
      </w:r>
    </w:p>
    <w:p w:rsidR="00000000" w:rsidRPr="004937B0" w:rsidP="004937B0">
      <w:pPr>
        <w:pStyle w:val="ListBullet2"/>
      </w:pPr>
      <w:r w:rsidRPr="004937B0">
        <w:t>contractor engagement</w:t>
      </w:r>
    </w:p>
    <w:p w:rsidR="00000000" w:rsidRPr="004937B0" w:rsidP="004937B0">
      <w:pPr>
        <w:pStyle w:val="ListBullet2"/>
      </w:pPr>
      <w:r w:rsidRPr="004937B0">
        <w:t>chemical use and application</w:t>
      </w:r>
    </w:p>
    <w:p w:rsidR="00000000" w:rsidRPr="004937B0" w:rsidP="004937B0">
      <w:pPr>
        <w:pStyle w:val="ListBullet2"/>
      </w:pPr>
      <w:r w:rsidRPr="004937B0">
        <w:t>vehicle and plant operation and use</w:t>
      </w:r>
    </w:p>
    <w:p w:rsidR="00000000" w:rsidRPr="004937B0" w:rsidP="004937B0">
      <w:pPr>
        <w:pStyle w:val="ListBullet2"/>
      </w:pPr>
      <w:r w:rsidRPr="004937B0">
        <w:t>use, handling and sale of seed</w:t>
      </w:r>
    </w:p>
    <w:p w:rsidR="00000000" w:rsidRPr="004937B0" w:rsidP="004937B0">
      <w:pPr>
        <w:pStyle w:val="ListBullet"/>
      </w:pPr>
      <w:r w:rsidRPr="004937B0">
        <w:t>national and international standards for commercial seed production</w:t>
      </w:r>
    </w:p>
    <w:p w:rsidR="00000000" w:rsidRPr="004937B0" w:rsidP="004937B0">
      <w:pPr>
        <w:pStyle w:val="ListBullet"/>
      </w:pPr>
      <w:r w:rsidRPr="004937B0">
        <w:t>site workplace health and safety management practices and procedures, including:</w:t>
      </w:r>
    </w:p>
    <w:p w:rsidR="00000000" w:rsidRPr="004937B0" w:rsidP="004937B0">
      <w:pPr>
        <w:pStyle w:val="ListBullet2"/>
      </w:pPr>
      <w:r w:rsidRPr="004937B0">
        <w:t>minimise noise</w:t>
      </w:r>
    </w:p>
    <w:p w:rsidR="00000000" w:rsidRPr="004937B0" w:rsidP="004937B0">
      <w:pPr>
        <w:pStyle w:val="ListBullet2"/>
      </w:pPr>
      <w:r w:rsidRPr="004937B0">
        <w:t>odours</w:t>
      </w:r>
    </w:p>
    <w:p w:rsidR="00000000" w:rsidRPr="004937B0" w:rsidP="004937B0">
      <w:pPr>
        <w:pStyle w:val="ListBullet2"/>
      </w:pPr>
      <w:r w:rsidRPr="004937B0">
        <w:t>debris from grain storage operations</w:t>
      </w:r>
    </w:p>
    <w:p w:rsidR="00000000" w:rsidRPr="004937B0" w:rsidP="004937B0">
      <w:pPr>
        <w:pStyle w:val="ListBullet2"/>
      </w:pPr>
      <w:r w:rsidRPr="004937B0">
        <w:t>dust and fire r</w:t>
      </w:r>
      <w:r w:rsidRPr="004937B0">
        <w:t>isk</w:t>
      </w:r>
    </w:p>
    <w:p w:rsidR="00000000" w:rsidRPr="004937B0" w:rsidP="004937B0">
      <w:pPr>
        <w:pStyle w:val="ListBullet2"/>
      </w:pPr>
      <w:r w:rsidRPr="004937B0">
        <w:t>working at heights and confined spaces with storage bins</w:t>
      </w:r>
    </w:p>
    <w:p w:rsidR="00000000" w:rsidRPr="004937B0" w:rsidP="004937B0">
      <w:pPr>
        <w:pStyle w:val="ListBullet2"/>
      </w:pPr>
      <w:r w:rsidRPr="004937B0">
        <w:t>power lines and elevated equipment safety.</w:t>
      </w:r>
    </w:p>
    <w:p w:rsidR="00000000" w:rsidRPr="004937B0" w:rsidP="004937B0">
      <w:pPr>
        <w:pStyle w:val="AllowPageBreak"/>
      </w:pPr>
    </w:p>
    <w:p w:rsidR="00000000" w:rsidRPr="004937B0" w:rsidP="004937B0">
      <w:pPr>
        <w:pStyle w:val="Heading1"/>
      </w:pPr>
      <w:bookmarkStart w:id="12" w:name="O_1211011"/>
      <w:bookmarkEnd w:id="12"/>
      <w:r w:rsidRPr="004937B0">
        <w:t>Assessment Conditions</w:t>
      </w:r>
    </w:p>
    <w:p w:rsidR="00000000" w:rsidRPr="004937B0" w:rsidP="00C20CFA">
      <w:pPr>
        <w:pStyle w:val="BodyText"/>
      </w:pPr>
      <w:r w:rsidRPr="004937B0">
        <w:t xml:space="preserve">Assessment of the skills in this unit of competency must take place under the following conditions: </w:t>
      </w:r>
    </w:p>
    <w:p w:rsidR="00000000" w:rsidRPr="004937B0" w:rsidP="004937B0">
      <w:pPr>
        <w:pStyle w:val="ListBullet"/>
      </w:pPr>
      <w:r w:rsidRPr="004937B0">
        <w:t>physical conditions:</w:t>
      </w:r>
    </w:p>
    <w:p w:rsidR="00000000" w:rsidRPr="004937B0" w:rsidP="004937B0">
      <w:pPr>
        <w:pStyle w:val="ListBullet2"/>
      </w:pPr>
      <w:r w:rsidRPr="004937B0">
        <w:t>skills must be demonstrated on a broadacre farm or grain processing plant, or an environment that accurately represents workplace conditions</w:t>
      </w:r>
    </w:p>
    <w:p w:rsidR="00000000" w:rsidRPr="004937B0" w:rsidP="004937B0">
      <w:pPr>
        <w:pStyle w:val="ListBullet"/>
      </w:pPr>
      <w:r w:rsidRPr="004937B0">
        <w:t>resources, equipment and materials:</w:t>
      </w:r>
    </w:p>
    <w:p w:rsidR="00000000" w:rsidRPr="004937B0" w:rsidP="004937B0">
      <w:pPr>
        <w:pStyle w:val="ListBullet2"/>
      </w:pPr>
      <w:r w:rsidRPr="004937B0">
        <w:t>seed and storage facilities</w:t>
      </w:r>
    </w:p>
    <w:p w:rsidR="00000000" w:rsidRPr="004937B0" w:rsidP="004937B0">
      <w:pPr>
        <w:pStyle w:val="ListBullet2"/>
      </w:pPr>
      <w:r w:rsidRPr="004937B0">
        <w:t>tools, equipment and machin</w:t>
      </w:r>
      <w:r w:rsidRPr="004937B0">
        <w:t>ery for transporting and transferring seed</w:t>
      </w:r>
    </w:p>
    <w:p w:rsidR="00000000" w:rsidRPr="004937B0" w:rsidP="004937B0">
      <w:pPr>
        <w:pStyle w:val="ListBullet2"/>
      </w:pPr>
      <w:r w:rsidRPr="004937B0">
        <w:t>personal protective equipment</w:t>
      </w:r>
    </w:p>
    <w:p w:rsidR="00000000" w:rsidRPr="004937B0" w:rsidP="004937B0">
      <w:pPr>
        <w:pStyle w:val="ListBullet2"/>
      </w:pPr>
      <w:r w:rsidRPr="004937B0">
        <w:t>digital or analogue record keeping system</w:t>
      </w:r>
    </w:p>
    <w:p w:rsidR="00000000" w:rsidRPr="004937B0" w:rsidP="004937B0">
      <w:pPr>
        <w:pStyle w:val="ListBullet2"/>
      </w:pPr>
      <w:r w:rsidRPr="004937B0">
        <w:t>chemicals and measuring and application equipment</w:t>
      </w:r>
    </w:p>
    <w:p w:rsidR="00000000" w:rsidRPr="004937B0" w:rsidP="004937B0">
      <w:pPr>
        <w:pStyle w:val="ListBullet"/>
      </w:pPr>
      <w:r w:rsidRPr="004937B0">
        <w:t>specifications:</w:t>
      </w:r>
    </w:p>
    <w:p w:rsidR="00000000" w:rsidRPr="004937B0" w:rsidP="004937B0">
      <w:pPr>
        <w:pStyle w:val="ListBullet2"/>
      </w:pPr>
      <w:r w:rsidRPr="004937B0">
        <w:t>specific workplace policies, procedures and forms</w:t>
      </w:r>
    </w:p>
    <w:p w:rsidR="00000000" w:rsidRPr="004937B0" w:rsidP="004937B0">
      <w:pPr>
        <w:pStyle w:val="ListBullet2"/>
      </w:pPr>
      <w:r w:rsidRPr="004937B0">
        <w:t>manufacturer operating instructions for equipment and machinery</w:t>
      </w:r>
    </w:p>
    <w:p w:rsidR="00000000" w:rsidRPr="004937B0" w:rsidP="004937B0">
      <w:pPr>
        <w:pStyle w:val="ListBullet2"/>
      </w:pPr>
      <w:r w:rsidRPr="004937B0">
        <w:t>safety data sheets (SDS)</w:t>
      </w:r>
    </w:p>
    <w:p w:rsidR="00000000" w:rsidRPr="004937B0" w:rsidP="004937B0">
      <w:pPr>
        <w:pStyle w:val="ListBullet2"/>
      </w:pPr>
      <w:r w:rsidRPr="004937B0">
        <w:t>workplace instructions</w:t>
      </w:r>
    </w:p>
    <w:p w:rsidR="00000000" w:rsidRPr="004937B0" w:rsidP="004937B0">
      <w:pPr>
        <w:pStyle w:val="ListBullet2"/>
      </w:pPr>
      <w:r w:rsidRPr="004937B0">
        <w:t>terms and conditions for supply or purchase of seed</w:t>
      </w:r>
    </w:p>
    <w:p w:rsidR="00000000" w:rsidRPr="004937B0" w:rsidP="00C20CFA">
      <w:pPr>
        <w:pStyle w:val="BodyText"/>
      </w:pPr>
      <w:r w:rsidRPr="004937B0">
        <w:t xml:space="preserve">Assessors of this unit must satisfy the requirements for assessors in applicable vocational </w:t>
      </w:r>
      <w:r w:rsidRPr="004937B0">
        <w:t>education and training legislation, frameworks and/or standards.</w:t>
      </w:r>
    </w:p>
    <w:p w:rsidR="00000000" w:rsidRPr="004937B0" w:rsidP="004937B0">
      <w:pPr>
        <w:pStyle w:val="Heading1"/>
      </w:pPr>
      <w:bookmarkStart w:id="13" w:name="O_1211014"/>
      <w:bookmarkEnd w:id="13"/>
      <w:r w:rsidRPr="004937B0">
        <w:t>Links</w:t>
      </w:r>
    </w:p>
    <w:p w:rsidR="00000000" w:rsidRPr="004937B0" w:rsidP="00C20CFA">
      <w:pPr>
        <w:pStyle w:val="BodyText"/>
      </w:pPr>
      <w:r w:rsidRPr="004937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1F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37B0" w:rsidP="004937B0"/>
    <w:sectPr w:rsidSect="004937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A" w:rsidP="00493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20CFA" w:rsidP="00493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0CFA" w:rsidP="004937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7B0" w:rsidP="00493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0CFA">
      <w:t>Approved</w:t>
    </w:r>
    <w:r w:rsidR="00C20C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0CF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0CFA">
      <w:rPr>
        <w:noProof/>
      </w:rPr>
      <w:t>6</w:t>
    </w:r>
    <w:r>
      <w:rPr>
        <w:noProof/>
      </w:rPr>
      <w:fldChar w:fldCharType="end"/>
    </w:r>
  </w:p>
  <w:p w:rsidR="004937B0" w:rsidP="00493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0C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0CFA">
      <w:t>Skills Insight</w:t>
    </w:r>
    <w:r w:rsidR="00C20CFA">
      <w:fldChar w:fldCharType="end"/>
    </w:r>
  </w:p>
  <w:p w:rsidR="004937B0" w:rsidP="00493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7B0" w:rsidRPr="00C20CFA" w:rsidP="00C20C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A" w:rsidRPr="002D2AF8" w:rsidP="00493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AHCBAC416 Save, prepare and store agricultural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0CFA" w:rsidP="004937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7B0" w:rsidRPr="002D2AF8" w:rsidP="00493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0CFA">
      <w:t>AHCBAC416 Save, prepare and store agricultural seed</w:t>
    </w:r>
    <w:r w:rsidR="00C20C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0CFA">
      <w:rPr>
        <w:noProof/>
      </w:rPr>
      <w:t>2 March 2025</w:t>
    </w:r>
    <w:r>
      <w:fldChar w:fldCharType="end"/>
    </w:r>
  </w:p>
  <w:p w:rsidR="004937B0" w:rsidP="00493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065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8A9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22C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7B0"/>
  </w:style>
  <w:style w:type="character" w:customStyle="1" w:styleId="Heading1Char">
    <w:name w:val="Heading 1 Char"/>
    <w:basedOn w:val="DefaultParagraphFont"/>
    <w:link w:val="Heading1"/>
    <w:rsid w:val="00493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7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37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37B0"/>
    <w:rPr>
      <w:i/>
    </w:rPr>
  </w:style>
  <w:style w:type="paragraph" w:customStyle="1" w:styleId="SuperHeading">
    <w:name w:val="SuperHeading"/>
    <w:basedOn w:val="Normal"/>
    <w:rsid w:val="00493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37B0"/>
    <w:rPr>
      <w:b/>
    </w:rPr>
  </w:style>
  <w:style w:type="character" w:customStyle="1" w:styleId="Heading2Char">
    <w:name w:val="Heading 2 Char"/>
    <w:basedOn w:val="DefaultParagraphFont"/>
    <w:link w:val="Heading2"/>
    <w:rsid w:val="00493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7B0"/>
    <w:rPr>
      <w:b/>
      <w:spacing w:val="0"/>
    </w:rPr>
  </w:style>
  <w:style w:type="paragraph" w:customStyle="1" w:styleId="SuperTitle">
    <w:name w:val="SuperTitle"/>
    <w:basedOn w:val="Title"/>
    <w:rsid w:val="00493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7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3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7B0"/>
  </w:style>
  <w:style w:type="paragraph" w:styleId="TableofFigures">
    <w:name w:val="table of figures"/>
    <w:basedOn w:val="Normal"/>
    <w:next w:val="Normal"/>
    <w:semiHidden/>
    <w:rsid w:val="00493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37B0"/>
    <w:rPr>
      <w:rFonts w:ascii="Wingdings" w:hAnsi="Wingdings"/>
    </w:rPr>
  </w:style>
  <w:style w:type="paragraph" w:customStyle="1" w:styleId="TableHeading">
    <w:name w:val="Table Heading"/>
    <w:basedOn w:val="HeadingBase"/>
    <w:rsid w:val="00493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7B0"/>
    <w:rPr>
      <w:color w:val="0033CC"/>
      <w:u w:val="none"/>
    </w:rPr>
  </w:style>
  <w:style w:type="paragraph" w:customStyle="1" w:styleId="BodyTextRight">
    <w:name w:val="Body Text Right"/>
    <w:basedOn w:val="BodyText"/>
    <w:rsid w:val="00493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7B0"/>
    <w:rPr>
      <w:sz w:val="32"/>
    </w:rPr>
  </w:style>
  <w:style w:type="paragraph" w:customStyle="1" w:styleId="HeadingProcedure">
    <w:name w:val="Heading Procedure"/>
    <w:basedOn w:val="HeadingBase"/>
    <w:next w:val="Normal"/>
    <w:rsid w:val="00493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7B0"/>
    <w:pPr>
      <w:spacing w:before="60" w:after="60"/>
    </w:pPr>
  </w:style>
  <w:style w:type="paragraph" w:styleId="ListContinue">
    <w:name w:val="List Continue"/>
    <w:basedOn w:val="List"/>
    <w:rsid w:val="004937B0"/>
    <w:pPr>
      <w:ind w:firstLine="0"/>
    </w:pPr>
  </w:style>
  <w:style w:type="paragraph" w:customStyle="1" w:styleId="ListNote">
    <w:name w:val="List Note"/>
    <w:basedOn w:val="List"/>
    <w:rsid w:val="00493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7B0"/>
    <w:rPr>
      <w:rFonts w:ascii="Courier New" w:hAnsi="Courier New"/>
    </w:rPr>
  </w:style>
  <w:style w:type="paragraph" w:customStyle="1" w:styleId="NoteBullet">
    <w:name w:val="Note Bullet"/>
    <w:basedOn w:val="Note"/>
    <w:rsid w:val="00493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3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7B0"/>
    <w:rPr>
      <w:b/>
      <w:smallCaps/>
    </w:rPr>
  </w:style>
  <w:style w:type="paragraph" w:customStyle="1" w:styleId="TableListNumber">
    <w:name w:val="Table List Number"/>
    <w:basedOn w:val="ListNumber"/>
    <w:rsid w:val="00493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7B0"/>
    <w:pPr>
      <w:numPr>
        <w:numId w:val="9"/>
      </w:numPr>
    </w:pPr>
  </w:style>
  <w:style w:type="paragraph" w:customStyle="1" w:styleId="ListAlpha2">
    <w:name w:val="List Alpha 2"/>
    <w:basedOn w:val="List2"/>
    <w:rsid w:val="004937B0"/>
    <w:pPr>
      <w:numPr>
        <w:numId w:val="8"/>
      </w:numPr>
    </w:pPr>
  </w:style>
  <w:style w:type="paragraph" w:styleId="List2">
    <w:name w:val="List 2"/>
    <w:basedOn w:val="BodyText"/>
    <w:rsid w:val="00493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37B0"/>
    <w:pPr>
      <w:numPr>
        <w:numId w:val="4"/>
      </w:numPr>
    </w:pPr>
  </w:style>
  <w:style w:type="paragraph" w:styleId="ListContinue2">
    <w:name w:val="List Continue 2"/>
    <w:basedOn w:val="List2"/>
    <w:rsid w:val="004937B0"/>
    <w:pPr>
      <w:ind w:firstLine="0"/>
    </w:pPr>
  </w:style>
  <w:style w:type="paragraph" w:styleId="ListContinue3">
    <w:name w:val="List Continue 3"/>
    <w:basedOn w:val="List3"/>
    <w:rsid w:val="004937B0"/>
    <w:pPr>
      <w:ind w:left="1021" w:firstLine="0"/>
    </w:pPr>
  </w:style>
  <w:style w:type="paragraph" w:styleId="ListContinue4">
    <w:name w:val="List Continue 4"/>
    <w:basedOn w:val="List4"/>
    <w:rsid w:val="004937B0"/>
    <w:pPr>
      <w:ind w:firstLine="0"/>
    </w:pPr>
  </w:style>
  <w:style w:type="paragraph" w:styleId="ListContinue5">
    <w:name w:val="List Continue 5"/>
    <w:basedOn w:val="List5"/>
    <w:rsid w:val="004937B0"/>
    <w:pPr>
      <w:ind w:firstLine="0"/>
    </w:pPr>
  </w:style>
  <w:style w:type="paragraph" w:styleId="ListNumber3">
    <w:name w:val="List Number 3"/>
    <w:basedOn w:val="List3"/>
    <w:rsid w:val="004937B0"/>
    <w:pPr>
      <w:numPr>
        <w:numId w:val="5"/>
      </w:numPr>
    </w:pPr>
  </w:style>
  <w:style w:type="paragraph" w:styleId="ListNumber4">
    <w:name w:val="List Number 4"/>
    <w:basedOn w:val="List4"/>
    <w:rsid w:val="004937B0"/>
    <w:pPr>
      <w:numPr>
        <w:numId w:val="6"/>
      </w:numPr>
    </w:pPr>
  </w:style>
  <w:style w:type="paragraph" w:styleId="ListNumber5">
    <w:name w:val="List Number 5"/>
    <w:basedOn w:val="List5"/>
    <w:rsid w:val="004937B0"/>
    <w:pPr>
      <w:numPr>
        <w:numId w:val="7"/>
      </w:numPr>
    </w:pPr>
  </w:style>
  <w:style w:type="paragraph" w:styleId="BlockText">
    <w:name w:val="Block Text"/>
    <w:basedOn w:val="Normal"/>
    <w:rsid w:val="00493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7B0"/>
    <w:rPr>
      <w:sz w:val="16"/>
      <w:vertAlign w:val="superscript"/>
    </w:rPr>
  </w:style>
  <w:style w:type="character" w:customStyle="1" w:styleId="Symbols">
    <w:name w:val="Symbols"/>
    <w:basedOn w:val="DefaultParagraphFont"/>
    <w:rsid w:val="004937B0"/>
    <w:rPr>
      <w:rFonts w:ascii="Symbol" w:hAnsi="Symbol"/>
    </w:rPr>
  </w:style>
  <w:style w:type="character" w:customStyle="1" w:styleId="MenuOptions">
    <w:name w:val="Menu Options"/>
    <w:basedOn w:val="DefaultParagraphFont"/>
    <w:rsid w:val="00493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7B0"/>
    <w:rPr>
      <w:b/>
    </w:rPr>
  </w:style>
  <w:style w:type="character" w:customStyle="1" w:styleId="Underlined">
    <w:name w:val="Underlined"/>
    <w:basedOn w:val="DefaultParagraphFont"/>
    <w:rsid w:val="004937B0"/>
    <w:rPr>
      <w:u w:val="single"/>
    </w:rPr>
  </w:style>
  <w:style w:type="paragraph" w:customStyle="1" w:styleId="TableBodyTextRight">
    <w:name w:val="Table Body Text Right"/>
    <w:basedOn w:val="TableBodyText"/>
    <w:rsid w:val="00493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7B0"/>
    <w:rPr>
      <w:sz w:val="18"/>
    </w:rPr>
  </w:style>
  <w:style w:type="paragraph" w:customStyle="1" w:styleId="BodySmallRight">
    <w:name w:val="Body Small Right"/>
    <w:basedOn w:val="BodyTextRight"/>
    <w:rsid w:val="004937B0"/>
    <w:rPr>
      <w:sz w:val="18"/>
      <w:szCs w:val="18"/>
    </w:rPr>
  </w:style>
  <w:style w:type="paragraph" w:customStyle="1" w:styleId="MarginEdition">
    <w:name w:val="Margin Edition"/>
    <w:basedOn w:val="MarginNote"/>
    <w:rsid w:val="00493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7B0"/>
    <w:rPr>
      <w:sz w:val="2"/>
      <w:szCs w:val="2"/>
    </w:rPr>
  </w:style>
  <w:style w:type="character" w:customStyle="1" w:styleId="Small">
    <w:name w:val="Small"/>
    <w:basedOn w:val="DefaultParagraphFont"/>
    <w:rsid w:val="004937B0"/>
    <w:rPr>
      <w:sz w:val="16"/>
    </w:rPr>
  </w:style>
  <w:style w:type="paragraph" w:customStyle="1" w:styleId="WideTable">
    <w:name w:val="Wide Table"/>
    <w:basedOn w:val="Normal"/>
    <w:rsid w:val="00493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7B0"/>
  </w:style>
  <w:style w:type="paragraph" w:styleId="Quote">
    <w:name w:val="Quote"/>
    <w:basedOn w:val="Heading1"/>
    <w:link w:val="QuoteChar"/>
    <w:qFormat/>
    <w:rsid w:val="00493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7B0"/>
    <w:pPr>
      <w:pageBreakBefore/>
    </w:pPr>
  </w:style>
  <w:style w:type="paragraph" w:customStyle="1" w:styleId="Border">
    <w:name w:val="Border"/>
    <w:basedOn w:val="Normal"/>
    <w:qFormat/>
    <w:rsid w:val="00493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7B0"/>
    <w:rPr>
      <w:u w:val="single"/>
    </w:rPr>
  </w:style>
  <w:style w:type="character" w:customStyle="1" w:styleId="BoldandItalics">
    <w:name w:val="Bold and Italics"/>
    <w:qFormat/>
    <w:rsid w:val="004937B0"/>
    <w:rPr>
      <w:b/>
      <w:i/>
      <w:u w:val="none"/>
    </w:rPr>
  </w:style>
  <w:style w:type="paragraph" w:styleId="BalloonText">
    <w:name w:val="Balloon Text"/>
    <w:basedOn w:val="Normal"/>
    <w:link w:val="BalloonTextChar"/>
    <w:rsid w:val="00493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7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0C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1241</Words>
  <Characters>7771</Characters>
  <Application>Microsoft Office Word</Application>
  <DocSecurity>0</DocSecurity>
  <Lines>250</Lines>
  <Paragraphs>191</Paragraphs>
  <ScaleCrop>false</ScaleCrop>
  <Company>Author-it Software Corporation Ltd.</Company>
  <LinksUpToDate>false</LinksUpToDate>
  <CharactersWithSpaces>8821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AHCBAC416 Save, prepare and store agricultural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2025-03-02T03:01:00Z</dcterms:created>
  <dcterms:modified xsi:type="dcterms:W3CDTF">2025-03-02T03:01:00Z</dcterms:modified>
</cp:coreProperties>
</file>