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460" w:rsidP="00E81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AHCBAC414 Supervise agricultural crop harvesting</w:t>
      </w:r>
      <w:r>
        <w:fldChar w:fldCharType="end"/>
      </w:r>
    </w:p>
    <w:p w:rsidR="00E81460" w:rsidP="00E81460">
      <w:pPr>
        <w:pStyle w:val="Version"/>
        <w:sectPr w:rsidSect="00884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227" w:rsidP="00884227">
      <w:pPr>
        <w:pStyle w:val="SuperHeading"/>
      </w:pPr>
      <w:r w:rsidRPr="00884227">
        <w:t>AHCBAC414 Supervise agricultural crop harvesting</w:t>
      </w:r>
    </w:p>
    <w:p w:rsidR="00000000" w:rsidRPr="00884227" w:rsidP="00884227">
      <w:pPr>
        <w:pStyle w:val="Heading1"/>
      </w:pPr>
      <w:bookmarkStart w:id="1" w:name="O_1210960"/>
      <w:bookmarkEnd w:id="1"/>
      <w:r w:rsidRPr="008842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Comments</w:t>
            </w:r>
          </w:p>
        </w:tc>
      </w:tr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This version released with AHC Agriculture, Horticulture and Conservation and Land Management Training Package Version 7.0.</w:t>
            </w:r>
          </w:p>
        </w:tc>
      </w:tr>
    </w:tbl>
    <w:p w:rsidR="00000000" w:rsidRPr="00884227" w:rsidP="00884227">
      <w:pPr>
        <w:pStyle w:val="BodyText"/>
      </w:pPr>
    </w:p>
    <w:p w:rsidR="00000000" w:rsidRPr="00884227" w:rsidP="00884227">
      <w:pPr>
        <w:pStyle w:val="AllowPageBreak"/>
      </w:pPr>
    </w:p>
    <w:p w:rsidR="00000000" w:rsidRPr="00884227" w:rsidP="00884227">
      <w:pPr>
        <w:pStyle w:val="Heading1"/>
      </w:pPr>
      <w:bookmarkStart w:id="2" w:name="O_1210961"/>
      <w:bookmarkEnd w:id="2"/>
      <w:r w:rsidRPr="00884227">
        <w:t>Application</w:t>
      </w:r>
    </w:p>
    <w:p w:rsidR="00000000" w:rsidRPr="00884227" w:rsidP="00E81460">
      <w:pPr>
        <w:pStyle w:val="BodyText"/>
      </w:pPr>
      <w:r w:rsidRPr="00884227">
        <w:t>This unit of competency describes the ski</w:t>
      </w:r>
      <w:r w:rsidRPr="00884227">
        <w:t>lls and knowledge required to assess crop harvesting condition and resource requirements, plan a strategy for harvest operations and supervise the harvesting of an agricultural crop.</w:t>
      </w:r>
    </w:p>
    <w:p w:rsidR="00000000" w:rsidRPr="00884227" w:rsidP="00E81460">
      <w:pPr>
        <w:pStyle w:val="BodyText"/>
      </w:pPr>
      <w:r w:rsidRPr="00884227">
        <w:t xml:space="preserve">The unit applies to individuals who take responsibility for own work and </w:t>
      </w:r>
      <w:r w:rsidRPr="00884227">
        <w:t>for the quality of the work of others. They use discretion and judgement in the selection, allocation and use of available resources.</w:t>
      </w:r>
    </w:p>
    <w:p w:rsidR="00000000" w:rsidRPr="00884227" w:rsidP="00E81460">
      <w:pPr>
        <w:pStyle w:val="BodyText"/>
      </w:pPr>
      <w:r w:rsidRPr="00884227">
        <w:t xml:space="preserve">No licensing, legislative or certification requirements apply to this unit at the time of publication. </w:t>
      </w:r>
    </w:p>
    <w:p w:rsidR="00000000" w:rsidRPr="00884227" w:rsidP="00884227">
      <w:pPr>
        <w:pStyle w:val="Heading1"/>
      </w:pPr>
      <w:bookmarkStart w:id="3" w:name="O_1210962"/>
      <w:bookmarkEnd w:id="3"/>
      <w:r w:rsidRPr="00884227">
        <w:t>Pre-requisite Unit</w:t>
      </w:r>
    </w:p>
    <w:p w:rsidR="00000000" w:rsidRPr="00884227" w:rsidP="00E81460">
      <w:pPr>
        <w:pStyle w:val="BodyText"/>
      </w:pPr>
      <w:r w:rsidRPr="00884227">
        <w:t>Nil</w:t>
      </w:r>
    </w:p>
    <w:p w:rsidR="00000000" w:rsidRPr="00884227" w:rsidP="00884227">
      <w:pPr>
        <w:pStyle w:val="Heading1"/>
      </w:pPr>
      <w:bookmarkStart w:id="4" w:name="O_1210964"/>
      <w:bookmarkEnd w:id="4"/>
      <w:r w:rsidRPr="00884227">
        <w:t>Unit Sector</w:t>
      </w:r>
    </w:p>
    <w:p w:rsidR="00000000" w:rsidRPr="00884227" w:rsidP="00E81460">
      <w:pPr>
        <w:pStyle w:val="BodyText"/>
      </w:pPr>
      <w:r w:rsidRPr="00884227">
        <w:t>Broad Acre Cropping (BAC)</w:t>
      </w:r>
    </w:p>
    <w:p w:rsidR="00000000" w:rsidRPr="00884227" w:rsidP="00884227">
      <w:pPr>
        <w:pStyle w:val="Heading1"/>
      </w:pPr>
      <w:bookmarkStart w:id="5" w:name="O_1210965"/>
      <w:bookmarkEnd w:id="5"/>
      <w:r w:rsidRPr="008842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Performance Criteria</w:t>
            </w:r>
          </w:p>
        </w:tc>
      </w:tr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1. Prepare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1.1 Assess crop maturity and quality standards required in preparation for harvesting</w:t>
            </w:r>
          </w:p>
          <w:p w:rsidR="00000000" w:rsidRPr="00884227" w:rsidP="00884227">
            <w:pPr>
              <w:pStyle w:val="BodyText"/>
            </w:pPr>
            <w:r w:rsidRPr="00884227">
              <w:t xml:space="preserve">1.2 Assess the role of technology in improving </w:t>
            </w:r>
            <w:r w:rsidRPr="00884227">
              <w:t>efficiencies</w:t>
            </w:r>
          </w:p>
          <w:p w:rsidR="00000000" w:rsidRPr="00884227" w:rsidP="00884227">
            <w:pPr>
              <w:pStyle w:val="BodyText"/>
            </w:pPr>
            <w:r w:rsidRPr="00884227">
              <w:t>1.3 Determine and implement pre-harvest treatments according to crop production plan</w:t>
            </w:r>
          </w:p>
          <w:p w:rsidR="00000000" w:rsidRPr="00884227" w:rsidP="00884227">
            <w:pPr>
              <w:pStyle w:val="BodyText"/>
            </w:pPr>
            <w:r w:rsidRPr="00884227">
              <w:t>1.4 Identify and comply with licence or permit requirements</w:t>
            </w:r>
          </w:p>
          <w:p w:rsidR="00000000" w:rsidRPr="00884227" w:rsidP="00884227">
            <w:pPr>
              <w:pStyle w:val="BodyText"/>
            </w:pPr>
            <w:r w:rsidRPr="00884227">
              <w:t>1.5 Check insurance requirements are in place and implement risk management strategies</w:t>
            </w:r>
          </w:p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1.6 Identify health and safety hazards, assess risk and develop and implement controls procedures</w:t>
            </w:r>
          </w:p>
        </w:tc>
      </w:tr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2. Prepare a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2.1 Assess optimum timing for harvest according to crop maturity assessment</w:t>
            </w:r>
          </w:p>
          <w:p w:rsidR="00000000" w:rsidRPr="00884227" w:rsidP="00884227">
            <w:pPr>
              <w:pStyle w:val="BodyText"/>
            </w:pPr>
            <w:r w:rsidRPr="00884227">
              <w:t>2.2 Assess resource requirements for size of crop an</w:t>
            </w:r>
            <w:r w:rsidRPr="00884227">
              <w:t>d estimated timing of harvest</w:t>
            </w:r>
          </w:p>
          <w:p w:rsidR="00000000" w:rsidRPr="00884227" w:rsidP="00884227">
            <w:pPr>
              <w:pStyle w:val="BodyText"/>
            </w:pPr>
            <w:r w:rsidRPr="00884227">
              <w:t xml:space="preserve">2.3 Identify storage resources and strategies for handling harvested crop </w:t>
            </w:r>
          </w:p>
          <w:p w:rsidR="00000000" w:rsidRPr="00884227" w:rsidP="00884227">
            <w:pPr>
              <w:pStyle w:val="BodyText"/>
            </w:pPr>
            <w:r w:rsidRPr="00884227">
              <w:t>2.4 Identify potential disruptions to harvest operations and prepare contingency procedures</w:t>
            </w:r>
          </w:p>
          <w:p w:rsidR="00000000" w:rsidRPr="00884227" w:rsidP="00884227">
            <w:pPr>
              <w:pStyle w:val="BodyText"/>
            </w:pPr>
            <w:r w:rsidRPr="00884227">
              <w:t>2.5 Identify and arrange fire prevention and control proced</w:t>
            </w:r>
            <w:r w:rsidRPr="00884227">
              <w:t>ures according to risk assessment</w:t>
            </w:r>
          </w:p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2.6 Develop work team communications procedures for harvesting operations</w:t>
            </w:r>
          </w:p>
        </w:tc>
      </w:tr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3. Implement harvest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3.1 Arrange and confirm labour and equipment resources for harvesting operations within budgetary constraints</w:t>
            </w:r>
          </w:p>
          <w:p w:rsidR="00000000" w:rsidRPr="00884227" w:rsidP="00884227">
            <w:pPr>
              <w:pStyle w:val="BodyText"/>
            </w:pPr>
            <w:r w:rsidRPr="00884227">
              <w:t>3.2 Communi</w:t>
            </w:r>
            <w:r w:rsidRPr="00884227">
              <w:t>cate harvesting plan and communication procedures to work team and contractors</w:t>
            </w:r>
          </w:p>
          <w:p w:rsidR="00000000" w:rsidRPr="00884227" w:rsidP="00884227">
            <w:pPr>
              <w:pStyle w:val="BodyText"/>
            </w:pPr>
            <w:r w:rsidRPr="00884227">
              <w:t>3.3 Implement harvesting operations and contingencies procedures according to impact of weather, equipment or technology and work team performance</w:t>
            </w:r>
          </w:p>
          <w:p w:rsidR="00000000" w:rsidRPr="00884227" w:rsidP="00884227">
            <w:pPr>
              <w:pStyle w:val="BodyText"/>
            </w:pPr>
            <w:r w:rsidRPr="00884227">
              <w:t>3.4 Coordinate and monitor equ</w:t>
            </w:r>
            <w:r w:rsidRPr="00884227">
              <w:t>ipment performance</w:t>
            </w:r>
          </w:p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3.5 Control contamination and biosecurity threats according to workplace procedures and quality standards</w:t>
            </w:r>
          </w:p>
        </w:tc>
      </w:tr>
      <w:tr w:rsidTr="00E81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4. Complete harvest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4.1 Assess crop quality and segregate according to marketing grades</w:t>
            </w:r>
          </w:p>
          <w:p w:rsidR="00000000" w:rsidRPr="00884227" w:rsidP="00884227">
            <w:pPr>
              <w:pStyle w:val="BodyText"/>
            </w:pPr>
            <w:r w:rsidRPr="00884227">
              <w:t>4.2 Monitor moisture content acc</w:t>
            </w:r>
            <w:r w:rsidRPr="00884227">
              <w:t>ording to industry classification standards</w:t>
            </w:r>
          </w:p>
          <w:p w:rsidR="00000000" w:rsidRPr="00884227" w:rsidP="00884227">
            <w:pPr>
              <w:pStyle w:val="BodyText"/>
            </w:pPr>
            <w:r w:rsidRPr="00884227">
              <w:t>4.3 Assess and reconcile harvesting operations and outcomes against harvest strategy</w:t>
            </w:r>
          </w:p>
          <w:p w:rsidR="00000000" w:rsidRPr="00884227" w:rsidP="00884227">
            <w:pPr>
              <w:pStyle w:val="BodyText"/>
            </w:pPr>
            <w:r w:rsidRPr="00884227">
              <w:t>4.4 Record information on harvesting operations according to workplace procedures</w:t>
            </w:r>
          </w:p>
        </w:tc>
      </w:tr>
    </w:tbl>
    <w:p w:rsidR="00000000" w:rsidRPr="00884227" w:rsidP="00884227">
      <w:pPr>
        <w:pStyle w:val="BodyText"/>
      </w:pPr>
    </w:p>
    <w:p w:rsidR="00000000" w:rsidRPr="00884227" w:rsidP="00884227">
      <w:pPr>
        <w:pStyle w:val="AllowPageBreak"/>
      </w:pPr>
    </w:p>
    <w:p w:rsidR="00000000" w:rsidRPr="00884227" w:rsidP="00884227">
      <w:pPr>
        <w:pStyle w:val="Heading1"/>
      </w:pPr>
      <w:bookmarkStart w:id="6" w:name="O_1210966"/>
      <w:bookmarkEnd w:id="6"/>
      <w:r w:rsidRPr="00884227">
        <w:t>Foundation Skills</w:t>
      </w:r>
    </w:p>
    <w:p w:rsidR="00000000" w:rsidRPr="00E81460" w:rsidP="00E81460">
      <w:pPr>
        <w:pStyle w:val="BodyText"/>
        <w:rPr>
          <w:i/>
        </w:rPr>
      </w:pPr>
      <w:r w:rsidRPr="00E814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Description</w:t>
            </w:r>
          </w:p>
        </w:tc>
      </w:tr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ListBullet"/>
              <w:rPr>
                <w:lang w:val="en-NZ"/>
              </w:rPr>
            </w:pPr>
            <w:r w:rsidRPr="00884227">
              <w:t>Identify, collate and analyse docume</w:t>
            </w:r>
            <w:r w:rsidRPr="00884227">
              <w:t>ntation for crop and harvest requirements for incorporation in harvest plan</w:t>
            </w:r>
          </w:p>
        </w:tc>
      </w:tr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ListBullet"/>
              <w:rPr>
                <w:lang w:val="en-NZ"/>
              </w:rPr>
            </w:pPr>
            <w:r w:rsidRPr="00884227">
              <w:t xml:space="preserve">Use collaborative and inclusive language and techniques including active listening, questioning </w:t>
            </w:r>
            <w:r w:rsidRPr="00884227">
              <w:t>and reading of verbal and non-verbal signals to convey and clarify information, confirming work team understanding and compliance with harvesting procedures</w:t>
            </w:r>
          </w:p>
        </w:tc>
      </w:tr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ListBullet"/>
            </w:pPr>
            <w:r w:rsidRPr="00884227">
              <w:t>Use formulae and numerical information to determine timing of harvest and establish volu</w:t>
            </w:r>
            <w:r w:rsidRPr="00884227">
              <w:t>mes of harvested crop for transport and storage requirements</w:t>
            </w:r>
          </w:p>
        </w:tc>
      </w:tr>
    </w:tbl>
    <w:p w:rsidR="00000000" w:rsidRPr="00884227" w:rsidP="00884227">
      <w:pPr>
        <w:pStyle w:val="BodyText"/>
      </w:pPr>
    </w:p>
    <w:p w:rsidR="00000000" w:rsidRPr="00884227" w:rsidP="00884227">
      <w:pPr>
        <w:pStyle w:val="AllowPageBreak"/>
      </w:pPr>
    </w:p>
    <w:p w:rsidR="00000000" w:rsidRPr="00884227" w:rsidP="00884227">
      <w:pPr>
        <w:pStyle w:val="Heading1"/>
      </w:pPr>
      <w:bookmarkStart w:id="7" w:name="O_1210968"/>
      <w:bookmarkEnd w:id="7"/>
      <w:r w:rsidRPr="008842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Bold"/>
              <w:rPr>
                <w:lang w:val="en-NZ"/>
              </w:rPr>
            </w:pPr>
            <w:r w:rsidRPr="00884227">
              <w:t>Equivalence status</w:t>
            </w:r>
          </w:p>
        </w:tc>
      </w:tr>
      <w:tr w:rsidTr="00884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AHCBAC414 Supervise agricultural crop harvesting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AH</w:t>
            </w:r>
            <w:r w:rsidRPr="00884227">
              <w:t>CBAC405 Supervise agricultural crop harvesting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Edited Application for clarity</w:t>
            </w:r>
          </w:p>
          <w:p w:rsidR="00000000" w:rsidRPr="00884227" w:rsidP="00884227">
            <w:pPr>
              <w:pStyle w:val="BodyText"/>
            </w:pPr>
            <w:r w:rsidRPr="00884227">
              <w:t>Minor changes and consolidation of Performance Criteria for clarity</w:t>
            </w:r>
          </w:p>
          <w:p w:rsidR="00000000" w:rsidRPr="00884227" w:rsidP="00884227">
            <w:pPr>
              <w:pStyle w:val="BodyText"/>
            </w:pPr>
            <w:r w:rsidRPr="00884227">
              <w:t>Foundation Skills refined</w:t>
            </w:r>
          </w:p>
          <w:p w:rsidR="00000000" w:rsidRPr="00884227" w:rsidP="00884227">
            <w:pPr>
              <w:pStyle w:val="BodyText"/>
            </w:pPr>
            <w:r w:rsidRPr="00884227">
              <w:t>Performance Evidence and Knowledge Evidence clarified and terminology updated</w:t>
            </w:r>
          </w:p>
          <w:p w:rsidR="00000000" w:rsidP="00884227">
            <w:pPr>
              <w:pStyle w:val="BodyText"/>
              <w:rPr>
                <w:lang w:val="en-NZ"/>
              </w:rPr>
            </w:pPr>
            <w:r w:rsidRPr="00884227">
              <w:t>Amende</w:t>
            </w:r>
            <w:r w:rsidRPr="00884227">
              <w:t>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27" w:rsidP="00884227">
            <w:pPr>
              <w:pStyle w:val="BodyText"/>
            </w:pPr>
            <w:r w:rsidRPr="00884227">
              <w:t>Equivalent</w:t>
            </w:r>
          </w:p>
        </w:tc>
      </w:tr>
    </w:tbl>
    <w:p w:rsidR="00000000" w:rsidRPr="00884227" w:rsidP="00884227">
      <w:pPr>
        <w:pStyle w:val="BodyText"/>
      </w:pPr>
    </w:p>
    <w:p w:rsidR="00000000" w:rsidRPr="00884227" w:rsidP="00884227">
      <w:pPr>
        <w:pStyle w:val="AllowPageBreak"/>
      </w:pPr>
    </w:p>
    <w:p w:rsidR="00000000" w:rsidRPr="00884227" w:rsidP="00884227">
      <w:pPr>
        <w:pStyle w:val="Heading1"/>
      </w:pPr>
      <w:bookmarkStart w:id="8" w:name="O_1210975"/>
      <w:bookmarkEnd w:id="8"/>
      <w:r w:rsidRPr="00884227">
        <w:t>Links</w:t>
      </w:r>
    </w:p>
    <w:p w:rsidR="00000000" w:rsidRPr="00884227" w:rsidP="00E81460">
      <w:pPr>
        <w:pStyle w:val="BodyText"/>
      </w:pPr>
      <w:r w:rsidRPr="008842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2E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4227" w:rsidP="00884227"/>
    <w:sectPr w:rsidSect="00884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27" w:rsidRPr="00E81460" w:rsidP="00E81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60" w:rsidP="00884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460" w:rsidP="00884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1460" w:rsidP="00884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227" w:rsidRPr="00E81460" w:rsidP="00E81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60" w:rsidRPr="002D2AF8" w:rsidP="00884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AHCBAC414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1460" w:rsidP="00884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88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C0F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227"/>
  </w:style>
  <w:style w:type="character" w:customStyle="1" w:styleId="Heading1Char">
    <w:name w:val="Heading 1 Char"/>
    <w:basedOn w:val="DefaultParagraphFont"/>
    <w:link w:val="Heading1"/>
    <w:rsid w:val="00884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2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4227"/>
    <w:rPr>
      <w:i/>
    </w:rPr>
  </w:style>
  <w:style w:type="paragraph" w:customStyle="1" w:styleId="SuperHeading">
    <w:name w:val="SuperHeading"/>
    <w:basedOn w:val="Normal"/>
    <w:rsid w:val="00884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4227"/>
    <w:rPr>
      <w:b/>
    </w:rPr>
  </w:style>
  <w:style w:type="character" w:customStyle="1" w:styleId="Heading2Char">
    <w:name w:val="Heading 2 Char"/>
    <w:basedOn w:val="DefaultParagraphFont"/>
    <w:link w:val="Heading2"/>
    <w:rsid w:val="00884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227"/>
    <w:rPr>
      <w:b/>
      <w:spacing w:val="0"/>
    </w:rPr>
  </w:style>
  <w:style w:type="paragraph" w:customStyle="1" w:styleId="SuperTitle">
    <w:name w:val="SuperTitle"/>
    <w:basedOn w:val="Title"/>
    <w:rsid w:val="00884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2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2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227"/>
  </w:style>
  <w:style w:type="paragraph" w:styleId="TableofFigures">
    <w:name w:val="table of figures"/>
    <w:basedOn w:val="Normal"/>
    <w:next w:val="Normal"/>
    <w:semiHidden/>
    <w:rsid w:val="00884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2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227"/>
    <w:rPr>
      <w:rFonts w:ascii="Wingdings" w:hAnsi="Wingdings"/>
    </w:rPr>
  </w:style>
  <w:style w:type="paragraph" w:customStyle="1" w:styleId="TableHeading">
    <w:name w:val="Table Heading"/>
    <w:basedOn w:val="HeadingBase"/>
    <w:rsid w:val="00884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227"/>
    <w:rPr>
      <w:color w:val="0033CC"/>
      <w:u w:val="none"/>
    </w:rPr>
  </w:style>
  <w:style w:type="paragraph" w:customStyle="1" w:styleId="BodyTextRight">
    <w:name w:val="Body Text Right"/>
    <w:basedOn w:val="BodyText"/>
    <w:rsid w:val="00884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2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227"/>
    <w:rPr>
      <w:sz w:val="32"/>
    </w:rPr>
  </w:style>
  <w:style w:type="paragraph" w:customStyle="1" w:styleId="HeadingProcedure">
    <w:name w:val="Heading Procedure"/>
    <w:basedOn w:val="HeadingBase"/>
    <w:next w:val="Normal"/>
    <w:rsid w:val="00884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227"/>
    <w:pPr>
      <w:spacing w:before="60" w:after="60"/>
    </w:pPr>
  </w:style>
  <w:style w:type="paragraph" w:styleId="ListContinue">
    <w:name w:val="List Continue"/>
    <w:basedOn w:val="List"/>
    <w:rsid w:val="00884227"/>
    <w:pPr>
      <w:ind w:firstLine="0"/>
    </w:pPr>
  </w:style>
  <w:style w:type="paragraph" w:customStyle="1" w:styleId="ListNote">
    <w:name w:val="List Note"/>
    <w:basedOn w:val="List"/>
    <w:rsid w:val="00884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227"/>
    <w:rPr>
      <w:rFonts w:ascii="Courier New" w:hAnsi="Courier New"/>
    </w:rPr>
  </w:style>
  <w:style w:type="paragraph" w:customStyle="1" w:styleId="NoteBullet">
    <w:name w:val="Note Bullet"/>
    <w:basedOn w:val="Note"/>
    <w:rsid w:val="00884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2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227"/>
    <w:rPr>
      <w:b/>
      <w:smallCaps/>
    </w:rPr>
  </w:style>
  <w:style w:type="paragraph" w:customStyle="1" w:styleId="TableListNumber">
    <w:name w:val="Table List Number"/>
    <w:basedOn w:val="ListNumber"/>
    <w:rsid w:val="00884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227"/>
    <w:pPr>
      <w:numPr>
        <w:numId w:val="8"/>
      </w:numPr>
    </w:pPr>
  </w:style>
  <w:style w:type="paragraph" w:customStyle="1" w:styleId="ListAlpha2">
    <w:name w:val="List Alpha 2"/>
    <w:basedOn w:val="List2"/>
    <w:rsid w:val="00884227"/>
    <w:pPr>
      <w:numPr>
        <w:numId w:val="7"/>
      </w:numPr>
    </w:pPr>
  </w:style>
  <w:style w:type="paragraph" w:styleId="List2">
    <w:name w:val="List 2"/>
    <w:basedOn w:val="BodyText"/>
    <w:rsid w:val="00884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2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2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227"/>
    <w:pPr>
      <w:numPr>
        <w:numId w:val="3"/>
      </w:numPr>
    </w:pPr>
  </w:style>
  <w:style w:type="paragraph" w:styleId="ListContinue2">
    <w:name w:val="List Continue 2"/>
    <w:basedOn w:val="List2"/>
    <w:rsid w:val="00884227"/>
    <w:pPr>
      <w:ind w:firstLine="0"/>
    </w:pPr>
  </w:style>
  <w:style w:type="paragraph" w:styleId="ListContinue3">
    <w:name w:val="List Continue 3"/>
    <w:basedOn w:val="List3"/>
    <w:rsid w:val="00884227"/>
    <w:pPr>
      <w:ind w:left="1021" w:firstLine="0"/>
    </w:pPr>
  </w:style>
  <w:style w:type="paragraph" w:styleId="ListContinue4">
    <w:name w:val="List Continue 4"/>
    <w:basedOn w:val="List4"/>
    <w:rsid w:val="00884227"/>
    <w:pPr>
      <w:ind w:firstLine="0"/>
    </w:pPr>
  </w:style>
  <w:style w:type="paragraph" w:styleId="ListContinue5">
    <w:name w:val="List Continue 5"/>
    <w:basedOn w:val="List5"/>
    <w:rsid w:val="00884227"/>
    <w:pPr>
      <w:ind w:firstLine="0"/>
    </w:pPr>
  </w:style>
  <w:style w:type="paragraph" w:styleId="ListNumber3">
    <w:name w:val="List Number 3"/>
    <w:basedOn w:val="List3"/>
    <w:rsid w:val="00884227"/>
    <w:pPr>
      <w:numPr>
        <w:numId w:val="4"/>
      </w:numPr>
    </w:pPr>
  </w:style>
  <w:style w:type="paragraph" w:styleId="ListNumber4">
    <w:name w:val="List Number 4"/>
    <w:basedOn w:val="List4"/>
    <w:rsid w:val="00884227"/>
    <w:pPr>
      <w:numPr>
        <w:numId w:val="5"/>
      </w:numPr>
    </w:pPr>
  </w:style>
  <w:style w:type="paragraph" w:styleId="ListNumber5">
    <w:name w:val="List Number 5"/>
    <w:basedOn w:val="List5"/>
    <w:rsid w:val="00884227"/>
    <w:pPr>
      <w:numPr>
        <w:numId w:val="6"/>
      </w:numPr>
    </w:pPr>
  </w:style>
  <w:style w:type="paragraph" w:styleId="BlockText">
    <w:name w:val="Block Text"/>
    <w:basedOn w:val="Normal"/>
    <w:rsid w:val="00884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227"/>
    <w:rPr>
      <w:sz w:val="16"/>
      <w:vertAlign w:val="superscript"/>
    </w:rPr>
  </w:style>
  <w:style w:type="character" w:customStyle="1" w:styleId="Symbols">
    <w:name w:val="Symbols"/>
    <w:basedOn w:val="DefaultParagraphFont"/>
    <w:rsid w:val="00884227"/>
    <w:rPr>
      <w:rFonts w:ascii="Symbol" w:hAnsi="Symbol"/>
    </w:rPr>
  </w:style>
  <w:style w:type="character" w:customStyle="1" w:styleId="MenuOptions">
    <w:name w:val="Menu Options"/>
    <w:basedOn w:val="DefaultParagraphFont"/>
    <w:rsid w:val="00884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227"/>
    <w:rPr>
      <w:b/>
    </w:rPr>
  </w:style>
  <w:style w:type="character" w:customStyle="1" w:styleId="Underlined">
    <w:name w:val="Underlined"/>
    <w:basedOn w:val="DefaultParagraphFont"/>
    <w:rsid w:val="00884227"/>
    <w:rPr>
      <w:u w:val="single"/>
    </w:rPr>
  </w:style>
  <w:style w:type="paragraph" w:customStyle="1" w:styleId="TableBodyTextRight">
    <w:name w:val="Table Body Text Right"/>
    <w:basedOn w:val="TableBodyText"/>
    <w:rsid w:val="00884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227"/>
    <w:rPr>
      <w:sz w:val="18"/>
    </w:rPr>
  </w:style>
  <w:style w:type="paragraph" w:customStyle="1" w:styleId="BodySmallRight">
    <w:name w:val="Body Small Right"/>
    <w:basedOn w:val="BodyTextRight"/>
    <w:rsid w:val="00884227"/>
    <w:rPr>
      <w:sz w:val="18"/>
      <w:szCs w:val="18"/>
    </w:rPr>
  </w:style>
  <w:style w:type="paragraph" w:customStyle="1" w:styleId="MarginEdition">
    <w:name w:val="Margin Edition"/>
    <w:basedOn w:val="MarginNote"/>
    <w:rsid w:val="00884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227"/>
    <w:rPr>
      <w:sz w:val="2"/>
      <w:szCs w:val="2"/>
    </w:rPr>
  </w:style>
  <w:style w:type="character" w:customStyle="1" w:styleId="Small">
    <w:name w:val="Small"/>
    <w:basedOn w:val="DefaultParagraphFont"/>
    <w:rsid w:val="00884227"/>
    <w:rPr>
      <w:sz w:val="16"/>
    </w:rPr>
  </w:style>
  <w:style w:type="paragraph" w:customStyle="1" w:styleId="WideTable">
    <w:name w:val="Wide Table"/>
    <w:basedOn w:val="Normal"/>
    <w:rsid w:val="00884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227"/>
  </w:style>
  <w:style w:type="paragraph" w:styleId="Quote">
    <w:name w:val="Quote"/>
    <w:basedOn w:val="Heading1"/>
    <w:link w:val="QuoteChar"/>
    <w:qFormat/>
    <w:rsid w:val="00884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227"/>
    <w:pPr>
      <w:pageBreakBefore/>
    </w:pPr>
  </w:style>
  <w:style w:type="paragraph" w:customStyle="1" w:styleId="Border">
    <w:name w:val="Border"/>
    <w:basedOn w:val="Normal"/>
    <w:qFormat/>
    <w:rsid w:val="00884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227"/>
    <w:rPr>
      <w:u w:val="single"/>
    </w:rPr>
  </w:style>
  <w:style w:type="character" w:customStyle="1" w:styleId="BoldandItalics">
    <w:name w:val="Bold and Italics"/>
    <w:qFormat/>
    <w:rsid w:val="00884227"/>
    <w:rPr>
      <w:b/>
      <w:i/>
      <w:u w:val="none"/>
    </w:rPr>
  </w:style>
  <w:style w:type="paragraph" w:styleId="BalloonText">
    <w:name w:val="Balloon Text"/>
    <w:basedOn w:val="Normal"/>
    <w:link w:val="BalloonTextChar"/>
    <w:rsid w:val="00884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2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1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3993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AHCBAC414 Supervise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