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DF7" w:rsidP="001B2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AHCBAC414 Supervise agricultural crop harvesting</w:t>
      </w:r>
      <w:r>
        <w:fldChar w:fldCharType="end"/>
      </w:r>
    </w:p>
    <w:p w:rsidR="001B2DF7" w:rsidP="001B2DF7">
      <w:pPr>
        <w:pStyle w:val="Version"/>
        <w:sectPr w:rsidSect="00AB4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70C" w:rsidP="00AB470C">
      <w:pPr>
        <w:pStyle w:val="SuperHeading"/>
      </w:pPr>
      <w:r w:rsidRPr="00AB470C">
        <w:t>AHCBAC414 Supervise agricultural crop harvesting</w:t>
      </w:r>
    </w:p>
    <w:p w:rsidR="00000000" w:rsidRPr="00AB470C" w:rsidP="00AB470C">
      <w:pPr>
        <w:pStyle w:val="Heading1"/>
      </w:pPr>
      <w:bookmarkStart w:id="1" w:name="O_1210960"/>
      <w:bookmarkEnd w:id="1"/>
      <w:r w:rsidRPr="00AB47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Comments</w:t>
            </w:r>
          </w:p>
        </w:tc>
      </w:tr>
      <w:tr w:rsidTr="00AB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0C" w:rsidP="00AB470C">
            <w:pPr>
              <w:pStyle w:val="BodyText"/>
            </w:pPr>
            <w:r w:rsidRPr="00AB470C">
              <w:t>This version released with AHC Agriculture, Horticulture and Conservation and Land Management Training Package Version 7.0.</w:t>
            </w:r>
          </w:p>
        </w:tc>
      </w:tr>
    </w:tbl>
    <w:p w:rsidR="00000000" w:rsidRPr="00AB470C" w:rsidP="00AB470C">
      <w:pPr>
        <w:pStyle w:val="BodyText"/>
      </w:pPr>
    </w:p>
    <w:p w:rsidR="00000000" w:rsidRPr="00AB470C" w:rsidP="00AB470C">
      <w:pPr>
        <w:pStyle w:val="AllowPageBreak"/>
      </w:pPr>
    </w:p>
    <w:p w:rsidR="00000000" w:rsidRPr="00AB470C" w:rsidP="00AB470C">
      <w:pPr>
        <w:pStyle w:val="Heading1"/>
      </w:pPr>
      <w:bookmarkStart w:id="2" w:name="O_1210961"/>
      <w:bookmarkEnd w:id="2"/>
      <w:r w:rsidRPr="00AB470C">
        <w:t>Application</w:t>
      </w:r>
    </w:p>
    <w:p w:rsidR="00000000" w:rsidRPr="00AB470C" w:rsidP="001B2DF7">
      <w:pPr>
        <w:pStyle w:val="BodyText"/>
      </w:pPr>
      <w:r w:rsidRPr="00AB470C">
        <w:t>This unit of competency describes the ski</w:t>
      </w:r>
      <w:r w:rsidRPr="00AB470C">
        <w:t>lls and knowledge required to assess crop harvesting condition and resource requirements, plan a strategy for harvest operations and supervise the harvesting of an agricultural crop.</w:t>
      </w:r>
    </w:p>
    <w:p w:rsidR="00000000" w:rsidRPr="00AB470C" w:rsidP="001B2DF7">
      <w:pPr>
        <w:pStyle w:val="BodyText"/>
      </w:pPr>
      <w:r w:rsidRPr="00AB470C">
        <w:t xml:space="preserve">The unit applies to individuals who take responsibility for own work and </w:t>
      </w:r>
      <w:r w:rsidRPr="00AB470C">
        <w:t>for the quality of the work of others. They use discretion and judgement in the selection, allocation and use of available resources.</w:t>
      </w:r>
    </w:p>
    <w:p w:rsidR="00000000" w:rsidRPr="00AB470C" w:rsidP="001B2DF7">
      <w:pPr>
        <w:pStyle w:val="BodyText"/>
      </w:pPr>
      <w:r w:rsidRPr="00AB470C">
        <w:t xml:space="preserve">No licensing, legislative or certification requirements apply to this unit at the time of publication. </w:t>
      </w:r>
    </w:p>
    <w:p w:rsidR="00000000" w:rsidRPr="00AB470C" w:rsidP="00AB470C">
      <w:pPr>
        <w:pStyle w:val="Heading1"/>
      </w:pPr>
      <w:bookmarkStart w:id="3" w:name="O_1210962"/>
      <w:bookmarkEnd w:id="3"/>
      <w:r w:rsidRPr="00AB470C">
        <w:t>Pre-requisite Unit</w:t>
      </w:r>
    </w:p>
    <w:p w:rsidR="00000000" w:rsidRPr="00AB470C" w:rsidP="001B2DF7">
      <w:pPr>
        <w:pStyle w:val="BodyText"/>
      </w:pPr>
      <w:r w:rsidRPr="00AB470C">
        <w:t>Nil</w:t>
      </w:r>
    </w:p>
    <w:p w:rsidR="00000000" w:rsidRPr="00AB470C" w:rsidP="00AB470C">
      <w:pPr>
        <w:pStyle w:val="Heading1"/>
      </w:pPr>
      <w:bookmarkStart w:id="4" w:name="O_1210964"/>
      <w:bookmarkEnd w:id="4"/>
      <w:r w:rsidRPr="00AB470C">
        <w:t>Unit Sector</w:t>
      </w:r>
    </w:p>
    <w:p w:rsidR="00000000" w:rsidRPr="00AB470C" w:rsidP="001B2DF7">
      <w:pPr>
        <w:pStyle w:val="BodyText"/>
      </w:pPr>
      <w:r w:rsidRPr="00AB470C">
        <w:t>Broad Acre Cropping (BAC)</w:t>
      </w:r>
    </w:p>
    <w:p w:rsidR="00000000" w:rsidRPr="00AB470C" w:rsidP="00AB470C">
      <w:pPr>
        <w:pStyle w:val="Heading1"/>
      </w:pPr>
      <w:bookmarkStart w:id="5" w:name="O_1210965"/>
      <w:bookmarkEnd w:id="5"/>
      <w:r w:rsidRPr="00AB47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Performance Criteria</w:t>
            </w:r>
          </w:p>
        </w:tc>
      </w:tr>
      <w:tr w:rsidTr="001B2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0C" w:rsidP="00AB470C">
            <w:pPr>
              <w:pStyle w:val="BodyText"/>
            </w:pPr>
            <w:r w:rsidRPr="00AB47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2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1. Prepare for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0C" w:rsidP="00AB470C">
            <w:pPr>
              <w:pStyle w:val="BodyText"/>
            </w:pPr>
            <w:r w:rsidRPr="00AB470C">
              <w:t>1.1 Assess crop maturity and quality standards required in preparation for harvesting</w:t>
            </w:r>
          </w:p>
          <w:p w:rsidR="00000000" w:rsidRPr="00AB470C" w:rsidP="00AB470C">
            <w:pPr>
              <w:pStyle w:val="BodyText"/>
            </w:pPr>
            <w:r w:rsidRPr="00AB470C">
              <w:t xml:space="preserve">1.2 Assess the role of technology in improving </w:t>
            </w:r>
            <w:r w:rsidRPr="00AB470C">
              <w:t>efficiencies</w:t>
            </w:r>
          </w:p>
          <w:p w:rsidR="00000000" w:rsidRPr="00AB470C" w:rsidP="00AB470C">
            <w:pPr>
              <w:pStyle w:val="BodyText"/>
            </w:pPr>
            <w:r w:rsidRPr="00AB470C">
              <w:t>1.3 Determine and implement pre-harvest treatments according to crop production plan</w:t>
            </w:r>
          </w:p>
          <w:p w:rsidR="00000000" w:rsidRPr="00AB470C" w:rsidP="00AB470C">
            <w:pPr>
              <w:pStyle w:val="BodyText"/>
            </w:pPr>
            <w:r w:rsidRPr="00AB470C">
              <w:t>1.4 Identify and comply with licence or permit requirements</w:t>
            </w:r>
          </w:p>
          <w:p w:rsidR="00000000" w:rsidRPr="00AB470C" w:rsidP="00AB470C">
            <w:pPr>
              <w:pStyle w:val="BodyText"/>
            </w:pPr>
            <w:r w:rsidRPr="00AB470C">
              <w:t>1.5 Check insurance requirements are in place and implement risk management strategies</w:t>
            </w:r>
          </w:p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1.6 Identify health and safety hazards, assess risk and develop and implement controls procedures</w:t>
            </w:r>
          </w:p>
        </w:tc>
      </w:tr>
      <w:tr w:rsidTr="001B2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2. Prepare a harvesting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0C" w:rsidP="00AB470C">
            <w:pPr>
              <w:pStyle w:val="BodyText"/>
            </w:pPr>
            <w:r w:rsidRPr="00AB470C">
              <w:t>2.1 Assess optimum timing for harvest according to crop maturity assessment</w:t>
            </w:r>
          </w:p>
          <w:p w:rsidR="00000000" w:rsidRPr="00AB470C" w:rsidP="00AB470C">
            <w:pPr>
              <w:pStyle w:val="BodyText"/>
            </w:pPr>
            <w:r w:rsidRPr="00AB470C">
              <w:t>2.2 Assess resource requirements for size of crop an</w:t>
            </w:r>
            <w:r w:rsidRPr="00AB470C">
              <w:t>d estimated timing of harvest</w:t>
            </w:r>
          </w:p>
          <w:p w:rsidR="00000000" w:rsidRPr="00AB470C" w:rsidP="00AB470C">
            <w:pPr>
              <w:pStyle w:val="BodyText"/>
            </w:pPr>
            <w:r w:rsidRPr="00AB470C">
              <w:t xml:space="preserve">2.3 Identify storage resources and strategies for handling harvested crop </w:t>
            </w:r>
          </w:p>
          <w:p w:rsidR="00000000" w:rsidRPr="00AB470C" w:rsidP="00AB470C">
            <w:pPr>
              <w:pStyle w:val="BodyText"/>
            </w:pPr>
            <w:r w:rsidRPr="00AB470C">
              <w:t>2.4 Identify potential disruptions to harvest operations and prepare contingency procedures</w:t>
            </w:r>
          </w:p>
          <w:p w:rsidR="00000000" w:rsidRPr="00AB470C" w:rsidP="00AB470C">
            <w:pPr>
              <w:pStyle w:val="BodyText"/>
            </w:pPr>
            <w:r w:rsidRPr="00AB470C">
              <w:t>2.5 Identify and arrange fire prevention and control proced</w:t>
            </w:r>
            <w:r w:rsidRPr="00AB470C">
              <w:t>ures according to risk assessment</w:t>
            </w:r>
          </w:p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2.6 Develop work team communications procedures for harvesting operations</w:t>
            </w:r>
          </w:p>
        </w:tc>
      </w:tr>
      <w:tr w:rsidTr="001B2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3. Implement harvest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0C" w:rsidP="00AB470C">
            <w:pPr>
              <w:pStyle w:val="BodyText"/>
            </w:pPr>
            <w:r w:rsidRPr="00AB470C">
              <w:t>3.1 Arrange and confirm labour and equipment resources for harvesting operations within budgetary constraints</w:t>
            </w:r>
          </w:p>
          <w:p w:rsidR="00000000" w:rsidRPr="00AB470C" w:rsidP="00AB470C">
            <w:pPr>
              <w:pStyle w:val="BodyText"/>
            </w:pPr>
            <w:r w:rsidRPr="00AB470C">
              <w:t>3.2 Communi</w:t>
            </w:r>
            <w:r w:rsidRPr="00AB470C">
              <w:t>cate harvesting plan and communication procedures to work team and contractors</w:t>
            </w:r>
          </w:p>
          <w:p w:rsidR="00000000" w:rsidRPr="00AB470C" w:rsidP="00AB470C">
            <w:pPr>
              <w:pStyle w:val="BodyText"/>
            </w:pPr>
            <w:r w:rsidRPr="00AB470C">
              <w:t>3.3 Implement harvesting operations and contingencies procedures according to impact of weather, equipment or technology and work team performance</w:t>
            </w:r>
          </w:p>
          <w:p w:rsidR="00000000" w:rsidRPr="00AB470C" w:rsidP="00AB470C">
            <w:pPr>
              <w:pStyle w:val="BodyText"/>
            </w:pPr>
            <w:r w:rsidRPr="00AB470C">
              <w:t>3.4 Coordinate and monitor equ</w:t>
            </w:r>
            <w:r w:rsidRPr="00AB470C">
              <w:t>ipment performance</w:t>
            </w:r>
          </w:p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3.5 Control contamination and biosecurity threats according to workplace procedures and quality standards</w:t>
            </w:r>
          </w:p>
        </w:tc>
      </w:tr>
      <w:tr w:rsidTr="001B2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4. Complete harvest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0C" w:rsidP="00AB470C">
            <w:pPr>
              <w:pStyle w:val="BodyText"/>
            </w:pPr>
            <w:r w:rsidRPr="00AB470C">
              <w:t>4.1 Assess crop quality and segregate according to marketing grades</w:t>
            </w:r>
          </w:p>
          <w:p w:rsidR="00000000" w:rsidRPr="00AB470C" w:rsidP="00AB470C">
            <w:pPr>
              <w:pStyle w:val="BodyText"/>
            </w:pPr>
            <w:r w:rsidRPr="00AB470C">
              <w:t>4.2 Monitor moisture content acc</w:t>
            </w:r>
            <w:r w:rsidRPr="00AB470C">
              <w:t>ording to industry classification standards</w:t>
            </w:r>
          </w:p>
          <w:p w:rsidR="00000000" w:rsidRPr="00AB470C" w:rsidP="00AB470C">
            <w:pPr>
              <w:pStyle w:val="BodyText"/>
            </w:pPr>
            <w:r w:rsidRPr="00AB470C">
              <w:t>4.3 Assess and reconcile harvesting operations and outcomes against harvest strategy</w:t>
            </w:r>
          </w:p>
          <w:p w:rsidR="00000000" w:rsidRPr="00AB470C" w:rsidP="00AB470C">
            <w:pPr>
              <w:pStyle w:val="BodyText"/>
            </w:pPr>
            <w:r w:rsidRPr="00AB470C">
              <w:t>4.4 Record information on harvesting operations according to workplace procedures</w:t>
            </w:r>
          </w:p>
        </w:tc>
      </w:tr>
    </w:tbl>
    <w:p w:rsidR="00000000" w:rsidRPr="00AB470C" w:rsidP="00AB470C">
      <w:pPr>
        <w:pStyle w:val="BodyText"/>
      </w:pPr>
    </w:p>
    <w:p w:rsidR="00000000" w:rsidRPr="00AB470C" w:rsidP="00AB470C">
      <w:pPr>
        <w:pStyle w:val="AllowPageBreak"/>
      </w:pPr>
    </w:p>
    <w:p w:rsidR="00000000" w:rsidRPr="00AB470C" w:rsidP="00AB470C">
      <w:pPr>
        <w:pStyle w:val="Heading1"/>
      </w:pPr>
      <w:bookmarkStart w:id="6" w:name="O_1210966"/>
      <w:bookmarkEnd w:id="6"/>
      <w:r w:rsidRPr="00AB470C">
        <w:t>Foundation Skills</w:t>
      </w:r>
    </w:p>
    <w:p w:rsidR="00000000" w:rsidRPr="001B2DF7" w:rsidP="001B2DF7">
      <w:pPr>
        <w:pStyle w:val="BodyText"/>
        <w:rPr>
          <w:i/>
        </w:rPr>
      </w:pPr>
      <w:r w:rsidRPr="001B2D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Description</w:t>
            </w:r>
          </w:p>
        </w:tc>
      </w:tr>
      <w:tr w:rsidTr="00AB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ListBullet"/>
              <w:rPr>
                <w:lang w:val="en-NZ"/>
              </w:rPr>
            </w:pPr>
            <w:r w:rsidRPr="00AB470C">
              <w:t>Identify, collate and analyse docume</w:t>
            </w:r>
            <w:r w:rsidRPr="00AB470C">
              <w:t>ntation for crop and harvest requirements for incorporation in harvest plan</w:t>
            </w:r>
          </w:p>
        </w:tc>
      </w:tr>
      <w:tr w:rsidTr="00AB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ListBullet"/>
              <w:rPr>
                <w:lang w:val="en-NZ"/>
              </w:rPr>
            </w:pPr>
            <w:r w:rsidRPr="00AB470C">
              <w:t xml:space="preserve">Use collaborative and inclusive language and techniques including active listening, questioning </w:t>
            </w:r>
            <w:r w:rsidRPr="00AB470C">
              <w:t>and reading of verbal and non-verbal signals to convey and clarify information, confirming work team understanding and compliance with harvesting procedures</w:t>
            </w:r>
          </w:p>
        </w:tc>
      </w:tr>
      <w:tr w:rsidTr="00AB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0C" w:rsidP="00AB470C">
            <w:pPr>
              <w:pStyle w:val="ListBullet"/>
            </w:pPr>
            <w:r w:rsidRPr="00AB470C">
              <w:t>Use formulae and numerical information to determine timing of harvest and establish volu</w:t>
            </w:r>
            <w:r w:rsidRPr="00AB470C">
              <w:t>mes of harvested crop for transport and storage requirements</w:t>
            </w:r>
          </w:p>
        </w:tc>
      </w:tr>
    </w:tbl>
    <w:p w:rsidR="00000000" w:rsidRPr="00AB470C" w:rsidP="00AB470C">
      <w:pPr>
        <w:pStyle w:val="BodyText"/>
      </w:pPr>
    </w:p>
    <w:p w:rsidR="00000000" w:rsidRPr="00AB470C" w:rsidP="00AB470C">
      <w:pPr>
        <w:pStyle w:val="AllowPageBreak"/>
      </w:pPr>
    </w:p>
    <w:p w:rsidR="00000000" w:rsidRPr="00AB470C" w:rsidP="00AB470C">
      <w:pPr>
        <w:pStyle w:val="Heading1"/>
      </w:pPr>
      <w:bookmarkStart w:id="7" w:name="O_1210968"/>
      <w:bookmarkEnd w:id="7"/>
      <w:r w:rsidRPr="00AB47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Equivalence status</w:t>
            </w:r>
          </w:p>
        </w:tc>
      </w:tr>
      <w:tr w:rsidTr="00AB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AHCBAC414 Supervise agricultural crop harvesting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AHCBAC405 Supervise agricultural crop harvesting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0C" w:rsidP="00AB470C">
            <w:pPr>
              <w:pStyle w:val="BodyText"/>
            </w:pPr>
            <w:r w:rsidRPr="00AB470C">
              <w:t>Edited Application for clarity</w:t>
            </w:r>
          </w:p>
          <w:p w:rsidR="00000000" w:rsidRPr="00AB470C" w:rsidP="00AB470C">
            <w:pPr>
              <w:pStyle w:val="BodyText"/>
            </w:pPr>
            <w:r w:rsidRPr="00AB470C">
              <w:t>Minor changes and consolidation of Performance Criteria for clarity</w:t>
            </w:r>
          </w:p>
          <w:p w:rsidR="00000000" w:rsidRPr="00AB470C" w:rsidP="00AB470C">
            <w:pPr>
              <w:pStyle w:val="BodyText"/>
            </w:pPr>
            <w:r w:rsidRPr="00AB470C">
              <w:t>Foundation Skills refined</w:t>
            </w:r>
          </w:p>
          <w:p w:rsidR="00000000" w:rsidRPr="00AB470C" w:rsidP="00AB470C">
            <w:pPr>
              <w:pStyle w:val="BodyText"/>
            </w:pPr>
            <w:r w:rsidRPr="00AB470C">
              <w:t>Performance Evidence and Knowledge Evidence clarified and terminology updated</w:t>
            </w:r>
          </w:p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Amen</w:t>
            </w:r>
            <w:r w:rsidRPr="00AB470C">
              <w:t>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0C" w:rsidP="00AB470C">
            <w:pPr>
              <w:pStyle w:val="BodyText"/>
            </w:pPr>
            <w:r w:rsidRPr="00AB470C">
              <w:t>Equivalent</w:t>
            </w:r>
          </w:p>
        </w:tc>
      </w:tr>
    </w:tbl>
    <w:p w:rsidR="00000000" w:rsidRPr="00AB470C" w:rsidP="00AB470C">
      <w:pPr>
        <w:pStyle w:val="BodyText"/>
      </w:pPr>
    </w:p>
    <w:p w:rsidR="00000000" w:rsidRPr="00AB470C" w:rsidP="00AB470C">
      <w:pPr>
        <w:pStyle w:val="AllowPageBreak"/>
      </w:pPr>
    </w:p>
    <w:p w:rsidR="00000000" w:rsidRPr="00AB470C" w:rsidP="00AB470C">
      <w:pPr>
        <w:pStyle w:val="Heading1"/>
      </w:pPr>
      <w:bookmarkStart w:id="8" w:name="O_1210975"/>
      <w:bookmarkEnd w:id="8"/>
      <w:r w:rsidRPr="00AB470C">
        <w:t>Links</w:t>
      </w:r>
    </w:p>
    <w:p w:rsidR="00000000" w:rsidRPr="00AB470C" w:rsidP="001B2DF7">
      <w:pPr>
        <w:pStyle w:val="BodyText"/>
      </w:pPr>
      <w:r w:rsidRPr="00AB47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26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470C" w:rsidP="001B2DF7">
      <w:pPr>
        <w:pStyle w:val="BodyText"/>
        <w:sectPr w:rsidSect="00AB47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470C" w:rsidP="00AB470C">
      <w:pPr>
        <w:pStyle w:val="SuperHeading"/>
      </w:pPr>
      <w:r w:rsidRPr="00AB470C">
        <w:t>Assessment Requirements for AHCBAC414 Supervise agricultural crop harvesting</w:t>
      </w:r>
    </w:p>
    <w:p w:rsidR="00000000" w:rsidRPr="00AB470C" w:rsidP="00AB470C">
      <w:pPr>
        <w:pStyle w:val="Heading1"/>
      </w:pPr>
      <w:bookmarkStart w:id="9" w:name="O_1210970"/>
      <w:bookmarkEnd w:id="9"/>
      <w:r w:rsidRPr="00AB47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Bold"/>
              <w:rPr>
                <w:lang w:val="en-NZ"/>
              </w:rPr>
            </w:pPr>
            <w:r w:rsidRPr="00AB470C">
              <w:t>Comments</w:t>
            </w:r>
          </w:p>
        </w:tc>
      </w:tr>
      <w:tr w:rsidTr="00AB47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70C">
            <w:pPr>
              <w:pStyle w:val="BodyText"/>
              <w:rPr>
                <w:lang w:val="en-NZ"/>
              </w:rPr>
            </w:pPr>
            <w:r w:rsidRPr="00AB47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70C" w:rsidP="00AB470C">
            <w:pPr>
              <w:pStyle w:val="BodyText"/>
            </w:pPr>
            <w:r w:rsidRPr="00AB470C">
              <w:t>This version released with AHC Agriculture, Horticulture and Conse</w:t>
            </w:r>
            <w:r w:rsidRPr="00AB470C">
              <w:t>rvation and Land Management Training Package Version 7.0.</w:t>
            </w:r>
          </w:p>
        </w:tc>
      </w:tr>
    </w:tbl>
    <w:p w:rsidR="00000000" w:rsidRPr="00AB470C" w:rsidP="00AB470C">
      <w:pPr>
        <w:pStyle w:val="BodyText"/>
      </w:pPr>
    </w:p>
    <w:p w:rsidR="00000000" w:rsidRPr="00AB470C" w:rsidP="00AB470C">
      <w:pPr>
        <w:pStyle w:val="AllowPageBreak"/>
      </w:pPr>
    </w:p>
    <w:p w:rsidR="00000000" w:rsidRPr="00AB470C" w:rsidP="00AB470C">
      <w:pPr>
        <w:pStyle w:val="Heading1"/>
      </w:pPr>
      <w:bookmarkStart w:id="10" w:name="O_1210971"/>
      <w:bookmarkEnd w:id="10"/>
      <w:r w:rsidRPr="00AB470C">
        <w:t>Performance Evidence</w:t>
      </w:r>
    </w:p>
    <w:p w:rsidR="00000000" w:rsidRPr="00AB470C" w:rsidP="001B2DF7">
      <w:pPr>
        <w:pStyle w:val="BodyText"/>
      </w:pPr>
      <w:r w:rsidRPr="00AB470C">
        <w:t xml:space="preserve">An individual demonstrating competency must satisfy all of the elements and performance criteria in this unit. </w:t>
      </w:r>
    </w:p>
    <w:p w:rsidR="00000000" w:rsidRPr="00AB470C" w:rsidP="001B2DF7">
      <w:pPr>
        <w:pStyle w:val="BodyText"/>
      </w:pPr>
      <w:r w:rsidRPr="00AB470C">
        <w:t>There must be evidence that the individual h</w:t>
      </w:r>
      <w:r w:rsidRPr="00AB470C">
        <w:t>as on at least one occasion planned and supervised the harvest of a broadacre agricultural crop and has:</w:t>
      </w:r>
    </w:p>
    <w:p w:rsidR="00000000" w:rsidRPr="00AB470C" w:rsidP="00AB470C">
      <w:pPr>
        <w:pStyle w:val="ListBullet"/>
      </w:pPr>
      <w:r w:rsidRPr="00AB470C">
        <w:t>organised and scheduled maintenance of plant and equipment or technology</w:t>
      </w:r>
    </w:p>
    <w:p w:rsidR="00000000" w:rsidRPr="00AB470C" w:rsidP="00AB470C">
      <w:pPr>
        <w:pStyle w:val="ListBullet"/>
      </w:pPr>
      <w:r w:rsidRPr="00AB470C">
        <w:t>assessed the use of technology in improving efficiencies</w:t>
      </w:r>
    </w:p>
    <w:p w:rsidR="00000000" w:rsidRPr="00AB470C" w:rsidP="00AB470C">
      <w:pPr>
        <w:pStyle w:val="ListBullet"/>
      </w:pPr>
      <w:r w:rsidRPr="00AB470C">
        <w:t>established strategies, procedures and controls for crop harvesting</w:t>
      </w:r>
    </w:p>
    <w:p w:rsidR="00000000" w:rsidRPr="00AB470C" w:rsidP="00AB470C">
      <w:pPr>
        <w:pStyle w:val="ListBullet"/>
      </w:pPr>
      <w:r w:rsidRPr="00AB470C">
        <w:t>arranged and confirmed labour and equipment resources for crop harvesting</w:t>
      </w:r>
    </w:p>
    <w:p w:rsidR="00000000" w:rsidRPr="00AB470C" w:rsidP="00AB470C">
      <w:pPr>
        <w:pStyle w:val="ListBullet"/>
      </w:pPr>
      <w:r w:rsidRPr="00AB470C">
        <w:t xml:space="preserve">checked to ensure insurance requirements are in place and implemented risk management strategies </w:t>
      </w:r>
    </w:p>
    <w:p w:rsidR="00000000" w:rsidRPr="00AB470C" w:rsidP="00AB470C">
      <w:pPr>
        <w:pStyle w:val="ListBullet"/>
      </w:pPr>
      <w:r w:rsidRPr="00AB470C">
        <w:t>implemented safe</w:t>
      </w:r>
      <w:r w:rsidRPr="00AB470C">
        <w:t xml:space="preserve"> workplace and environmental practices</w:t>
      </w:r>
    </w:p>
    <w:p w:rsidR="00000000" w:rsidRPr="00AB470C" w:rsidP="00AB470C">
      <w:pPr>
        <w:pStyle w:val="ListBullet"/>
      </w:pPr>
      <w:r w:rsidRPr="00AB470C">
        <w:t>considered and implemented contingencies</w:t>
      </w:r>
    </w:p>
    <w:p w:rsidR="00000000" w:rsidRPr="00AB470C" w:rsidP="00AB470C">
      <w:pPr>
        <w:pStyle w:val="ListBullet"/>
      </w:pPr>
      <w:r w:rsidRPr="00AB470C">
        <w:t>developed crop harvesting plan, procedures and controls</w:t>
      </w:r>
    </w:p>
    <w:p w:rsidR="00000000" w:rsidRPr="00AB470C" w:rsidP="00AB470C">
      <w:pPr>
        <w:pStyle w:val="ListBullet"/>
      </w:pPr>
      <w:r w:rsidRPr="00AB470C">
        <w:t>implemented and supervised health and safety procedures during harvesting operations, including:</w:t>
      </w:r>
    </w:p>
    <w:p w:rsidR="00000000" w:rsidRPr="00AB470C" w:rsidP="00AB470C">
      <w:pPr>
        <w:pStyle w:val="ListBullet2"/>
      </w:pPr>
      <w:r w:rsidRPr="00AB470C">
        <w:t>fire prevention and co</w:t>
      </w:r>
      <w:r w:rsidRPr="00AB470C">
        <w:t>ntrol plans</w:t>
      </w:r>
    </w:p>
    <w:p w:rsidR="00000000" w:rsidRPr="00AB470C" w:rsidP="00AB470C">
      <w:pPr>
        <w:pStyle w:val="ListBullet2"/>
      </w:pPr>
      <w:r w:rsidRPr="00AB470C">
        <w:t>personal safety</w:t>
      </w:r>
    </w:p>
    <w:p w:rsidR="00000000" w:rsidRPr="00AB470C" w:rsidP="00AB470C">
      <w:pPr>
        <w:pStyle w:val="ListBullet2"/>
      </w:pPr>
      <w:r w:rsidRPr="00AB470C">
        <w:t>safe use of equipment</w:t>
      </w:r>
    </w:p>
    <w:p w:rsidR="00000000" w:rsidRPr="00AB470C" w:rsidP="00AB470C">
      <w:pPr>
        <w:pStyle w:val="ListBullet"/>
      </w:pPr>
      <w:r w:rsidRPr="00AB470C">
        <w:t>estimated crop yield and storage requirements</w:t>
      </w:r>
    </w:p>
    <w:p w:rsidR="00000000" w:rsidRPr="00AB470C" w:rsidP="00AB470C">
      <w:pPr>
        <w:pStyle w:val="ListBullet"/>
      </w:pPr>
      <w:r w:rsidRPr="00AB470C">
        <w:t>maintained budgetary controls</w:t>
      </w:r>
    </w:p>
    <w:p w:rsidR="00000000" w:rsidRPr="00AB470C" w:rsidP="00AB470C">
      <w:pPr>
        <w:pStyle w:val="ListBullet"/>
      </w:pPr>
      <w:r w:rsidRPr="00AB470C">
        <w:t>assessed crop maturity and quality in readiness for harvesting</w:t>
      </w:r>
    </w:p>
    <w:p w:rsidR="00000000" w:rsidRPr="00AB470C" w:rsidP="00AB470C">
      <w:pPr>
        <w:pStyle w:val="ListBullet"/>
      </w:pPr>
      <w:r w:rsidRPr="00AB470C">
        <w:t>arranged storage and delivery requirements</w:t>
      </w:r>
    </w:p>
    <w:p w:rsidR="00000000" w:rsidRPr="00AB470C" w:rsidP="00AB470C">
      <w:pPr>
        <w:pStyle w:val="ListBullet"/>
      </w:pPr>
      <w:r w:rsidRPr="00AB470C">
        <w:t>communicated with work team and contractors</w:t>
      </w:r>
    </w:p>
    <w:p w:rsidR="00000000" w:rsidRPr="00AB470C" w:rsidP="00AB470C">
      <w:pPr>
        <w:pStyle w:val="ListBullet"/>
      </w:pPr>
      <w:r w:rsidRPr="00AB470C">
        <w:t>implemented work health and safety and biosecurity procedures during harvest operations.</w:t>
      </w:r>
    </w:p>
    <w:p w:rsidR="00000000" w:rsidRPr="00AB470C" w:rsidP="00AB470C">
      <w:pPr>
        <w:pStyle w:val="AllowPageBreak"/>
      </w:pPr>
    </w:p>
    <w:p w:rsidR="00000000" w:rsidRPr="00AB470C" w:rsidP="00AB470C">
      <w:pPr>
        <w:pStyle w:val="Heading1"/>
      </w:pPr>
      <w:bookmarkStart w:id="11" w:name="O_1210972"/>
      <w:bookmarkEnd w:id="11"/>
      <w:r w:rsidRPr="00AB470C">
        <w:t>Knowledge Evidence</w:t>
      </w:r>
    </w:p>
    <w:p w:rsidR="00000000" w:rsidRPr="00AB470C" w:rsidP="001B2DF7">
      <w:pPr>
        <w:pStyle w:val="BodyText"/>
      </w:pPr>
      <w:r w:rsidRPr="00AB470C">
        <w:t>An individual must be able to demonstrate the knowledge required to perform the tasks outlined in the elements and performance criteria of this unit. This includes knowledge of:</w:t>
      </w:r>
    </w:p>
    <w:p w:rsidR="00000000" w:rsidRPr="00AB470C" w:rsidP="00AB470C">
      <w:pPr>
        <w:pStyle w:val="ListBullet"/>
      </w:pPr>
      <w:r w:rsidRPr="00AB470C">
        <w:t>harvesting strategies for various agricultural crops</w:t>
      </w:r>
    </w:p>
    <w:p w:rsidR="00000000" w:rsidRPr="00AB470C" w:rsidP="00AB470C">
      <w:pPr>
        <w:pStyle w:val="ListBullet"/>
      </w:pPr>
      <w:r w:rsidRPr="00AB470C">
        <w:t>quality standards for ha</w:t>
      </w:r>
      <w:r w:rsidRPr="00AB470C">
        <w:t>rvested crops, including:</w:t>
      </w:r>
    </w:p>
    <w:p w:rsidR="00000000" w:rsidRPr="00AB470C" w:rsidP="00AB470C">
      <w:pPr>
        <w:pStyle w:val="ListBullet2"/>
      </w:pPr>
      <w:r w:rsidRPr="00AB470C">
        <w:t>standards for food safety</w:t>
      </w:r>
    </w:p>
    <w:p w:rsidR="00000000" w:rsidRPr="00AB470C" w:rsidP="00AB470C">
      <w:pPr>
        <w:pStyle w:val="ListBullet2"/>
      </w:pPr>
      <w:r w:rsidRPr="00AB470C">
        <w:t>national and international seed certification standards</w:t>
      </w:r>
    </w:p>
    <w:p w:rsidR="00000000" w:rsidRPr="00AB470C" w:rsidP="00AB470C">
      <w:pPr>
        <w:pStyle w:val="ListBullet2"/>
      </w:pPr>
      <w:r w:rsidRPr="00AB470C">
        <w:t>silos and grain storage standards for harvested crops</w:t>
      </w:r>
    </w:p>
    <w:p w:rsidR="00000000" w:rsidRPr="00AB470C" w:rsidP="00AB470C">
      <w:pPr>
        <w:pStyle w:val="ListBullet2"/>
      </w:pPr>
      <w:r w:rsidRPr="00AB470C">
        <w:t>standards for handling genetically modified (GM) crops</w:t>
      </w:r>
    </w:p>
    <w:p w:rsidR="00000000" w:rsidRPr="00AB470C" w:rsidP="00AB470C">
      <w:pPr>
        <w:pStyle w:val="ListBullet"/>
      </w:pPr>
      <w:r w:rsidRPr="00AB470C">
        <w:t>resource requirements for harvesting, including:</w:t>
      </w:r>
    </w:p>
    <w:p w:rsidR="00000000" w:rsidRPr="00AB470C" w:rsidP="00AB470C">
      <w:pPr>
        <w:pStyle w:val="ListBullet2"/>
      </w:pPr>
      <w:r w:rsidRPr="00AB470C">
        <w:t>machinery and equipment</w:t>
      </w:r>
    </w:p>
    <w:p w:rsidR="00000000" w:rsidRPr="00AB470C" w:rsidP="00AB470C">
      <w:pPr>
        <w:pStyle w:val="ListBullet2"/>
      </w:pPr>
      <w:r w:rsidRPr="00AB470C">
        <w:t>crop storage</w:t>
      </w:r>
    </w:p>
    <w:p w:rsidR="00000000" w:rsidRPr="00AB470C" w:rsidP="00AB470C">
      <w:pPr>
        <w:pStyle w:val="ListBullet2"/>
      </w:pPr>
      <w:r w:rsidRPr="00AB470C">
        <w:t>human resources</w:t>
      </w:r>
    </w:p>
    <w:p w:rsidR="00000000" w:rsidRPr="00AB470C" w:rsidP="00AB470C">
      <w:pPr>
        <w:pStyle w:val="ListBullet2"/>
      </w:pPr>
      <w:r w:rsidRPr="00AB470C">
        <w:t>materials and consumables</w:t>
      </w:r>
    </w:p>
    <w:p w:rsidR="00000000" w:rsidRPr="00AB470C" w:rsidP="00AB470C">
      <w:pPr>
        <w:pStyle w:val="ListBullet"/>
      </w:pPr>
      <w:r w:rsidRPr="00AB470C">
        <w:t>crop features and recognition of readiness for harvesting, including:</w:t>
      </w:r>
    </w:p>
    <w:p w:rsidR="00000000" w:rsidRPr="00AB470C" w:rsidP="00AB470C">
      <w:pPr>
        <w:pStyle w:val="ListBullet2"/>
      </w:pPr>
      <w:r w:rsidRPr="00AB470C">
        <w:t>sampling crops</w:t>
      </w:r>
    </w:p>
    <w:p w:rsidR="00000000" w:rsidRPr="00AB470C" w:rsidP="00AB470C">
      <w:pPr>
        <w:pStyle w:val="ListBullet2"/>
      </w:pPr>
      <w:r w:rsidRPr="00AB470C">
        <w:t>crop measurement techniques and paramete</w:t>
      </w:r>
      <w:r w:rsidRPr="00AB470C">
        <w:t>rs</w:t>
      </w:r>
    </w:p>
    <w:p w:rsidR="00000000" w:rsidRPr="00AB470C" w:rsidP="00AB470C">
      <w:pPr>
        <w:pStyle w:val="ListBullet2"/>
      </w:pPr>
      <w:r w:rsidRPr="00AB470C">
        <w:t>assessing samples for harvesting</w:t>
      </w:r>
    </w:p>
    <w:p w:rsidR="00000000" w:rsidRPr="00AB470C" w:rsidP="00AB470C">
      <w:pPr>
        <w:pStyle w:val="ListBullet2"/>
      </w:pPr>
      <w:r w:rsidRPr="00AB470C">
        <w:t xml:space="preserve">post-harvest treatments of crops </w:t>
      </w:r>
    </w:p>
    <w:p w:rsidR="00000000" w:rsidRPr="00AB470C" w:rsidP="00AB470C">
      <w:pPr>
        <w:pStyle w:val="ListBullet2"/>
      </w:pPr>
      <w:r w:rsidRPr="00AB470C">
        <w:t>crop maturity and yield potential</w:t>
      </w:r>
    </w:p>
    <w:p w:rsidR="00000000" w:rsidRPr="00AB470C" w:rsidP="00AB470C">
      <w:pPr>
        <w:pStyle w:val="ListBullet2"/>
      </w:pPr>
      <w:r w:rsidRPr="00AB470C">
        <w:t>grain or seed quality</w:t>
      </w:r>
    </w:p>
    <w:p w:rsidR="00000000" w:rsidRPr="00AB470C" w:rsidP="00AB470C">
      <w:pPr>
        <w:pStyle w:val="ListBullet2"/>
      </w:pPr>
      <w:r w:rsidRPr="00AB470C">
        <w:t>grain market information and sources</w:t>
      </w:r>
    </w:p>
    <w:p w:rsidR="00000000" w:rsidRPr="00AB470C" w:rsidP="00AB470C">
      <w:pPr>
        <w:pStyle w:val="ListBullet"/>
      </w:pPr>
      <w:r w:rsidRPr="00AB470C">
        <w:t>pre-harvest treatments for the control and/or eradication of pests and disease</w:t>
      </w:r>
    </w:p>
    <w:p w:rsidR="00000000" w:rsidRPr="00AB470C" w:rsidP="00AB470C">
      <w:pPr>
        <w:pStyle w:val="ListBullet"/>
      </w:pPr>
      <w:r w:rsidRPr="00AB470C">
        <w:t>operation of crop harvesting machinery and equipment, including:</w:t>
      </w:r>
    </w:p>
    <w:p w:rsidR="00000000" w:rsidRPr="00AB470C" w:rsidP="00AB470C">
      <w:pPr>
        <w:pStyle w:val="ListBullet2"/>
      </w:pPr>
      <w:r w:rsidRPr="00AB470C">
        <w:t>functions and limitations of harvesting equipment</w:t>
      </w:r>
    </w:p>
    <w:p w:rsidR="00000000" w:rsidRPr="00AB470C" w:rsidP="00AB470C">
      <w:pPr>
        <w:pStyle w:val="ListBullet2"/>
      </w:pPr>
      <w:r w:rsidRPr="00AB470C">
        <w:t>safety and use of equipment</w:t>
      </w:r>
    </w:p>
    <w:p w:rsidR="00000000" w:rsidRPr="00AB470C" w:rsidP="00AB470C">
      <w:pPr>
        <w:pStyle w:val="ListBullet2"/>
      </w:pPr>
      <w:r w:rsidRPr="00AB470C">
        <w:t>handling and manoeuvring of harvesting equipment</w:t>
      </w:r>
    </w:p>
    <w:p w:rsidR="00000000" w:rsidRPr="00AB470C" w:rsidP="00AB470C">
      <w:pPr>
        <w:pStyle w:val="ListBullet2"/>
      </w:pPr>
      <w:r w:rsidRPr="00AB470C">
        <w:t>pre- and post-operational checks on tools, harvesting machinery</w:t>
      </w:r>
      <w:r w:rsidRPr="00AB470C">
        <w:t xml:space="preserve"> and equipment</w:t>
      </w:r>
    </w:p>
    <w:p w:rsidR="00000000" w:rsidRPr="00AB470C" w:rsidP="00AB470C">
      <w:pPr>
        <w:pStyle w:val="ListBullet2"/>
      </w:pPr>
      <w:r w:rsidRPr="00AB470C">
        <w:t>routine, service and maintenance procedures for tools, harvesting machinery and equipment</w:t>
      </w:r>
    </w:p>
    <w:p w:rsidR="00000000" w:rsidRPr="00AB470C" w:rsidP="00AB470C">
      <w:pPr>
        <w:pStyle w:val="ListBullet"/>
      </w:pPr>
      <w:r w:rsidRPr="00AB470C">
        <w:t>principles of precision agriculture and the role of technology in improving efficiencies, including:</w:t>
      </w:r>
    </w:p>
    <w:p w:rsidR="00000000" w:rsidRPr="00AB470C" w:rsidP="00AB470C">
      <w:pPr>
        <w:pStyle w:val="ListBullet2"/>
      </w:pPr>
      <w:r w:rsidRPr="00AB470C">
        <w:t xml:space="preserve">self-drive, global navigation satellite systems </w:t>
      </w:r>
      <w:r w:rsidRPr="00AB470C">
        <w:t>(GNSS) and laser technologies</w:t>
      </w:r>
    </w:p>
    <w:p w:rsidR="00000000" w:rsidRPr="00AB470C" w:rsidP="00AB470C">
      <w:pPr>
        <w:pStyle w:val="ListBullet2"/>
      </w:pPr>
      <w:r w:rsidRPr="00AB470C">
        <w:t>remote sensors</w:t>
      </w:r>
    </w:p>
    <w:p w:rsidR="00000000" w:rsidRPr="00AB470C" w:rsidP="00AB470C">
      <w:pPr>
        <w:pStyle w:val="ListBullet2"/>
      </w:pPr>
      <w:r w:rsidRPr="00AB470C">
        <w:t>remote piloted systems</w:t>
      </w:r>
    </w:p>
    <w:p w:rsidR="00000000" w:rsidRPr="00AB470C" w:rsidP="00AB470C">
      <w:pPr>
        <w:pStyle w:val="ListBullet2"/>
      </w:pPr>
      <w:r w:rsidRPr="00AB470C">
        <w:t>controlled traffic farming (CTF) principles and impacts</w:t>
      </w:r>
    </w:p>
    <w:p w:rsidR="00000000" w:rsidRPr="00AB470C" w:rsidP="00AB470C">
      <w:pPr>
        <w:pStyle w:val="ListBullet2"/>
      </w:pPr>
      <w:r w:rsidRPr="00AB470C">
        <w:t>variable rate technology (VRT)</w:t>
      </w:r>
    </w:p>
    <w:p w:rsidR="00000000" w:rsidRPr="00AB470C" w:rsidP="00AB470C">
      <w:pPr>
        <w:pStyle w:val="ListBullet"/>
      </w:pPr>
      <w:r w:rsidRPr="00AB470C">
        <w:t>federal and international standards for harvested crops</w:t>
      </w:r>
    </w:p>
    <w:p w:rsidR="00000000" w:rsidRPr="00AB470C" w:rsidP="00AB470C">
      <w:pPr>
        <w:pStyle w:val="ListBullet"/>
      </w:pPr>
      <w:r w:rsidRPr="00AB470C">
        <w:t>procedures for crop handling and hygiene</w:t>
      </w:r>
    </w:p>
    <w:p w:rsidR="00000000" w:rsidRPr="00AB470C" w:rsidP="00AB470C">
      <w:pPr>
        <w:pStyle w:val="ListBullet"/>
      </w:pPr>
      <w:r w:rsidRPr="00AB470C">
        <w:t>workplace health and safety procedures including:</w:t>
      </w:r>
    </w:p>
    <w:p w:rsidR="00000000" w:rsidRPr="00AB470C" w:rsidP="00AB470C">
      <w:pPr>
        <w:pStyle w:val="ListBullet2"/>
      </w:pPr>
      <w:r w:rsidRPr="00AB470C">
        <w:t>hazards and risk assessment</w:t>
      </w:r>
    </w:p>
    <w:p w:rsidR="00000000" w:rsidRPr="00AB470C" w:rsidP="00AB470C">
      <w:pPr>
        <w:pStyle w:val="ListBullet2"/>
      </w:pPr>
      <w:r w:rsidRPr="00AB470C">
        <w:t>machinery hazards</w:t>
      </w:r>
    </w:p>
    <w:p w:rsidR="00000000" w:rsidRPr="00AB470C" w:rsidP="00AB470C">
      <w:pPr>
        <w:pStyle w:val="ListBullet2"/>
      </w:pPr>
      <w:r w:rsidRPr="00AB470C">
        <w:t>fire risk for equipment and stored crop</w:t>
      </w:r>
    </w:p>
    <w:p w:rsidR="00000000" w:rsidRPr="00AB470C" w:rsidP="00AB470C">
      <w:pPr>
        <w:pStyle w:val="ListBullet2"/>
      </w:pPr>
      <w:r w:rsidRPr="00AB470C">
        <w:t>working at heights and confined spaces with storage bins</w:t>
      </w:r>
    </w:p>
    <w:p w:rsidR="00000000" w:rsidRPr="00AB470C" w:rsidP="00AB470C">
      <w:pPr>
        <w:pStyle w:val="ListBullet2"/>
      </w:pPr>
      <w:r w:rsidRPr="00AB470C">
        <w:t>power lines and elevated equipment safety</w:t>
      </w:r>
    </w:p>
    <w:p w:rsidR="00000000" w:rsidRPr="00AB470C" w:rsidP="00AB470C">
      <w:pPr>
        <w:pStyle w:val="ListBullet"/>
      </w:pPr>
      <w:r w:rsidRPr="00AB470C">
        <w:t>workplace environme</w:t>
      </w:r>
      <w:r w:rsidRPr="00AB470C">
        <w:t>ntal and biosecurity policies and procedures</w:t>
      </w:r>
    </w:p>
    <w:p w:rsidR="00000000" w:rsidRPr="00AB470C" w:rsidP="00AB470C">
      <w:pPr>
        <w:pStyle w:val="ListBullet"/>
      </w:pPr>
      <w:r w:rsidRPr="00AB470C">
        <w:t>location and relative skills and abilities of available contractors</w:t>
      </w:r>
    </w:p>
    <w:p w:rsidR="00000000" w:rsidRPr="00AB470C" w:rsidP="00AB470C">
      <w:pPr>
        <w:pStyle w:val="ListBullet"/>
      </w:pPr>
      <w:r w:rsidRPr="00AB470C">
        <w:t>weather conditions affecting harvest operations</w:t>
      </w:r>
    </w:p>
    <w:p w:rsidR="00000000" w:rsidRPr="00AB470C" w:rsidP="00AB470C">
      <w:pPr>
        <w:pStyle w:val="ListBullet"/>
      </w:pPr>
      <w:r w:rsidRPr="00AB470C">
        <w:t>relevant legislation, codes of practice and workplace requirements, including:</w:t>
      </w:r>
    </w:p>
    <w:p w:rsidR="00000000" w:rsidRPr="00AB470C" w:rsidP="00AB470C">
      <w:pPr>
        <w:pStyle w:val="ListBullet2"/>
      </w:pPr>
      <w:r w:rsidRPr="00AB470C">
        <w:t>workplace health and safety</w:t>
      </w:r>
    </w:p>
    <w:p w:rsidR="00000000" w:rsidRPr="00AB470C" w:rsidP="00AB470C">
      <w:pPr>
        <w:pStyle w:val="ListBullet2"/>
      </w:pPr>
      <w:r w:rsidRPr="00AB470C">
        <w:t>contractor engagement</w:t>
      </w:r>
    </w:p>
    <w:p w:rsidR="00000000" w:rsidRPr="00AB470C" w:rsidP="00AB470C">
      <w:pPr>
        <w:pStyle w:val="ListBullet2"/>
      </w:pPr>
      <w:r w:rsidRPr="00AB470C">
        <w:t>pest control and chemical use</w:t>
      </w:r>
    </w:p>
    <w:p w:rsidR="00000000" w:rsidRPr="00AB470C" w:rsidP="00AB470C">
      <w:pPr>
        <w:pStyle w:val="ListBullet"/>
      </w:pPr>
      <w:r w:rsidRPr="00AB470C">
        <w:t>environmental controls and codes of practice applicable to harvesting operations</w:t>
      </w:r>
    </w:p>
    <w:p w:rsidR="00000000" w:rsidRPr="00AB470C" w:rsidP="00AB470C">
      <w:pPr>
        <w:pStyle w:val="ListBullet"/>
      </w:pPr>
      <w:r w:rsidRPr="00AB470C">
        <w:t>workplace biosecurity policies and procedures.</w:t>
      </w:r>
    </w:p>
    <w:p w:rsidR="00000000" w:rsidRPr="00AB470C" w:rsidP="00AB470C">
      <w:pPr>
        <w:pStyle w:val="AllowPageBreak"/>
      </w:pPr>
    </w:p>
    <w:p w:rsidR="00000000" w:rsidRPr="00AB470C" w:rsidP="00AB470C">
      <w:pPr>
        <w:pStyle w:val="Heading1"/>
      </w:pPr>
      <w:bookmarkStart w:id="12" w:name="O_1210973"/>
      <w:bookmarkEnd w:id="12"/>
      <w:r w:rsidRPr="00AB470C">
        <w:t>Assessment Conditions</w:t>
      </w:r>
    </w:p>
    <w:p w:rsidR="00000000" w:rsidRPr="00AB470C" w:rsidP="001B2DF7">
      <w:pPr>
        <w:pStyle w:val="BodyText"/>
      </w:pPr>
      <w:r w:rsidRPr="00AB470C">
        <w:t>Assess</w:t>
      </w:r>
      <w:r w:rsidRPr="00AB470C">
        <w:t xml:space="preserve">ment of the skills in this unit of competency must take place under the following conditions: </w:t>
      </w:r>
    </w:p>
    <w:p w:rsidR="00000000" w:rsidRPr="00AB470C" w:rsidP="00AB470C">
      <w:pPr>
        <w:pStyle w:val="ListBullet"/>
      </w:pPr>
      <w:r w:rsidRPr="00AB470C">
        <w:t>physical conditions:</w:t>
      </w:r>
    </w:p>
    <w:p w:rsidR="00000000" w:rsidRPr="00AB470C" w:rsidP="00AB470C">
      <w:pPr>
        <w:pStyle w:val="ListBullet2"/>
      </w:pPr>
      <w:r w:rsidRPr="00AB470C">
        <w:t>skills must be demonstrated on a broadacre farm with maturing crop or an environment that accurately represents workplace conditions</w:t>
      </w:r>
    </w:p>
    <w:p w:rsidR="00000000" w:rsidRPr="00AB470C" w:rsidP="00AB470C">
      <w:pPr>
        <w:pStyle w:val="ListBullet"/>
      </w:pPr>
      <w:r w:rsidRPr="00AB470C">
        <w:t>reso</w:t>
      </w:r>
      <w:r w:rsidRPr="00AB470C">
        <w:t>urces, equipment and materials:</w:t>
      </w:r>
    </w:p>
    <w:p w:rsidR="00000000" w:rsidRPr="00AB470C" w:rsidP="00AB470C">
      <w:pPr>
        <w:pStyle w:val="ListBullet2"/>
      </w:pPr>
      <w:r w:rsidRPr="00AB470C">
        <w:t>crop nearing maturity</w:t>
      </w:r>
    </w:p>
    <w:p w:rsidR="00000000" w:rsidRPr="00AB470C" w:rsidP="00AB470C">
      <w:pPr>
        <w:pStyle w:val="ListBullet2"/>
      </w:pPr>
      <w:r w:rsidRPr="00AB470C">
        <w:t>planning and project management tools</w:t>
      </w:r>
    </w:p>
    <w:p w:rsidR="00000000" w:rsidRPr="00AB470C" w:rsidP="00AB470C">
      <w:pPr>
        <w:pStyle w:val="ListBullet2"/>
      </w:pPr>
      <w:r w:rsidRPr="00AB470C">
        <w:t>harvesting tools, equipment or technology and machinery</w:t>
      </w:r>
    </w:p>
    <w:p w:rsidR="00000000" w:rsidRPr="00AB470C" w:rsidP="00AB470C">
      <w:pPr>
        <w:pStyle w:val="ListBullet2"/>
      </w:pPr>
      <w:r w:rsidRPr="00AB470C">
        <w:t>crop sampling equipment</w:t>
      </w:r>
    </w:p>
    <w:p w:rsidR="00000000" w:rsidRPr="00AB470C" w:rsidP="00AB470C">
      <w:pPr>
        <w:pStyle w:val="ListBullet"/>
      </w:pPr>
      <w:r w:rsidRPr="00AB470C">
        <w:t>specifications:</w:t>
      </w:r>
    </w:p>
    <w:p w:rsidR="00000000" w:rsidRPr="00AB470C" w:rsidP="00AB470C">
      <w:pPr>
        <w:pStyle w:val="ListBullet2"/>
      </w:pPr>
      <w:r w:rsidRPr="00AB470C">
        <w:t>workplace policies, procedures and processes</w:t>
      </w:r>
    </w:p>
    <w:p w:rsidR="00000000" w:rsidRPr="00AB470C" w:rsidP="00AB470C">
      <w:pPr>
        <w:pStyle w:val="ListBullet2"/>
      </w:pPr>
      <w:r w:rsidRPr="00AB470C">
        <w:t>workplace harvesting plans and specifications</w:t>
      </w:r>
    </w:p>
    <w:p w:rsidR="00000000" w:rsidRPr="00AB470C" w:rsidP="00AB470C">
      <w:pPr>
        <w:pStyle w:val="ListBullet2"/>
      </w:pPr>
      <w:r w:rsidRPr="00AB470C">
        <w:t>legislation and codes of practice relevant to crop harvesting</w:t>
      </w:r>
    </w:p>
    <w:p w:rsidR="00000000" w:rsidRPr="00AB470C" w:rsidP="00AB470C">
      <w:pPr>
        <w:pStyle w:val="ListBullet2"/>
      </w:pPr>
      <w:r w:rsidRPr="00AB470C">
        <w:t>industry standards for crop quality and condition for sale</w:t>
      </w:r>
    </w:p>
    <w:p w:rsidR="00000000" w:rsidRPr="00AB470C" w:rsidP="00AB470C">
      <w:pPr>
        <w:pStyle w:val="ListBullet"/>
      </w:pPr>
      <w:r w:rsidRPr="00AB470C">
        <w:t>relationships:</w:t>
      </w:r>
    </w:p>
    <w:p w:rsidR="00000000" w:rsidRPr="00AB470C" w:rsidP="00AB470C">
      <w:pPr>
        <w:pStyle w:val="ListBullet2"/>
      </w:pPr>
      <w:r w:rsidRPr="00AB470C">
        <w:t>work team and contractors</w:t>
      </w:r>
    </w:p>
    <w:p w:rsidR="00000000" w:rsidRPr="00AB470C" w:rsidP="00AB470C">
      <w:pPr>
        <w:pStyle w:val="ListBullet"/>
      </w:pPr>
      <w:r w:rsidRPr="00AB470C">
        <w:t>timelines:</w:t>
      </w:r>
    </w:p>
    <w:p w:rsidR="00000000" w:rsidRPr="00AB470C" w:rsidP="00AB470C">
      <w:pPr>
        <w:pStyle w:val="ListBullet2"/>
      </w:pPr>
      <w:r w:rsidRPr="00AB470C">
        <w:t>specified in harvest plan to pres</w:t>
      </w:r>
      <w:r w:rsidRPr="00AB470C">
        <w:t>erve quality.</w:t>
      </w:r>
    </w:p>
    <w:p w:rsidR="00000000" w:rsidRPr="00AB470C" w:rsidP="001B2DF7">
      <w:pPr>
        <w:pStyle w:val="BodyText"/>
      </w:pPr>
      <w:r w:rsidRPr="00AB470C">
        <w:t>Assessors of this unit must satisfy the requirements for assessors in applicable vocational education and training legislation, frameworks and/or standards.</w:t>
      </w:r>
    </w:p>
    <w:p w:rsidR="00000000" w:rsidRPr="00AB470C" w:rsidP="00AB470C">
      <w:pPr>
        <w:pStyle w:val="Heading1"/>
      </w:pPr>
      <w:bookmarkStart w:id="13" w:name="O_1210976"/>
      <w:bookmarkEnd w:id="13"/>
      <w:r w:rsidRPr="00AB470C">
        <w:t>Links</w:t>
      </w:r>
    </w:p>
    <w:p w:rsidR="00000000" w:rsidRPr="00AB470C" w:rsidP="001B2DF7">
      <w:pPr>
        <w:pStyle w:val="BodyText"/>
      </w:pPr>
      <w:r w:rsidRPr="00AB47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26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470C" w:rsidP="00AB470C"/>
    <w:sectPr w:rsidSect="00AB47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0C" w:rsidRPr="001B2DF7" w:rsidP="001B2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DF7" w:rsidP="00AB4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B2DF7" w:rsidP="00AB4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2DF7" w:rsidP="00AB47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0C" w:rsidP="00AB4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2DF7">
      <w:t>Approved</w:t>
    </w:r>
    <w:r w:rsidR="001B2D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2DF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2DF7">
      <w:rPr>
        <w:noProof/>
      </w:rPr>
      <w:t>6</w:t>
    </w:r>
    <w:r>
      <w:rPr>
        <w:noProof/>
      </w:rPr>
      <w:fldChar w:fldCharType="end"/>
    </w:r>
  </w:p>
  <w:p w:rsidR="00AB470C" w:rsidP="00AB4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2D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2DF7">
      <w:t>Skills Insight</w:t>
    </w:r>
    <w:r w:rsidR="001B2DF7">
      <w:fldChar w:fldCharType="end"/>
    </w:r>
  </w:p>
  <w:p w:rsidR="00AB470C" w:rsidP="00AB4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70C" w:rsidRPr="001B2DF7" w:rsidP="001B2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DF7" w:rsidRPr="002D2AF8" w:rsidP="00AB4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AHCBAC414 Supervise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2DF7" w:rsidP="00AB47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0C" w:rsidRPr="002D2AF8" w:rsidP="00AB4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2DF7">
      <w:t>AHCBAC414 Supervise agricultural crop harvesting</w:t>
    </w:r>
    <w:r w:rsidR="001B2D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2DF7">
      <w:rPr>
        <w:noProof/>
      </w:rPr>
      <w:t>2 March 2025</w:t>
    </w:r>
    <w:r>
      <w:fldChar w:fldCharType="end"/>
    </w:r>
  </w:p>
  <w:p w:rsidR="00AB470C" w:rsidP="00AB4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E61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E6C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34E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70C"/>
  </w:style>
  <w:style w:type="character" w:customStyle="1" w:styleId="Heading1Char">
    <w:name w:val="Heading 1 Char"/>
    <w:basedOn w:val="DefaultParagraphFont"/>
    <w:link w:val="Heading1"/>
    <w:rsid w:val="00AB4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7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47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470C"/>
    <w:rPr>
      <w:i/>
    </w:rPr>
  </w:style>
  <w:style w:type="paragraph" w:customStyle="1" w:styleId="SuperHeading">
    <w:name w:val="SuperHeading"/>
    <w:basedOn w:val="Normal"/>
    <w:rsid w:val="00AB4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470C"/>
    <w:rPr>
      <w:b/>
    </w:rPr>
  </w:style>
  <w:style w:type="character" w:customStyle="1" w:styleId="Heading2Char">
    <w:name w:val="Heading 2 Char"/>
    <w:basedOn w:val="DefaultParagraphFont"/>
    <w:link w:val="Heading2"/>
    <w:rsid w:val="00AB4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70C"/>
    <w:rPr>
      <w:b/>
      <w:spacing w:val="0"/>
    </w:rPr>
  </w:style>
  <w:style w:type="paragraph" w:customStyle="1" w:styleId="SuperTitle">
    <w:name w:val="SuperTitle"/>
    <w:basedOn w:val="Title"/>
    <w:rsid w:val="00AB4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7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70C"/>
  </w:style>
  <w:style w:type="paragraph" w:styleId="TableofFigures">
    <w:name w:val="table of figures"/>
    <w:basedOn w:val="Normal"/>
    <w:next w:val="Normal"/>
    <w:semiHidden/>
    <w:rsid w:val="00AB4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7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70C"/>
    <w:rPr>
      <w:rFonts w:ascii="Wingdings" w:hAnsi="Wingdings"/>
    </w:rPr>
  </w:style>
  <w:style w:type="paragraph" w:customStyle="1" w:styleId="TableHeading">
    <w:name w:val="Table Heading"/>
    <w:basedOn w:val="HeadingBase"/>
    <w:rsid w:val="00AB4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70C"/>
    <w:rPr>
      <w:color w:val="0033CC"/>
      <w:u w:val="none"/>
    </w:rPr>
  </w:style>
  <w:style w:type="paragraph" w:customStyle="1" w:styleId="BodyTextRight">
    <w:name w:val="Body Text Right"/>
    <w:basedOn w:val="BodyText"/>
    <w:rsid w:val="00AB4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7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70C"/>
    <w:rPr>
      <w:sz w:val="32"/>
    </w:rPr>
  </w:style>
  <w:style w:type="paragraph" w:customStyle="1" w:styleId="HeadingProcedure">
    <w:name w:val="Heading Procedure"/>
    <w:basedOn w:val="HeadingBase"/>
    <w:next w:val="Normal"/>
    <w:rsid w:val="00AB4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70C"/>
    <w:pPr>
      <w:spacing w:before="60" w:after="60"/>
    </w:pPr>
  </w:style>
  <w:style w:type="paragraph" w:styleId="ListContinue">
    <w:name w:val="List Continue"/>
    <w:basedOn w:val="List"/>
    <w:rsid w:val="00AB470C"/>
    <w:pPr>
      <w:ind w:firstLine="0"/>
    </w:pPr>
  </w:style>
  <w:style w:type="paragraph" w:customStyle="1" w:styleId="ListNote">
    <w:name w:val="List Note"/>
    <w:basedOn w:val="List"/>
    <w:rsid w:val="00AB4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70C"/>
    <w:rPr>
      <w:rFonts w:ascii="Courier New" w:hAnsi="Courier New"/>
    </w:rPr>
  </w:style>
  <w:style w:type="paragraph" w:customStyle="1" w:styleId="NoteBullet">
    <w:name w:val="Note Bullet"/>
    <w:basedOn w:val="Note"/>
    <w:rsid w:val="00AB4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7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70C"/>
    <w:rPr>
      <w:b/>
      <w:smallCaps/>
    </w:rPr>
  </w:style>
  <w:style w:type="paragraph" w:customStyle="1" w:styleId="TableListNumber">
    <w:name w:val="Table List Number"/>
    <w:basedOn w:val="ListNumber"/>
    <w:rsid w:val="00AB4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70C"/>
    <w:pPr>
      <w:numPr>
        <w:numId w:val="9"/>
      </w:numPr>
    </w:pPr>
  </w:style>
  <w:style w:type="paragraph" w:customStyle="1" w:styleId="ListAlpha2">
    <w:name w:val="List Alpha 2"/>
    <w:basedOn w:val="List2"/>
    <w:rsid w:val="00AB470C"/>
    <w:pPr>
      <w:numPr>
        <w:numId w:val="8"/>
      </w:numPr>
    </w:pPr>
  </w:style>
  <w:style w:type="paragraph" w:styleId="List2">
    <w:name w:val="List 2"/>
    <w:basedOn w:val="BodyText"/>
    <w:rsid w:val="00AB4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7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7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70C"/>
    <w:pPr>
      <w:numPr>
        <w:numId w:val="4"/>
      </w:numPr>
    </w:pPr>
  </w:style>
  <w:style w:type="paragraph" w:styleId="ListContinue2">
    <w:name w:val="List Continue 2"/>
    <w:basedOn w:val="List2"/>
    <w:rsid w:val="00AB470C"/>
    <w:pPr>
      <w:ind w:firstLine="0"/>
    </w:pPr>
  </w:style>
  <w:style w:type="paragraph" w:styleId="ListContinue3">
    <w:name w:val="List Continue 3"/>
    <w:basedOn w:val="List3"/>
    <w:rsid w:val="00AB470C"/>
    <w:pPr>
      <w:ind w:left="1021" w:firstLine="0"/>
    </w:pPr>
  </w:style>
  <w:style w:type="paragraph" w:styleId="ListContinue4">
    <w:name w:val="List Continue 4"/>
    <w:basedOn w:val="List4"/>
    <w:rsid w:val="00AB470C"/>
    <w:pPr>
      <w:ind w:firstLine="0"/>
    </w:pPr>
  </w:style>
  <w:style w:type="paragraph" w:styleId="ListContinue5">
    <w:name w:val="List Continue 5"/>
    <w:basedOn w:val="List5"/>
    <w:rsid w:val="00AB470C"/>
    <w:pPr>
      <w:ind w:firstLine="0"/>
    </w:pPr>
  </w:style>
  <w:style w:type="paragraph" w:styleId="ListNumber3">
    <w:name w:val="List Number 3"/>
    <w:basedOn w:val="List3"/>
    <w:rsid w:val="00AB470C"/>
    <w:pPr>
      <w:numPr>
        <w:numId w:val="5"/>
      </w:numPr>
    </w:pPr>
  </w:style>
  <w:style w:type="paragraph" w:styleId="ListNumber4">
    <w:name w:val="List Number 4"/>
    <w:basedOn w:val="List4"/>
    <w:rsid w:val="00AB470C"/>
    <w:pPr>
      <w:numPr>
        <w:numId w:val="6"/>
      </w:numPr>
    </w:pPr>
  </w:style>
  <w:style w:type="paragraph" w:styleId="ListNumber5">
    <w:name w:val="List Number 5"/>
    <w:basedOn w:val="List5"/>
    <w:rsid w:val="00AB470C"/>
    <w:pPr>
      <w:numPr>
        <w:numId w:val="7"/>
      </w:numPr>
    </w:pPr>
  </w:style>
  <w:style w:type="paragraph" w:styleId="BlockText">
    <w:name w:val="Block Text"/>
    <w:basedOn w:val="Normal"/>
    <w:rsid w:val="00AB4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70C"/>
    <w:rPr>
      <w:sz w:val="16"/>
      <w:vertAlign w:val="superscript"/>
    </w:rPr>
  </w:style>
  <w:style w:type="character" w:customStyle="1" w:styleId="Symbols">
    <w:name w:val="Symbols"/>
    <w:basedOn w:val="DefaultParagraphFont"/>
    <w:rsid w:val="00AB470C"/>
    <w:rPr>
      <w:rFonts w:ascii="Symbol" w:hAnsi="Symbol"/>
    </w:rPr>
  </w:style>
  <w:style w:type="character" w:customStyle="1" w:styleId="MenuOptions">
    <w:name w:val="Menu Options"/>
    <w:basedOn w:val="DefaultParagraphFont"/>
    <w:rsid w:val="00AB4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70C"/>
    <w:rPr>
      <w:b/>
    </w:rPr>
  </w:style>
  <w:style w:type="character" w:customStyle="1" w:styleId="Underlined">
    <w:name w:val="Underlined"/>
    <w:basedOn w:val="DefaultParagraphFont"/>
    <w:rsid w:val="00AB470C"/>
    <w:rPr>
      <w:u w:val="single"/>
    </w:rPr>
  </w:style>
  <w:style w:type="paragraph" w:customStyle="1" w:styleId="TableBodyTextRight">
    <w:name w:val="Table Body Text Right"/>
    <w:basedOn w:val="TableBodyText"/>
    <w:rsid w:val="00AB4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70C"/>
    <w:rPr>
      <w:sz w:val="18"/>
    </w:rPr>
  </w:style>
  <w:style w:type="paragraph" w:customStyle="1" w:styleId="BodySmallRight">
    <w:name w:val="Body Small Right"/>
    <w:basedOn w:val="BodyTextRight"/>
    <w:rsid w:val="00AB470C"/>
    <w:rPr>
      <w:sz w:val="18"/>
      <w:szCs w:val="18"/>
    </w:rPr>
  </w:style>
  <w:style w:type="paragraph" w:customStyle="1" w:styleId="MarginEdition">
    <w:name w:val="Margin Edition"/>
    <w:basedOn w:val="MarginNote"/>
    <w:rsid w:val="00AB4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70C"/>
    <w:rPr>
      <w:sz w:val="2"/>
      <w:szCs w:val="2"/>
    </w:rPr>
  </w:style>
  <w:style w:type="character" w:customStyle="1" w:styleId="Small">
    <w:name w:val="Small"/>
    <w:basedOn w:val="DefaultParagraphFont"/>
    <w:rsid w:val="00AB470C"/>
    <w:rPr>
      <w:sz w:val="16"/>
    </w:rPr>
  </w:style>
  <w:style w:type="paragraph" w:customStyle="1" w:styleId="WideTable">
    <w:name w:val="Wide Table"/>
    <w:basedOn w:val="Normal"/>
    <w:rsid w:val="00AB4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70C"/>
  </w:style>
  <w:style w:type="paragraph" w:styleId="Quote">
    <w:name w:val="Quote"/>
    <w:basedOn w:val="Heading1"/>
    <w:link w:val="QuoteChar"/>
    <w:qFormat/>
    <w:rsid w:val="00AB4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70C"/>
    <w:pPr>
      <w:pageBreakBefore/>
    </w:pPr>
  </w:style>
  <w:style w:type="paragraph" w:customStyle="1" w:styleId="Border">
    <w:name w:val="Border"/>
    <w:basedOn w:val="Normal"/>
    <w:qFormat/>
    <w:rsid w:val="00AB4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70C"/>
    <w:rPr>
      <w:u w:val="single"/>
    </w:rPr>
  </w:style>
  <w:style w:type="character" w:customStyle="1" w:styleId="BoldandItalics">
    <w:name w:val="Bold and Italics"/>
    <w:qFormat/>
    <w:rsid w:val="00AB470C"/>
    <w:rPr>
      <w:b/>
      <w:i/>
      <w:u w:val="none"/>
    </w:rPr>
  </w:style>
  <w:style w:type="paragraph" w:styleId="BalloonText">
    <w:name w:val="Balloon Text"/>
    <w:basedOn w:val="Normal"/>
    <w:link w:val="BalloonTextChar"/>
    <w:rsid w:val="00AB4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7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2D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1260</Words>
  <Characters>8536</Characters>
  <Application>Microsoft Office Word</Application>
  <DocSecurity>0</DocSecurity>
  <Lines>266</Lines>
  <Paragraphs>195</Paragraphs>
  <ScaleCrop>false</ScaleCrop>
  <Company>Author-it Software Corporation Ltd.</Company>
  <LinksUpToDate>false</LinksUpToDate>
  <CharactersWithSpaces>9601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AHCBAC414 Supervise agricultural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