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5265" w:rsidP="004452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AHCBAC414 Supervise agricultural crop harvesting</w:t>
      </w:r>
      <w:r>
        <w:fldChar w:fldCharType="end"/>
      </w:r>
    </w:p>
    <w:p w:rsidR="00445265" w:rsidP="00445265">
      <w:pPr>
        <w:pStyle w:val="Version"/>
        <w:sectPr w:rsidSect="00C043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4371" w:rsidP="00C04371">
      <w:pPr>
        <w:pStyle w:val="SuperHeading"/>
      </w:pPr>
      <w:r w:rsidRPr="00C04371">
        <w:t>Assessment Requirements for AHCBAC414 Supervise agricultural crop harvesting</w:t>
      </w:r>
    </w:p>
    <w:p w:rsidR="00000000" w:rsidRPr="00C04371" w:rsidP="00C04371">
      <w:pPr>
        <w:pStyle w:val="Heading1"/>
      </w:pPr>
      <w:bookmarkStart w:id="1" w:name="O_1210970"/>
      <w:bookmarkEnd w:id="1"/>
      <w:r w:rsidRPr="00C0437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043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371">
            <w:pPr>
              <w:pStyle w:val="BodyTextBold"/>
              <w:rPr>
                <w:lang w:val="en-NZ"/>
              </w:rPr>
            </w:pPr>
            <w:r w:rsidRPr="00C0437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371">
            <w:pPr>
              <w:pStyle w:val="BodyTextBold"/>
              <w:rPr>
                <w:lang w:val="en-NZ"/>
              </w:rPr>
            </w:pPr>
            <w:r w:rsidRPr="00C04371">
              <w:t>Comments</w:t>
            </w:r>
          </w:p>
        </w:tc>
      </w:tr>
      <w:tr w:rsidTr="00C043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371">
            <w:pPr>
              <w:pStyle w:val="BodyText"/>
              <w:rPr>
                <w:lang w:val="en-NZ"/>
              </w:rPr>
            </w:pPr>
            <w:r w:rsidRPr="00C0437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371" w:rsidP="00C04371">
            <w:pPr>
              <w:pStyle w:val="BodyText"/>
            </w:pPr>
            <w:r w:rsidRPr="00C04371">
              <w:t>This version released with AHC Agriculture, Horticulture and Conservation and Land Management Training Package Version 7.0.</w:t>
            </w:r>
          </w:p>
        </w:tc>
      </w:tr>
    </w:tbl>
    <w:p w:rsidR="00000000" w:rsidRPr="00C04371" w:rsidP="00C04371">
      <w:pPr>
        <w:pStyle w:val="BodyText"/>
      </w:pPr>
    </w:p>
    <w:p w:rsidR="00000000" w:rsidRPr="00C04371" w:rsidP="00C04371">
      <w:pPr>
        <w:pStyle w:val="AllowPageBreak"/>
      </w:pPr>
    </w:p>
    <w:p w:rsidR="00000000" w:rsidRPr="00C04371" w:rsidP="00C04371">
      <w:pPr>
        <w:pStyle w:val="Heading1"/>
      </w:pPr>
      <w:bookmarkStart w:id="2" w:name="O_1210971"/>
      <w:bookmarkEnd w:id="2"/>
      <w:r w:rsidRPr="00C04371">
        <w:t>Performance Evidence</w:t>
      </w:r>
    </w:p>
    <w:p w:rsidR="00000000" w:rsidRPr="00C04371" w:rsidP="00445265">
      <w:pPr>
        <w:pStyle w:val="BodyText"/>
      </w:pPr>
      <w:r w:rsidRPr="00C04371">
        <w:t>An individual demonstrating competency must satisfy all of the elements and performance cr</w:t>
      </w:r>
      <w:r w:rsidRPr="00C04371">
        <w:t xml:space="preserve">iteria in this unit. </w:t>
      </w:r>
    </w:p>
    <w:p w:rsidR="00000000" w:rsidRPr="00C04371" w:rsidP="00445265">
      <w:pPr>
        <w:pStyle w:val="BodyText"/>
      </w:pPr>
      <w:r w:rsidRPr="00C04371">
        <w:t>There must be evidence that the individual has on at least one occasion planned and supervised the harvest of a broadacre agricultural crop and has:</w:t>
      </w:r>
    </w:p>
    <w:p w:rsidR="00000000" w:rsidRPr="00C04371" w:rsidP="00C04371">
      <w:pPr>
        <w:pStyle w:val="ListBullet"/>
      </w:pPr>
      <w:r w:rsidRPr="00C04371">
        <w:t>organised and scheduled maintenance of plant and equipment or technology</w:t>
      </w:r>
    </w:p>
    <w:p w:rsidR="00000000" w:rsidRPr="00C04371" w:rsidP="00C04371">
      <w:pPr>
        <w:pStyle w:val="ListBullet"/>
      </w:pPr>
      <w:r w:rsidRPr="00C04371">
        <w:t>assessed the use of technology in improving efficiencies</w:t>
      </w:r>
    </w:p>
    <w:p w:rsidR="00000000" w:rsidRPr="00C04371" w:rsidP="00C04371">
      <w:pPr>
        <w:pStyle w:val="ListBullet"/>
      </w:pPr>
      <w:r w:rsidRPr="00C04371">
        <w:t>established strategies, procedures and controls for crop harvesting</w:t>
      </w:r>
    </w:p>
    <w:p w:rsidR="00000000" w:rsidRPr="00C04371" w:rsidP="00C04371">
      <w:pPr>
        <w:pStyle w:val="ListBullet"/>
      </w:pPr>
      <w:r w:rsidRPr="00C04371">
        <w:t>arranged and confirmed labour and equipment resources for crop harvesting</w:t>
      </w:r>
    </w:p>
    <w:p w:rsidR="00000000" w:rsidRPr="00C04371" w:rsidP="00C04371">
      <w:pPr>
        <w:pStyle w:val="ListBullet"/>
      </w:pPr>
      <w:r w:rsidRPr="00C04371">
        <w:t>checked to ensure insurance requirements are in place and</w:t>
      </w:r>
      <w:r w:rsidRPr="00C04371">
        <w:t xml:space="preserve"> implemented risk management strategies </w:t>
      </w:r>
    </w:p>
    <w:p w:rsidR="00000000" w:rsidRPr="00C04371" w:rsidP="00C04371">
      <w:pPr>
        <w:pStyle w:val="ListBullet"/>
      </w:pPr>
      <w:r w:rsidRPr="00C04371">
        <w:t>implemented safe workplace and environmental practices</w:t>
      </w:r>
    </w:p>
    <w:p w:rsidR="00000000" w:rsidRPr="00C04371" w:rsidP="00C04371">
      <w:pPr>
        <w:pStyle w:val="ListBullet"/>
      </w:pPr>
      <w:r w:rsidRPr="00C04371">
        <w:t>considered and implemented contingencies</w:t>
      </w:r>
    </w:p>
    <w:p w:rsidR="00000000" w:rsidRPr="00C04371" w:rsidP="00C04371">
      <w:pPr>
        <w:pStyle w:val="ListBullet"/>
      </w:pPr>
      <w:r w:rsidRPr="00C04371">
        <w:t>developed crop harvesting plan, procedures and controls</w:t>
      </w:r>
    </w:p>
    <w:p w:rsidR="00000000" w:rsidRPr="00C04371" w:rsidP="00C04371">
      <w:pPr>
        <w:pStyle w:val="ListBullet"/>
      </w:pPr>
      <w:r w:rsidRPr="00C04371">
        <w:t xml:space="preserve">implemented and supervised health and safety procedures during </w:t>
      </w:r>
      <w:r w:rsidRPr="00C04371">
        <w:t>harvesting operations, including:</w:t>
      </w:r>
    </w:p>
    <w:p w:rsidR="00000000" w:rsidRPr="00C04371" w:rsidP="00C04371">
      <w:pPr>
        <w:pStyle w:val="ListBullet2"/>
      </w:pPr>
      <w:r w:rsidRPr="00C04371">
        <w:t>fire prevention and control plans</w:t>
      </w:r>
    </w:p>
    <w:p w:rsidR="00000000" w:rsidRPr="00C04371" w:rsidP="00C04371">
      <w:pPr>
        <w:pStyle w:val="ListBullet2"/>
      </w:pPr>
      <w:r w:rsidRPr="00C04371">
        <w:t>personal safety</w:t>
      </w:r>
    </w:p>
    <w:p w:rsidR="00000000" w:rsidRPr="00C04371" w:rsidP="00C04371">
      <w:pPr>
        <w:pStyle w:val="ListBullet2"/>
      </w:pPr>
      <w:r w:rsidRPr="00C04371">
        <w:t>safe use of equipment</w:t>
      </w:r>
    </w:p>
    <w:p w:rsidR="00000000" w:rsidRPr="00C04371" w:rsidP="00C04371">
      <w:pPr>
        <w:pStyle w:val="ListBullet"/>
      </w:pPr>
      <w:r w:rsidRPr="00C04371">
        <w:t>estimated crop yield and storage requirements</w:t>
      </w:r>
    </w:p>
    <w:p w:rsidR="00000000" w:rsidRPr="00C04371" w:rsidP="00C04371">
      <w:pPr>
        <w:pStyle w:val="ListBullet"/>
      </w:pPr>
      <w:r w:rsidRPr="00C04371">
        <w:t>maintained budgetary controls</w:t>
      </w:r>
    </w:p>
    <w:p w:rsidR="00000000" w:rsidRPr="00C04371" w:rsidP="00C04371">
      <w:pPr>
        <w:pStyle w:val="ListBullet"/>
      </w:pPr>
      <w:r w:rsidRPr="00C04371">
        <w:t>assessed crop maturity and quality in readiness for harvesting</w:t>
      </w:r>
    </w:p>
    <w:p w:rsidR="00000000" w:rsidRPr="00C04371" w:rsidP="00C04371">
      <w:pPr>
        <w:pStyle w:val="ListBullet"/>
      </w:pPr>
      <w:r w:rsidRPr="00C04371">
        <w:t>arranged storage and delivery requirements</w:t>
      </w:r>
    </w:p>
    <w:p w:rsidR="00000000" w:rsidRPr="00C04371" w:rsidP="00C04371">
      <w:pPr>
        <w:pStyle w:val="ListBullet"/>
      </w:pPr>
      <w:r w:rsidRPr="00C04371">
        <w:t>communicated with work team and contractors</w:t>
      </w:r>
    </w:p>
    <w:p w:rsidR="00000000" w:rsidRPr="00C04371" w:rsidP="00C04371">
      <w:pPr>
        <w:pStyle w:val="ListBullet"/>
      </w:pPr>
      <w:r w:rsidRPr="00C04371">
        <w:t>implemented work health and safety and biosecurity procedures during harvest operations.</w:t>
      </w:r>
    </w:p>
    <w:p w:rsidR="00000000" w:rsidRPr="00C04371" w:rsidP="00C04371">
      <w:pPr>
        <w:pStyle w:val="AllowPageBreak"/>
      </w:pPr>
    </w:p>
    <w:p w:rsidR="00000000" w:rsidRPr="00C04371" w:rsidP="00C04371">
      <w:pPr>
        <w:pStyle w:val="Heading1"/>
      </w:pPr>
      <w:bookmarkStart w:id="3" w:name="O_1210972"/>
      <w:bookmarkEnd w:id="3"/>
      <w:r w:rsidRPr="00C04371">
        <w:t>Knowledge Evidence</w:t>
      </w:r>
    </w:p>
    <w:p w:rsidR="00000000" w:rsidRPr="00C04371" w:rsidP="00445265">
      <w:pPr>
        <w:pStyle w:val="BodyText"/>
      </w:pPr>
      <w:r w:rsidRPr="00C04371">
        <w:t xml:space="preserve">An individual must be able to demonstrate </w:t>
      </w:r>
      <w:r w:rsidRPr="00C04371">
        <w:t>the knowledge required to perform the tasks outlined in the elements and performance criteria of this unit. This includes knowledge of:</w:t>
      </w:r>
    </w:p>
    <w:p w:rsidR="00000000" w:rsidRPr="00C04371" w:rsidP="00C04371">
      <w:pPr>
        <w:pStyle w:val="ListBullet"/>
      </w:pPr>
      <w:r w:rsidRPr="00C04371">
        <w:t>harvesting strategies for various agricultural crops</w:t>
      </w:r>
    </w:p>
    <w:p w:rsidR="00000000" w:rsidRPr="00C04371" w:rsidP="00C04371">
      <w:pPr>
        <w:pStyle w:val="ListBullet"/>
      </w:pPr>
      <w:r w:rsidRPr="00C04371">
        <w:t>quality standards for harvested crops, including:</w:t>
      </w:r>
    </w:p>
    <w:p w:rsidR="00000000" w:rsidRPr="00C04371" w:rsidP="00C04371">
      <w:pPr>
        <w:pStyle w:val="ListBullet2"/>
      </w:pPr>
      <w:r w:rsidRPr="00C04371">
        <w:t>standards for f</w:t>
      </w:r>
      <w:r w:rsidRPr="00C04371">
        <w:t>ood safety</w:t>
      </w:r>
    </w:p>
    <w:p w:rsidR="00000000" w:rsidRPr="00C04371" w:rsidP="00C04371">
      <w:pPr>
        <w:pStyle w:val="ListBullet2"/>
      </w:pPr>
      <w:r w:rsidRPr="00C04371">
        <w:t>national and international seed certification standards</w:t>
      </w:r>
    </w:p>
    <w:p w:rsidR="00000000" w:rsidRPr="00C04371" w:rsidP="00C04371">
      <w:pPr>
        <w:pStyle w:val="ListBullet2"/>
      </w:pPr>
      <w:r w:rsidRPr="00C04371">
        <w:t>silos and grain storage standards for harvested crops</w:t>
      </w:r>
    </w:p>
    <w:p w:rsidR="00000000" w:rsidRPr="00C04371" w:rsidP="00C04371">
      <w:pPr>
        <w:pStyle w:val="ListBullet2"/>
      </w:pPr>
      <w:r w:rsidRPr="00C04371">
        <w:t>standards for handling genetically modified (GM) crops</w:t>
      </w:r>
    </w:p>
    <w:p w:rsidR="00000000" w:rsidRPr="00C04371" w:rsidP="00C04371">
      <w:pPr>
        <w:pStyle w:val="ListBullet"/>
      </w:pPr>
      <w:r w:rsidRPr="00C04371">
        <w:t>resource requirements for harvesting, including:</w:t>
      </w:r>
    </w:p>
    <w:p w:rsidR="00000000" w:rsidRPr="00C04371" w:rsidP="00C04371">
      <w:pPr>
        <w:pStyle w:val="ListBullet2"/>
      </w:pPr>
      <w:r w:rsidRPr="00C04371">
        <w:t>machinery and equipment</w:t>
      </w:r>
    </w:p>
    <w:p w:rsidR="00000000" w:rsidRPr="00C04371" w:rsidP="00C04371">
      <w:pPr>
        <w:pStyle w:val="ListBullet2"/>
      </w:pPr>
      <w:r w:rsidRPr="00C04371">
        <w:t>crop storage</w:t>
      </w:r>
    </w:p>
    <w:p w:rsidR="00000000" w:rsidRPr="00C04371" w:rsidP="00C04371">
      <w:pPr>
        <w:pStyle w:val="ListBullet2"/>
      </w:pPr>
      <w:r w:rsidRPr="00C04371">
        <w:t>human resources</w:t>
      </w:r>
    </w:p>
    <w:p w:rsidR="00000000" w:rsidRPr="00C04371" w:rsidP="00C04371">
      <w:pPr>
        <w:pStyle w:val="ListBullet2"/>
      </w:pPr>
      <w:r w:rsidRPr="00C04371">
        <w:t>materials and consumables</w:t>
      </w:r>
    </w:p>
    <w:p w:rsidR="00000000" w:rsidRPr="00C04371" w:rsidP="00C04371">
      <w:pPr>
        <w:pStyle w:val="ListBullet"/>
      </w:pPr>
      <w:r w:rsidRPr="00C04371">
        <w:t>crop features and recognition of readiness for harvesting, including:</w:t>
      </w:r>
    </w:p>
    <w:p w:rsidR="00000000" w:rsidRPr="00C04371" w:rsidP="00C04371">
      <w:pPr>
        <w:pStyle w:val="ListBullet2"/>
      </w:pPr>
      <w:r w:rsidRPr="00C04371">
        <w:t>sampling crops</w:t>
      </w:r>
    </w:p>
    <w:p w:rsidR="00000000" w:rsidRPr="00C04371" w:rsidP="00C04371">
      <w:pPr>
        <w:pStyle w:val="ListBullet2"/>
      </w:pPr>
      <w:r w:rsidRPr="00C04371">
        <w:t>crop measurement techniques and parameters</w:t>
      </w:r>
    </w:p>
    <w:p w:rsidR="00000000" w:rsidRPr="00C04371" w:rsidP="00C04371">
      <w:pPr>
        <w:pStyle w:val="ListBullet2"/>
      </w:pPr>
      <w:r w:rsidRPr="00C04371">
        <w:t>assessing samples for harvesting</w:t>
      </w:r>
    </w:p>
    <w:p w:rsidR="00000000" w:rsidRPr="00C04371" w:rsidP="00C04371">
      <w:pPr>
        <w:pStyle w:val="ListBullet2"/>
      </w:pPr>
      <w:r w:rsidRPr="00C04371">
        <w:t xml:space="preserve">post-harvest treatments of crops </w:t>
      </w:r>
    </w:p>
    <w:p w:rsidR="00000000" w:rsidRPr="00C04371" w:rsidP="00C04371">
      <w:pPr>
        <w:pStyle w:val="ListBullet2"/>
      </w:pPr>
      <w:r w:rsidRPr="00C04371">
        <w:t>crop</w:t>
      </w:r>
      <w:r w:rsidRPr="00C04371">
        <w:t xml:space="preserve"> maturity and yield potential</w:t>
      </w:r>
    </w:p>
    <w:p w:rsidR="00000000" w:rsidRPr="00C04371" w:rsidP="00C04371">
      <w:pPr>
        <w:pStyle w:val="ListBullet2"/>
      </w:pPr>
      <w:r w:rsidRPr="00C04371">
        <w:t>grain or seed quality</w:t>
      </w:r>
    </w:p>
    <w:p w:rsidR="00000000" w:rsidRPr="00C04371" w:rsidP="00C04371">
      <w:pPr>
        <w:pStyle w:val="ListBullet2"/>
      </w:pPr>
      <w:r w:rsidRPr="00C04371">
        <w:t>grain market information and sources</w:t>
      </w:r>
    </w:p>
    <w:p w:rsidR="00000000" w:rsidRPr="00C04371" w:rsidP="00C04371">
      <w:pPr>
        <w:pStyle w:val="ListBullet"/>
      </w:pPr>
      <w:r w:rsidRPr="00C04371">
        <w:t>pre-harvest treatments for the control and/or eradication of pests and disease</w:t>
      </w:r>
    </w:p>
    <w:p w:rsidR="00000000" w:rsidRPr="00C04371" w:rsidP="00C04371">
      <w:pPr>
        <w:pStyle w:val="ListBullet"/>
      </w:pPr>
      <w:r w:rsidRPr="00C04371">
        <w:t>operation of crop harvesting machinery and equipment, including:</w:t>
      </w:r>
    </w:p>
    <w:p w:rsidR="00000000" w:rsidRPr="00C04371" w:rsidP="00C04371">
      <w:pPr>
        <w:pStyle w:val="ListBullet2"/>
      </w:pPr>
      <w:r w:rsidRPr="00C04371">
        <w:t>functions and limitations of harvesting equipment</w:t>
      </w:r>
    </w:p>
    <w:p w:rsidR="00000000" w:rsidRPr="00C04371" w:rsidP="00C04371">
      <w:pPr>
        <w:pStyle w:val="ListBullet2"/>
      </w:pPr>
      <w:r w:rsidRPr="00C04371">
        <w:t>safety and use of equipment</w:t>
      </w:r>
    </w:p>
    <w:p w:rsidR="00000000" w:rsidRPr="00C04371" w:rsidP="00C04371">
      <w:pPr>
        <w:pStyle w:val="ListBullet2"/>
      </w:pPr>
      <w:r w:rsidRPr="00C04371">
        <w:t>handling and manoeuvring of harvesting equipment</w:t>
      </w:r>
    </w:p>
    <w:p w:rsidR="00000000" w:rsidRPr="00C04371" w:rsidP="00C04371">
      <w:pPr>
        <w:pStyle w:val="ListBullet2"/>
      </w:pPr>
      <w:r w:rsidRPr="00C04371">
        <w:t>pre- and post-operational checks on tools, harvesting machinery and equipment</w:t>
      </w:r>
    </w:p>
    <w:p w:rsidR="00000000" w:rsidRPr="00C04371" w:rsidP="00C04371">
      <w:pPr>
        <w:pStyle w:val="ListBullet2"/>
      </w:pPr>
      <w:r w:rsidRPr="00C04371">
        <w:t>routine, service and maintenance procedures for too</w:t>
      </w:r>
      <w:r w:rsidRPr="00C04371">
        <w:t>ls, harvesting machinery and equipment</w:t>
      </w:r>
    </w:p>
    <w:p w:rsidR="00000000" w:rsidRPr="00C04371" w:rsidP="00C04371">
      <w:pPr>
        <w:pStyle w:val="ListBullet"/>
      </w:pPr>
      <w:r w:rsidRPr="00C04371">
        <w:t>principles of precision agriculture and the role of technology in improving efficiencies, including:</w:t>
      </w:r>
    </w:p>
    <w:p w:rsidR="00000000" w:rsidRPr="00C04371" w:rsidP="00C04371">
      <w:pPr>
        <w:pStyle w:val="ListBullet2"/>
      </w:pPr>
      <w:r w:rsidRPr="00C04371">
        <w:t>self-drive, global navigation satellite systems (GNSS) and laser technologies</w:t>
      </w:r>
    </w:p>
    <w:p w:rsidR="00000000" w:rsidRPr="00C04371" w:rsidP="00C04371">
      <w:pPr>
        <w:pStyle w:val="ListBullet2"/>
      </w:pPr>
      <w:r w:rsidRPr="00C04371">
        <w:t>remote sensors</w:t>
      </w:r>
    </w:p>
    <w:p w:rsidR="00000000" w:rsidRPr="00C04371" w:rsidP="00C04371">
      <w:pPr>
        <w:pStyle w:val="ListBullet2"/>
      </w:pPr>
      <w:r w:rsidRPr="00C04371">
        <w:t>remote piloted system</w:t>
      </w:r>
      <w:r w:rsidRPr="00C04371">
        <w:t>s</w:t>
      </w:r>
    </w:p>
    <w:p w:rsidR="00000000" w:rsidRPr="00C04371" w:rsidP="00C04371">
      <w:pPr>
        <w:pStyle w:val="ListBullet2"/>
      </w:pPr>
      <w:r w:rsidRPr="00C04371">
        <w:t>controlled traffic farming (CTF) principles and impacts</w:t>
      </w:r>
    </w:p>
    <w:p w:rsidR="00000000" w:rsidRPr="00C04371" w:rsidP="00C04371">
      <w:pPr>
        <w:pStyle w:val="ListBullet2"/>
      </w:pPr>
      <w:r w:rsidRPr="00C04371">
        <w:t>variable rate technology (VRT)</w:t>
      </w:r>
    </w:p>
    <w:p w:rsidR="00000000" w:rsidRPr="00C04371" w:rsidP="00C04371">
      <w:pPr>
        <w:pStyle w:val="ListBullet"/>
      </w:pPr>
      <w:r w:rsidRPr="00C04371">
        <w:t>federal and international standards for harvested crops</w:t>
      </w:r>
    </w:p>
    <w:p w:rsidR="00000000" w:rsidRPr="00C04371" w:rsidP="00C04371">
      <w:pPr>
        <w:pStyle w:val="ListBullet"/>
      </w:pPr>
      <w:r w:rsidRPr="00C04371">
        <w:t>procedures for crop handling and hygiene</w:t>
      </w:r>
    </w:p>
    <w:p w:rsidR="00000000" w:rsidRPr="00C04371" w:rsidP="00C04371">
      <w:pPr>
        <w:pStyle w:val="ListBullet"/>
      </w:pPr>
      <w:r w:rsidRPr="00C04371">
        <w:t>workplace health and safety procedures including:</w:t>
      </w:r>
    </w:p>
    <w:p w:rsidR="00000000" w:rsidRPr="00C04371" w:rsidP="00C04371">
      <w:pPr>
        <w:pStyle w:val="ListBullet2"/>
      </w:pPr>
      <w:r w:rsidRPr="00C04371">
        <w:t>hazards and risk assessment</w:t>
      </w:r>
    </w:p>
    <w:p w:rsidR="00000000" w:rsidRPr="00C04371" w:rsidP="00C04371">
      <w:pPr>
        <w:pStyle w:val="ListBullet2"/>
      </w:pPr>
      <w:r w:rsidRPr="00C04371">
        <w:t>machinery hazards</w:t>
      </w:r>
    </w:p>
    <w:p w:rsidR="00000000" w:rsidRPr="00C04371" w:rsidP="00C04371">
      <w:pPr>
        <w:pStyle w:val="ListBullet2"/>
      </w:pPr>
      <w:r w:rsidRPr="00C04371">
        <w:t>fire risk for equipment and stored crop</w:t>
      </w:r>
    </w:p>
    <w:p w:rsidR="00000000" w:rsidRPr="00C04371" w:rsidP="00C04371">
      <w:pPr>
        <w:pStyle w:val="ListBullet2"/>
      </w:pPr>
      <w:r w:rsidRPr="00C04371">
        <w:t>working at heights and confined spaces with storage bins</w:t>
      </w:r>
    </w:p>
    <w:p w:rsidR="00000000" w:rsidRPr="00C04371" w:rsidP="00C04371">
      <w:pPr>
        <w:pStyle w:val="ListBullet2"/>
      </w:pPr>
      <w:r w:rsidRPr="00C04371">
        <w:t>power lines and elevated equipment safety</w:t>
      </w:r>
    </w:p>
    <w:p w:rsidR="00000000" w:rsidRPr="00C04371" w:rsidP="00C04371">
      <w:pPr>
        <w:pStyle w:val="ListBullet"/>
      </w:pPr>
      <w:r w:rsidRPr="00C04371">
        <w:t>workplace environmental and biosecurity policies and procedures</w:t>
      </w:r>
    </w:p>
    <w:p w:rsidR="00000000" w:rsidRPr="00C04371" w:rsidP="00C04371">
      <w:pPr>
        <w:pStyle w:val="ListBullet"/>
      </w:pPr>
      <w:r w:rsidRPr="00C04371">
        <w:t>locati</w:t>
      </w:r>
      <w:r w:rsidRPr="00C04371">
        <w:t>on and relative skills and abilities of available contractors</w:t>
      </w:r>
    </w:p>
    <w:p w:rsidR="00000000" w:rsidRPr="00C04371" w:rsidP="00C04371">
      <w:pPr>
        <w:pStyle w:val="ListBullet"/>
      </w:pPr>
      <w:r w:rsidRPr="00C04371">
        <w:t>weather conditions affecting harvest operations</w:t>
      </w:r>
    </w:p>
    <w:p w:rsidR="00000000" w:rsidRPr="00C04371" w:rsidP="00C04371">
      <w:pPr>
        <w:pStyle w:val="ListBullet"/>
      </w:pPr>
      <w:r w:rsidRPr="00C04371">
        <w:t>relevant legislation, codes of practice and workplace requirements, including:</w:t>
      </w:r>
    </w:p>
    <w:p w:rsidR="00000000" w:rsidRPr="00C04371" w:rsidP="00C04371">
      <w:pPr>
        <w:pStyle w:val="ListBullet2"/>
      </w:pPr>
      <w:r w:rsidRPr="00C04371">
        <w:t>workplace health and safety</w:t>
      </w:r>
    </w:p>
    <w:p w:rsidR="00000000" w:rsidRPr="00C04371" w:rsidP="00C04371">
      <w:pPr>
        <w:pStyle w:val="ListBullet2"/>
      </w:pPr>
      <w:r w:rsidRPr="00C04371">
        <w:t>contractor engagement</w:t>
      </w:r>
    </w:p>
    <w:p w:rsidR="00000000" w:rsidRPr="00C04371" w:rsidP="00C04371">
      <w:pPr>
        <w:pStyle w:val="ListBullet2"/>
      </w:pPr>
      <w:r w:rsidRPr="00C04371">
        <w:t>pest control and chemical use</w:t>
      </w:r>
    </w:p>
    <w:p w:rsidR="00000000" w:rsidRPr="00C04371" w:rsidP="00C04371">
      <w:pPr>
        <w:pStyle w:val="ListBullet"/>
      </w:pPr>
      <w:r w:rsidRPr="00C04371">
        <w:t>environmental controls and codes of practice applicable to harvesting operations</w:t>
      </w:r>
    </w:p>
    <w:p w:rsidR="00000000" w:rsidRPr="00C04371" w:rsidP="00C04371">
      <w:pPr>
        <w:pStyle w:val="ListBullet"/>
      </w:pPr>
      <w:r w:rsidRPr="00C04371">
        <w:t>workplace biosecurity policies and procedures.</w:t>
      </w:r>
    </w:p>
    <w:p w:rsidR="00000000" w:rsidRPr="00C04371" w:rsidP="00C04371">
      <w:pPr>
        <w:pStyle w:val="AllowPageBreak"/>
      </w:pPr>
    </w:p>
    <w:p w:rsidR="00000000" w:rsidRPr="00C04371" w:rsidP="00C04371">
      <w:pPr>
        <w:pStyle w:val="Heading1"/>
      </w:pPr>
      <w:bookmarkStart w:id="4" w:name="O_1210973"/>
      <w:bookmarkEnd w:id="4"/>
      <w:r w:rsidRPr="00C04371">
        <w:t>Assessment Conditions</w:t>
      </w:r>
    </w:p>
    <w:p w:rsidR="00000000" w:rsidRPr="00C04371" w:rsidP="00445265">
      <w:pPr>
        <w:pStyle w:val="BodyText"/>
      </w:pPr>
      <w:r w:rsidRPr="00C04371">
        <w:t>Assessment of the skills in this unit of competency must</w:t>
      </w:r>
      <w:r w:rsidRPr="00C04371">
        <w:t xml:space="preserve"> take place under the following conditions: </w:t>
      </w:r>
    </w:p>
    <w:p w:rsidR="00000000" w:rsidRPr="00C04371" w:rsidP="00C04371">
      <w:pPr>
        <w:pStyle w:val="ListBullet"/>
      </w:pPr>
      <w:r w:rsidRPr="00C04371">
        <w:t>physical conditions:</w:t>
      </w:r>
    </w:p>
    <w:p w:rsidR="00000000" w:rsidRPr="00C04371" w:rsidP="00C04371">
      <w:pPr>
        <w:pStyle w:val="ListBullet2"/>
      </w:pPr>
      <w:r w:rsidRPr="00C04371">
        <w:t>skills must be demonstrated on a broadacre farm with maturing crop or an environment that accurately represents workplace conditions</w:t>
      </w:r>
    </w:p>
    <w:p w:rsidR="00000000" w:rsidRPr="00C04371" w:rsidP="00C04371">
      <w:pPr>
        <w:pStyle w:val="ListBullet"/>
      </w:pPr>
      <w:r w:rsidRPr="00C04371">
        <w:t>resources, equipment and materials:</w:t>
      </w:r>
    </w:p>
    <w:p w:rsidR="00000000" w:rsidRPr="00C04371" w:rsidP="00C04371">
      <w:pPr>
        <w:pStyle w:val="ListBullet2"/>
      </w:pPr>
      <w:r w:rsidRPr="00C04371">
        <w:t>crop nearing matu</w:t>
      </w:r>
      <w:r w:rsidRPr="00C04371">
        <w:t>rity</w:t>
      </w:r>
    </w:p>
    <w:p w:rsidR="00000000" w:rsidRPr="00C04371" w:rsidP="00C04371">
      <w:pPr>
        <w:pStyle w:val="ListBullet2"/>
      </w:pPr>
      <w:r w:rsidRPr="00C04371">
        <w:t>planning and project management tools</w:t>
      </w:r>
    </w:p>
    <w:p w:rsidR="00000000" w:rsidRPr="00C04371" w:rsidP="00C04371">
      <w:pPr>
        <w:pStyle w:val="ListBullet2"/>
      </w:pPr>
      <w:r w:rsidRPr="00C04371">
        <w:t>harvesting tools, equipment or technology and machinery</w:t>
      </w:r>
    </w:p>
    <w:p w:rsidR="00000000" w:rsidRPr="00C04371" w:rsidP="00C04371">
      <w:pPr>
        <w:pStyle w:val="ListBullet2"/>
      </w:pPr>
      <w:r w:rsidRPr="00C04371">
        <w:t>crop sampling equipment</w:t>
      </w:r>
    </w:p>
    <w:p w:rsidR="00000000" w:rsidRPr="00C04371" w:rsidP="00C04371">
      <w:pPr>
        <w:pStyle w:val="ListBullet"/>
      </w:pPr>
      <w:r w:rsidRPr="00C04371">
        <w:t>specifications:</w:t>
      </w:r>
    </w:p>
    <w:p w:rsidR="00000000" w:rsidRPr="00C04371" w:rsidP="00C04371">
      <w:pPr>
        <w:pStyle w:val="ListBullet2"/>
      </w:pPr>
      <w:r w:rsidRPr="00C04371">
        <w:t>workplace policies, procedures and processes</w:t>
      </w:r>
    </w:p>
    <w:p w:rsidR="00000000" w:rsidRPr="00C04371" w:rsidP="00C04371">
      <w:pPr>
        <w:pStyle w:val="ListBullet2"/>
      </w:pPr>
      <w:r w:rsidRPr="00C04371">
        <w:t>workplace harvesting plans and specifications</w:t>
      </w:r>
    </w:p>
    <w:p w:rsidR="00000000" w:rsidRPr="00C04371" w:rsidP="00C04371">
      <w:pPr>
        <w:pStyle w:val="ListBullet2"/>
      </w:pPr>
      <w:r w:rsidRPr="00C04371">
        <w:t>legislation and codes of practice relevant to crop harvesting</w:t>
      </w:r>
    </w:p>
    <w:p w:rsidR="00000000" w:rsidRPr="00C04371" w:rsidP="00C04371">
      <w:pPr>
        <w:pStyle w:val="ListBullet2"/>
      </w:pPr>
      <w:r w:rsidRPr="00C04371">
        <w:t>industry standards for crop quality and condition for sale</w:t>
      </w:r>
    </w:p>
    <w:p w:rsidR="00000000" w:rsidRPr="00C04371" w:rsidP="00C04371">
      <w:pPr>
        <w:pStyle w:val="ListBullet"/>
      </w:pPr>
      <w:r w:rsidRPr="00C04371">
        <w:t>relationships:</w:t>
      </w:r>
    </w:p>
    <w:p w:rsidR="00000000" w:rsidRPr="00C04371" w:rsidP="00C04371">
      <w:pPr>
        <w:pStyle w:val="ListBullet2"/>
      </w:pPr>
      <w:r w:rsidRPr="00C04371">
        <w:t>work team and contractors</w:t>
      </w:r>
    </w:p>
    <w:p w:rsidR="00000000" w:rsidRPr="00C04371" w:rsidP="00C04371">
      <w:pPr>
        <w:pStyle w:val="ListBullet"/>
      </w:pPr>
      <w:r w:rsidRPr="00C04371">
        <w:t>timelines:</w:t>
      </w:r>
    </w:p>
    <w:p w:rsidR="00000000" w:rsidRPr="00C04371" w:rsidP="00C04371">
      <w:pPr>
        <w:pStyle w:val="ListBullet2"/>
      </w:pPr>
      <w:r w:rsidRPr="00C04371">
        <w:t>specified in harvest plan to preserve quality.</w:t>
      </w:r>
    </w:p>
    <w:p w:rsidR="00000000" w:rsidRPr="00C04371" w:rsidP="00445265">
      <w:pPr>
        <w:pStyle w:val="BodyText"/>
      </w:pPr>
      <w:r w:rsidRPr="00C04371">
        <w:t>Assessors of this unit must sati</w:t>
      </w:r>
      <w:r w:rsidRPr="00C04371">
        <w:t>sfy the requirements for assessors in applicable vocational education and training legislation, frameworks and/or standards.</w:t>
      </w:r>
    </w:p>
    <w:p w:rsidR="00000000" w:rsidRPr="00C04371" w:rsidP="00C04371">
      <w:pPr>
        <w:pStyle w:val="Heading1"/>
      </w:pPr>
      <w:bookmarkStart w:id="5" w:name="O_1210976"/>
      <w:bookmarkEnd w:id="5"/>
      <w:r w:rsidRPr="00C04371">
        <w:t>Links</w:t>
      </w:r>
    </w:p>
    <w:p w:rsidR="00000000" w:rsidRPr="00C04371" w:rsidP="00445265">
      <w:pPr>
        <w:pStyle w:val="BodyText"/>
      </w:pPr>
      <w:r w:rsidRPr="00C0437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F36E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04371" w:rsidP="00C04371"/>
    <w:sectPr w:rsidSect="00C0437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3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371" w:rsidRPr="00445265" w:rsidP="004452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3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265" w:rsidP="00C043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5265" w:rsidP="00C043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45265" w:rsidP="00C043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3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2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4371" w:rsidRPr="00445265" w:rsidP="004452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3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265" w:rsidRPr="002D2AF8" w:rsidP="00C043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AHCBAC414 Supervise agricultural crop harvesting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45265" w:rsidP="00C043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448AD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BA0E7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99856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43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43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43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43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43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43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43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43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43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43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43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4371"/>
  </w:style>
  <w:style w:type="character" w:customStyle="1" w:styleId="Heading1Char">
    <w:name w:val="Heading 1 Char"/>
    <w:basedOn w:val="DefaultParagraphFont"/>
    <w:link w:val="Heading1"/>
    <w:rsid w:val="00C043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43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43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437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0437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043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43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04371"/>
    <w:rPr>
      <w:b/>
    </w:rPr>
  </w:style>
  <w:style w:type="character" w:customStyle="1" w:styleId="Heading2Char">
    <w:name w:val="Heading 2 Char"/>
    <w:basedOn w:val="DefaultParagraphFont"/>
    <w:link w:val="Heading2"/>
    <w:rsid w:val="00C043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43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43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43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43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43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43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43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43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43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43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43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43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43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43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43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43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43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43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43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04371"/>
    <w:rPr>
      <w:b/>
      <w:spacing w:val="0"/>
    </w:rPr>
  </w:style>
  <w:style w:type="paragraph" w:customStyle="1" w:styleId="SuperTitle">
    <w:name w:val="SuperTitle"/>
    <w:basedOn w:val="Title"/>
    <w:rsid w:val="00C043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43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43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043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43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43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43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43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43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43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43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43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4371"/>
    <w:rPr>
      <w:i/>
    </w:rPr>
  </w:style>
  <w:style w:type="paragraph" w:styleId="Caption">
    <w:name w:val="caption"/>
    <w:basedOn w:val="BodyText"/>
    <w:next w:val="Normal"/>
    <w:qFormat/>
    <w:rsid w:val="00C043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43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43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4371"/>
  </w:style>
  <w:style w:type="paragraph" w:styleId="TableofFigures">
    <w:name w:val="table of figures"/>
    <w:basedOn w:val="Normal"/>
    <w:next w:val="Normal"/>
    <w:semiHidden/>
    <w:rsid w:val="00C043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437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04371"/>
    <w:rPr>
      <w:rFonts w:ascii="Wingdings" w:hAnsi="Wingdings"/>
    </w:rPr>
  </w:style>
  <w:style w:type="paragraph" w:customStyle="1" w:styleId="TableHeading">
    <w:name w:val="Table Heading"/>
    <w:basedOn w:val="HeadingBase"/>
    <w:rsid w:val="00C043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4371"/>
    <w:rPr>
      <w:color w:val="0033CC"/>
      <w:u w:val="none"/>
    </w:rPr>
  </w:style>
  <w:style w:type="paragraph" w:customStyle="1" w:styleId="BodyTextRight">
    <w:name w:val="Body Text Right"/>
    <w:basedOn w:val="BodyText"/>
    <w:rsid w:val="00C043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43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437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43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43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43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4371"/>
    <w:rPr>
      <w:sz w:val="32"/>
    </w:rPr>
  </w:style>
  <w:style w:type="paragraph" w:customStyle="1" w:styleId="HeadingProcedure">
    <w:name w:val="Heading Procedure"/>
    <w:basedOn w:val="HeadingBase"/>
    <w:next w:val="Normal"/>
    <w:rsid w:val="00C043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4371"/>
    <w:pPr>
      <w:spacing w:before="60" w:after="60"/>
    </w:pPr>
  </w:style>
  <w:style w:type="paragraph" w:styleId="ListContinue">
    <w:name w:val="List Continue"/>
    <w:basedOn w:val="List"/>
    <w:rsid w:val="00C04371"/>
    <w:pPr>
      <w:ind w:firstLine="0"/>
    </w:pPr>
  </w:style>
  <w:style w:type="paragraph" w:customStyle="1" w:styleId="ListNote">
    <w:name w:val="List Note"/>
    <w:basedOn w:val="List"/>
    <w:rsid w:val="00C043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43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43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4371"/>
    <w:rPr>
      <w:rFonts w:ascii="Courier New" w:hAnsi="Courier New"/>
    </w:rPr>
  </w:style>
  <w:style w:type="paragraph" w:customStyle="1" w:styleId="NoteBullet">
    <w:name w:val="Note Bullet"/>
    <w:basedOn w:val="Note"/>
    <w:rsid w:val="00C043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43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43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43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437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043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43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4371"/>
    <w:rPr>
      <w:b/>
      <w:smallCaps/>
    </w:rPr>
  </w:style>
  <w:style w:type="paragraph" w:customStyle="1" w:styleId="TableListNumber">
    <w:name w:val="Table List Number"/>
    <w:basedOn w:val="ListNumber"/>
    <w:rsid w:val="00C043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43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4371"/>
    <w:pPr>
      <w:numPr>
        <w:numId w:val="9"/>
      </w:numPr>
    </w:pPr>
  </w:style>
  <w:style w:type="paragraph" w:customStyle="1" w:styleId="ListAlpha2">
    <w:name w:val="List Alpha 2"/>
    <w:basedOn w:val="List2"/>
    <w:rsid w:val="00C04371"/>
    <w:pPr>
      <w:numPr>
        <w:numId w:val="8"/>
      </w:numPr>
    </w:pPr>
  </w:style>
  <w:style w:type="paragraph" w:styleId="List2">
    <w:name w:val="List 2"/>
    <w:basedOn w:val="BodyText"/>
    <w:rsid w:val="00C043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43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43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43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437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437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04371"/>
    <w:pPr>
      <w:numPr>
        <w:numId w:val="4"/>
      </w:numPr>
    </w:pPr>
  </w:style>
  <w:style w:type="paragraph" w:styleId="ListContinue2">
    <w:name w:val="List Continue 2"/>
    <w:basedOn w:val="List2"/>
    <w:rsid w:val="00C04371"/>
    <w:pPr>
      <w:ind w:firstLine="0"/>
    </w:pPr>
  </w:style>
  <w:style w:type="paragraph" w:styleId="ListContinue3">
    <w:name w:val="List Continue 3"/>
    <w:basedOn w:val="List3"/>
    <w:rsid w:val="00C04371"/>
    <w:pPr>
      <w:ind w:left="1021" w:firstLine="0"/>
    </w:pPr>
  </w:style>
  <w:style w:type="paragraph" w:styleId="ListContinue4">
    <w:name w:val="List Continue 4"/>
    <w:basedOn w:val="List4"/>
    <w:rsid w:val="00C04371"/>
    <w:pPr>
      <w:ind w:firstLine="0"/>
    </w:pPr>
  </w:style>
  <w:style w:type="paragraph" w:styleId="ListContinue5">
    <w:name w:val="List Continue 5"/>
    <w:basedOn w:val="List5"/>
    <w:rsid w:val="00C04371"/>
    <w:pPr>
      <w:ind w:firstLine="0"/>
    </w:pPr>
  </w:style>
  <w:style w:type="paragraph" w:styleId="ListNumber3">
    <w:name w:val="List Number 3"/>
    <w:basedOn w:val="List3"/>
    <w:rsid w:val="00C04371"/>
    <w:pPr>
      <w:numPr>
        <w:numId w:val="5"/>
      </w:numPr>
    </w:pPr>
  </w:style>
  <w:style w:type="paragraph" w:styleId="ListNumber4">
    <w:name w:val="List Number 4"/>
    <w:basedOn w:val="List4"/>
    <w:rsid w:val="00C04371"/>
    <w:pPr>
      <w:numPr>
        <w:numId w:val="6"/>
      </w:numPr>
    </w:pPr>
  </w:style>
  <w:style w:type="paragraph" w:styleId="ListNumber5">
    <w:name w:val="List Number 5"/>
    <w:basedOn w:val="List5"/>
    <w:rsid w:val="00C04371"/>
    <w:pPr>
      <w:numPr>
        <w:numId w:val="7"/>
      </w:numPr>
    </w:pPr>
  </w:style>
  <w:style w:type="paragraph" w:styleId="BlockText">
    <w:name w:val="Block Text"/>
    <w:basedOn w:val="Normal"/>
    <w:rsid w:val="00C043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43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4371"/>
    <w:rPr>
      <w:sz w:val="16"/>
      <w:vertAlign w:val="superscript"/>
    </w:rPr>
  </w:style>
  <w:style w:type="character" w:customStyle="1" w:styleId="Symbols">
    <w:name w:val="Symbols"/>
    <w:basedOn w:val="DefaultParagraphFont"/>
    <w:rsid w:val="00C04371"/>
    <w:rPr>
      <w:rFonts w:ascii="Symbol" w:hAnsi="Symbol"/>
    </w:rPr>
  </w:style>
  <w:style w:type="character" w:customStyle="1" w:styleId="MenuOptions">
    <w:name w:val="Menu Options"/>
    <w:basedOn w:val="DefaultParagraphFont"/>
    <w:rsid w:val="00C043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4371"/>
    <w:rPr>
      <w:b/>
    </w:rPr>
  </w:style>
  <w:style w:type="character" w:customStyle="1" w:styleId="Underlined">
    <w:name w:val="Underlined"/>
    <w:basedOn w:val="DefaultParagraphFont"/>
    <w:rsid w:val="00C04371"/>
    <w:rPr>
      <w:u w:val="single"/>
    </w:rPr>
  </w:style>
  <w:style w:type="paragraph" w:customStyle="1" w:styleId="TableBodyTextRight">
    <w:name w:val="Table Body Text Right"/>
    <w:basedOn w:val="TableBodyText"/>
    <w:rsid w:val="00C043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4371"/>
    <w:rPr>
      <w:sz w:val="18"/>
    </w:rPr>
  </w:style>
  <w:style w:type="paragraph" w:customStyle="1" w:styleId="BodySmallRight">
    <w:name w:val="Body Small Right"/>
    <w:basedOn w:val="BodyTextRight"/>
    <w:rsid w:val="00C04371"/>
    <w:rPr>
      <w:sz w:val="18"/>
      <w:szCs w:val="18"/>
    </w:rPr>
  </w:style>
  <w:style w:type="paragraph" w:customStyle="1" w:styleId="MarginEdition">
    <w:name w:val="Margin Edition"/>
    <w:basedOn w:val="MarginNote"/>
    <w:rsid w:val="00C043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4371"/>
    <w:rPr>
      <w:sz w:val="2"/>
      <w:szCs w:val="2"/>
    </w:rPr>
  </w:style>
  <w:style w:type="character" w:customStyle="1" w:styleId="Small">
    <w:name w:val="Small"/>
    <w:basedOn w:val="DefaultParagraphFont"/>
    <w:rsid w:val="00C04371"/>
    <w:rPr>
      <w:sz w:val="16"/>
    </w:rPr>
  </w:style>
  <w:style w:type="paragraph" w:customStyle="1" w:styleId="WideTable">
    <w:name w:val="Wide Table"/>
    <w:basedOn w:val="Normal"/>
    <w:rsid w:val="00C043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4371"/>
  </w:style>
  <w:style w:type="paragraph" w:styleId="Quote">
    <w:name w:val="Quote"/>
    <w:basedOn w:val="Heading1"/>
    <w:link w:val="QuoteChar"/>
    <w:qFormat/>
    <w:rsid w:val="00C043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43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4371"/>
    <w:pPr>
      <w:pageBreakBefore/>
    </w:pPr>
  </w:style>
  <w:style w:type="paragraph" w:customStyle="1" w:styleId="Border">
    <w:name w:val="Border"/>
    <w:basedOn w:val="Normal"/>
    <w:qFormat/>
    <w:rsid w:val="00C043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43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43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43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43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43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43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43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43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4371"/>
    <w:rPr>
      <w:u w:val="single"/>
    </w:rPr>
  </w:style>
  <w:style w:type="character" w:customStyle="1" w:styleId="BoldandItalics">
    <w:name w:val="Bold and Italics"/>
    <w:qFormat/>
    <w:rsid w:val="00C04371"/>
    <w:rPr>
      <w:b/>
      <w:i/>
      <w:u w:val="none"/>
    </w:rPr>
  </w:style>
  <w:style w:type="paragraph" w:styleId="BalloonText">
    <w:name w:val="Balloon Text"/>
    <w:basedOn w:val="Normal"/>
    <w:link w:val="BalloonTextChar"/>
    <w:rsid w:val="00C043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43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43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43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43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43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437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452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676</Words>
  <Characters>4682</Characters>
  <Application>Microsoft Office Word</Application>
  <DocSecurity>0</DocSecurity>
  <Lines>126</Lines>
  <Paragraphs>116</Paragraphs>
  <ScaleCrop>false</ScaleCrop>
  <Company>Author-it Software Corporation Ltd.</Company>
  <LinksUpToDate>false</LinksUpToDate>
  <CharactersWithSpaces>5242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AHCBAC414 Supervise agricultural crop harvesting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2025-02-11T07:21:00Z</dcterms:created>
  <dcterms:modified xsi:type="dcterms:W3CDTF">2025-02-11T07:21:00Z</dcterms:modified>
</cp:coreProperties>
</file>