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F19" w:rsidP="002E0F19">
      <w:pPr>
        <w:pStyle w:val="Title"/>
      </w:pPr>
      <w:r>
        <w:fldChar w:fldCharType="begin"/>
      </w:r>
      <w:r>
        <w:instrText xml:space="preserve"> TITLE   \* MERGEFORMAT </w:instrText>
      </w:r>
      <w:r>
        <w:fldChar w:fldCharType="separate"/>
      </w:r>
      <w:r>
        <w:t>AHCBAC406 Maintain grain quality in storage</w:t>
      </w:r>
      <w:r>
        <w:fldChar w:fldCharType="end"/>
      </w:r>
    </w:p>
    <w:p w:rsidR="002E0F19" w:rsidP="002E0F19">
      <w:pPr>
        <w:pStyle w:val="Version"/>
        <w:sectPr w:rsidSect="00FD50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095" w:rsidP="00FD5095">
      <w:pPr>
        <w:pStyle w:val="SuperHeading"/>
      </w:pPr>
      <w:r w:rsidRPr="00FD5095">
        <w:t>AHCBAC406 Maintain grain quality in storage</w:t>
      </w:r>
    </w:p>
    <w:p w:rsidR="00000000" w:rsidRPr="00FD5095" w:rsidP="00FD5095">
      <w:pPr>
        <w:pStyle w:val="Heading1"/>
      </w:pPr>
      <w:bookmarkStart w:id="1" w:name="O_861192"/>
      <w:bookmarkEnd w:id="1"/>
      <w:r w:rsidRPr="00FD5095">
        <w:t>Modification History</w:t>
      </w:r>
    </w:p>
    <w:tbl>
      <w:tblPr>
        <w:tblW w:w="0" w:type="auto"/>
        <w:tblLayout w:type="fixed"/>
        <w:tblCellMar>
          <w:left w:w="62" w:type="dxa"/>
          <w:right w:w="62" w:type="dxa"/>
        </w:tblCellMar>
        <w:tblLook w:val="0000"/>
      </w:tblPr>
      <w:tblGrid>
        <w:gridCol w:w="1179"/>
        <w:gridCol w:w="1524"/>
        <w:gridCol w:w="4869"/>
      </w:tblGrid>
      <w:tr w:rsidTr="00FD5095">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D5095">
            <w:pPr>
              <w:pStyle w:val="TableHeading"/>
              <w:rPr>
                <w:lang w:val="en-NZ"/>
              </w:rPr>
            </w:pPr>
            <w:r w:rsidRPr="00FD509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D5095">
            <w:pPr>
              <w:pStyle w:val="TableHeading"/>
              <w:rPr>
                <w:lang w:val="en-NZ"/>
              </w:rPr>
            </w:pPr>
            <w:r w:rsidRPr="00FD509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D5095">
            <w:pPr>
              <w:pStyle w:val="TableHeading"/>
              <w:rPr>
                <w:lang w:val="en-NZ"/>
              </w:rPr>
            </w:pPr>
            <w:r w:rsidRPr="00FD5095">
              <w:t>Comment</w:t>
            </w:r>
          </w:p>
        </w:tc>
      </w:tr>
      <w:tr w:rsidTr="00FD5095">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D5095">
            <w:pPr>
              <w:pStyle w:val="BodyText"/>
              <w:rPr>
                <w:lang w:val="en-NZ"/>
              </w:rPr>
            </w:pPr>
            <w:r w:rsidRPr="00FD509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D5095">
            <w:pPr>
              <w:pStyle w:val="BodyText"/>
              <w:rPr>
                <w:lang w:val="en-NZ"/>
              </w:rPr>
            </w:pPr>
            <w:r w:rsidRPr="00FD509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D5095" w:rsidP="00FD5095">
            <w:pPr>
              <w:pStyle w:val="BodyText"/>
            </w:pPr>
            <w:r w:rsidRPr="00FD5095">
              <w:t>Initial release</w:t>
            </w:r>
          </w:p>
        </w:tc>
      </w:tr>
    </w:tbl>
    <w:p w:rsidR="00000000" w:rsidRPr="00FD5095" w:rsidP="00FD5095">
      <w:pPr>
        <w:pStyle w:val="BodyText"/>
      </w:pPr>
    </w:p>
    <w:p w:rsidR="00000000" w:rsidRPr="00FD5095" w:rsidP="00FD5095">
      <w:pPr>
        <w:pStyle w:val="AllowPageBreak"/>
      </w:pPr>
    </w:p>
    <w:p w:rsidR="00000000" w:rsidRPr="00FD5095" w:rsidP="00FD5095">
      <w:pPr>
        <w:pStyle w:val="Heading1"/>
      </w:pPr>
      <w:bookmarkStart w:id="2" w:name="O_861193"/>
      <w:bookmarkEnd w:id="2"/>
      <w:r w:rsidRPr="00FD5095">
        <w:t>Application</w:t>
      </w:r>
    </w:p>
    <w:p w:rsidR="00000000" w:rsidRPr="00FD5095" w:rsidP="002E0F19">
      <w:pPr>
        <w:pStyle w:val="BodyText"/>
      </w:pPr>
      <w:r w:rsidRPr="00FD5095">
        <w:t>This unit of competency describes the skills and knowledge required to maintain grain quality in storage and includes assessing and maintaining hygiene in grain storage areas, as well as monitoring the grain for deterioration or pests and contaminants.</w:t>
      </w:r>
    </w:p>
    <w:p w:rsidR="00000000" w:rsidRPr="00FD5095" w:rsidP="002E0F19">
      <w:pPr>
        <w:pStyle w:val="BodyText"/>
      </w:pPr>
      <w:r w:rsidRPr="00FD5095">
        <w:t>Al</w:t>
      </w:r>
      <w:r w:rsidRPr="00FD5095">
        <w:t>l work must be carried out to comply with workplace procedures, work health and safety and biosecurity legislation and codes, and sustainability practices.</w:t>
      </w:r>
    </w:p>
    <w:p w:rsidR="00000000" w:rsidRPr="00FD5095" w:rsidP="002E0F19">
      <w:pPr>
        <w:pStyle w:val="BodyText"/>
      </w:pPr>
      <w:r w:rsidRPr="00FD5095">
        <w:t>This unit applies to individuals who take responsibility for own work and for the quality of the wo</w:t>
      </w:r>
      <w:r w:rsidRPr="00FD5095">
        <w:t>rk of others. They use discretion and judgement in the selection, allocation and use of available resources.</w:t>
      </w:r>
    </w:p>
    <w:p w:rsidR="00000000" w:rsidRPr="00FD5095" w:rsidP="002E0F19">
      <w:pPr>
        <w:pStyle w:val="BodyText"/>
      </w:pPr>
      <w:r w:rsidRPr="00FD5095">
        <w:t>Participants must check state and federal training requirements before using fumigants in grain storages.</w:t>
      </w:r>
    </w:p>
    <w:p w:rsidR="00000000" w:rsidRPr="00FD5095" w:rsidP="002E0F19">
      <w:pPr>
        <w:pStyle w:val="BodyText"/>
      </w:pPr>
      <w:r w:rsidRPr="00FD5095">
        <w:t xml:space="preserve">No occupational licensing, legislative </w:t>
      </w:r>
      <w:r w:rsidRPr="00FD5095">
        <w:t>or certification requirements are known to apply to this unit at the time of publication.</w:t>
      </w:r>
    </w:p>
    <w:p w:rsidR="00000000" w:rsidRPr="00FD5095" w:rsidP="00FD5095">
      <w:pPr>
        <w:pStyle w:val="Heading1"/>
      </w:pPr>
      <w:bookmarkStart w:id="3" w:name="O_861194"/>
      <w:bookmarkEnd w:id="3"/>
      <w:r w:rsidRPr="00FD5095">
        <w:t>Pre-requisite Unit</w:t>
      </w:r>
    </w:p>
    <w:p w:rsidR="00000000" w:rsidRPr="00FD5095" w:rsidP="002E0F19">
      <w:pPr>
        <w:pStyle w:val="BodyText"/>
      </w:pPr>
      <w:r w:rsidRPr="00FD5095">
        <w:t>Nil.</w:t>
      </w:r>
    </w:p>
    <w:p w:rsidR="00000000" w:rsidRPr="00FD5095" w:rsidP="00FD5095">
      <w:pPr>
        <w:pStyle w:val="Heading1"/>
      </w:pPr>
      <w:bookmarkStart w:id="4" w:name="O_861196"/>
      <w:bookmarkEnd w:id="4"/>
      <w:r w:rsidRPr="00FD5095">
        <w:t>Unit Sector</w:t>
      </w:r>
    </w:p>
    <w:p w:rsidR="00000000" w:rsidRPr="00FD5095" w:rsidP="002E0F19">
      <w:pPr>
        <w:pStyle w:val="BodyText"/>
      </w:pPr>
      <w:r w:rsidRPr="00FD5095">
        <w:t>Broad acre cropping (BAC)</w:t>
      </w:r>
    </w:p>
    <w:p w:rsidR="00000000" w:rsidRPr="00FD5095" w:rsidP="00FD5095">
      <w:pPr>
        <w:pStyle w:val="Heading1"/>
      </w:pPr>
      <w:bookmarkStart w:id="5" w:name="O_861197"/>
      <w:bookmarkEnd w:id="5"/>
      <w:r w:rsidRPr="00FD5095">
        <w:t>Elements and Performance Criteria</w:t>
      </w:r>
    </w:p>
    <w:tbl>
      <w:tblPr>
        <w:tblW w:w="9606" w:type="dxa"/>
        <w:tblLayout w:type="fixed"/>
        <w:tblCellMar>
          <w:left w:w="62" w:type="dxa"/>
          <w:right w:w="62" w:type="dxa"/>
        </w:tblCellMar>
        <w:tblLook w:val="0000"/>
      </w:tblPr>
      <w:tblGrid>
        <w:gridCol w:w="2731"/>
        <w:gridCol w:w="6875"/>
      </w:tblGrid>
      <w:tr w:rsidTr="002E0F19">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5095">
            <w:pPr>
              <w:pStyle w:val="TableHeading"/>
              <w:rPr>
                <w:lang w:val="en-NZ"/>
              </w:rPr>
            </w:pPr>
            <w:r w:rsidRPr="00FD5095">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5095">
            <w:pPr>
              <w:pStyle w:val="TableHeading"/>
              <w:rPr>
                <w:lang w:val="en-NZ"/>
              </w:rPr>
            </w:pPr>
            <w:r w:rsidRPr="00FD5095">
              <w:t>Performance criteria</w:t>
            </w:r>
          </w:p>
        </w:tc>
      </w:tr>
      <w:tr w:rsidTr="002E0F19">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5095">
            <w:pPr>
              <w:pStyle w:val="BodyText"/>
              <w:rPr>
                <w:lang w:val="en-NZ"/>
              </w:rPr>
            </w:pPr>
            <w:r w:rsidRPr="00FD5095">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5095">
            <w:pPr>
              <w:pStyle w:val="BodyText"/>
              <w:rPr>
                <w:lang w:val="en-NZ"/>
              </w:rPr>
            </w:pPr>
            <w:r w:rsidRPr="00FD5095">
              <w:t>Performance criteria describe the performance needed to demonstrate achievement of the element.</w:t>
            </w:r>
          </w:p>
        </w:tc>
      </w:tr>
      <w:tr w:rsidTr="002E0F19">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095">
            <w:pPr>
              <w:pStyle w:val="List"/>
              <w:rPr>
                <w:lang w:val="en-NZ"/>
              </w:rPr>
            </w:pPr>
            <w:r w:rsidRPr="00FD5095">
              <w:t>1.</w:t>
            </w:r>
            <w:r w:rsidRPr="00FD5095">
              <w:tab/>
              <w:t>Maintain hygiene in storage areas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095" w:rsidP="00FD5095">
            <w:pPr>
              <w:pStyle w:val="List"/>
            </w:pPr>
            <w:r w:rsidRPr="00FD5095">
              <w:t>1.1</w:t>
            </w:r>
            <w:r w:rsidRPr="00FD5095">
              <w:tab/>
              <w:t>Test storage conditions and facilities to maintain the</w:t>
            </w:r>
            <w:r w:rsidRPr="00FD5095">
              <w:t xml:space="preserve"> standard of hygiene in stored grain</w:t>
            </w:r>
          </w:p>
          <w:p w:rsidR="00000000" w:rsidRPr="00FD5095" w:rsidP="00FD5095">
            <w:pPr>
              <w:pStyle w:val="List"/>
            </w:pPr>
            <w:r w:rsidRPr="00FD5095">
              <w:t>1.2</w:t>
            </w:r>
            <w:r w:rsidRPr="00FD5095">
              <w:tab/>
              <w:t xml:space="preserve">Identify, report and carry out repairs and maintenance </w:t>
            </w:r>
          </w:p>
          <w:p w:rsidR="00000000" w:rsidRPr="00FD5095" w:rsidP="00FD5095">
            <w:pPr>
              <w:pStyle w:val="List"/>
            </w:pPr>
            <w:r w:rsidRPr="00FD5095">
              <w:t>1.3</w:t>
            </w:r>
            <w:r w:rsidRPr="00FD5095">
              <w:tab/>
              <w:t>Apply treatments to storage facilities to maintain hygiene standards and in line with the grain storage program</w:t>
            </w:r>
          </w:p>
          <w:p w:rsidR="00000000" w:rsidRPr="00FD5095" w:rsidP="00FD5095">
            <w:pPr>
              <w:pStyle w:val="List"/>
            </w:pPr>
            <w:r w:rsidRPr="00FD5095">
              <w:t>1.4</w:t>
            </w:r>
            <w:r w:rsidRPr="00FD5095">
              <w:tab/>
              <w:t>Implement enterprise biosecurity polici</w:t>
            </w:r>
            <w:r w:rsidRPr="00FD5095">
              <w:t>es</w:t>
            </w:r>
          </w:p>
          <w:p w:rsidR="00000000" w:rsidP="00FD5095">
            <w:pPr>
              <w:pStyle w:val="List"/>
              <w:rPr>
                <w:lang w:val="en-NZ"/>
              </w:rPr>
            </w:pPr>
            <w:r w:rsidRPr="00FD5095">
              <w:t>1.5</w:t>
            </w:r>
            <w:r w:rsidRPr="00FD5095">
              <w:tab/>
              <w:t>Record application of all treatments appropriately</w:t>
            </w:r>
          </w:p>
        </w:tc>
      </w:tr>
      <w:tr w:rsidTr="002E0F19">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095">
            <w:pPr>
              <w:pStyle w:val="List"/>
              <w:rPr>
                <w:lang w:val="en-NZ"/>
              </w:rPr>
            </w:pPr>
            <w:r w:rsidRPr="00FD5095">
              <w:t>2.</w:t>
            </w:r>
            <w:r w:rsidRPr="00FD5095">
              <w:tab/>
              <w:t>Monitor grain from arrival to dispatch</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095" w:rsidP="00FD5095">
            <w:pPr>
              <w:pStyle w:val="List"/>
            </w:pPr>
            <w:r w:rsidRPr="00FD5095">
              <w:t>2.1</w:t>
            </w:r>
            <w:r w:rsidRPr="00FD5095">
              <w:tab/>
              <w:t xml:space="preserve">Take samples and refer for testing before storing grain </w:t>
            </w:r>
          </w:p>
          <w:p w:rsidR="00000000" w:rsidRPr="00FD5095" w:rsidP="00FD5095">
            <w:pPr>
              <w:pStyle w:val="List"/>
            </w:pPr>
            <w:r w:rsidRPr="00FD5095">
              <w:t>2.2</w:t>
            </w:r>
            <w:r w:rsidRPr="00FD5095">
              <w:tab/>
              <w:t xml:space="preserve">Take regular samples to ensure purity standards of the grain </w:t>
            </w:r>
          </w:p>
          <w:p w:rsidR="00000000" w:rsidRPr="00FD5095" w:rsidP="00FD5095">
            <w:pPr>
              <w:pStyle w:val="List"/>
            </w:pPr>
            <w:r w:rsidRPr="00FD5095">
              <w:t>2.3</w:t>
            </w:r>
            <w:r w:rsidRPr="00FD5095">
              <w:tab/>
            </w:r>
            <w:r w:rsidRPr="00FD5095">
              <w:t>Check the grain quality at dispatch against the records taken at the point of storage</w:t>
            </w:r>
          </w:p>
          <w:p w:rsidR="00000000" w:rsidRPr="00FD5095" w:rsidP="00FD5095">
            <w:pPr>
              <w:pStyle w:val="List"/>
            </w:pPr>
            <w:r w:rsidRPr="00FD5095">
              <w:t>2.4</w:t>
            </w:r>
            <w:r w:rsidRPr="00FD5095">
              <w:tab/>
              <w:t>Take, prepare and forward test samples for analysis according to prescribed guidelines</w:t>
            </w:r>
          </w:p>
          <w:p w:rsidR="00000000" w:rsidRPr="00FD5095" w:rsidP="00FD5095">
            <w:pPr>
              <w:pStyle w:val="List"/>
            </w:pPr>
            <w:r w:rsidRPr="00FD5095">
              <w:t>2.5</w:t>
            </w:r>
            <w:r w:rsidRPr="00FD5095">
              <w:tab/>
              <w:t>Maintain and store records of grain movements in and out of storage as pres</w:t>
            </w:r>
            <w:r w:rsidRPr="00FD5095">
              <w:t>cribed in the grain storage program</w:t>
            </w:r>
          </w:p>
          <w:p w:rsidR="00000000" w:rsidRPr="00FD5095" w:rsidP="00FD5095">
            <w:pPr>
              <w:pStyle w:val="List"/>
            </w:pPr>
            <w:r w:rsidRPr="00FD5095">
              <w:t>2.6</w:t>
            </w:r>
            <w:r w:rsidRPr="00FD5095">
              <w:tab/>
              <w:t>Research and recommend new technology, systems or practices that will improve or maintain grain quality in storage</w:t>
            </w:r>
          </w:p>
          <w:p w:rsidR="00000000" w:rsidP="00FD5095">
            <w:pPr>
              <w:pStyle w:val="List"/>
              <w:rPr>
                <w:lang w:val="en-NZ"/>
              </w:rPr>
            </w:pPr>
            <w:r w:rsidRPr="00FD5095">
              <w:t>2.7</w:t>
            </w:r>
            <w:r w:rsidRPr="00FD5095">
              <w:tab/>
              <w:t xml:space="preserve">Implement work health and safety policies for activities around the grain storage facilities </w:t>
            </w:r>
          </w:p>
        </w:tc>
      </w:tr>
      <w:tr w:rsidTr="002E0F19">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095">
            <w:pPr>
              <w:pStyle w:val="List"/>
              <w:rPr>
                <w:lang w:val="en-NZ"/>
              </w:rPr>
            </w:pPr>
            <w:r w:rsidRPr="00FD5095">
              <w:t>3.</w:t>
            </w:r>
            <w:r w:rsidRPr="00FD5095">
              <w:tab/>
              <w:t>Monitor and maintain grain condition in storage</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095" w:rsidP="00FD5095">
            <w:pPr>
              <w:pStyle w:val="List"/>
            </w:pPr>
            <w:r w:rsidRPr="00FD5095">
              <w:t>3.1</w:t>
            </w:r>
            <w:r w:rsidRPr="00FD5095">
              <w:tab/>
              <w:t>Conduct regular checks of grain in storage to maintain continued freedom from contaminants and deterioration</w:t>
            </w:r>
          </w:p>
          <w:p w:rsidR="00000000" w:rsidRPr="00FD5095" w:rsidP="00FD5095">
            <w:pPr>
              <w:pStyle w:val="List"/>
            </w:pPr>
            <w:r w:rsidRPr="00FD5095">
              <w:t>3.2</w:t>
            </w:r>
            <w:r w:rsidRPr="00FD5095">
              <w:tab/>
              <w:t>Conduct appropriate periodical checks of grain in long-term storage for quality factors an</w:t>
            </w:r>
            <w:r w:rsidRPr="00FD5095">
              <w:t>d viability</w:t>
            </w:r>
          </w:p>
          <w:p w:rsidR="00000000" w:rsidRPr="00FD5095" w:rsidP="00FD5095">
            <w:pPr>
              <w:pStyle w:val="List"/>
            </w:pPr>
            <w:r w:rsidRPr="00FD5095">
              <w:t>3.3</w:t>
            </w:r>
            <w:r w:rsidRPr="00FD5095">
              <w:tab/>
              <w:t>Take, prepare and send samples of grain for testing in a laboratory setting appropriate to industry quality assurance and laboratory requirements</w:t>
            </w:r>
          </w:p>
          <w:p w:rsidR="00000000" w:rsidRPr="00FD5095" w:rsidP="00FD5095">
            <w:pPr>
              <w:pStyle w:val="List"/>
            </w:pPr>
            <w:r w:rsidRPr="00FD5095">
              <w:t>3.4</w:t>
            </w:r>
            <w:r w:rsidRPr="00FD5095">
              <w:tab/>
              <w:t xml:space="preserve">Create, maintain and keep records of grain tests and inspections appropriate to the grain </w:t>
            </w:r>
            <w:r w:rsidRPr="00FD5095">
              <w:t>storage program.</w:t>
            </w:r>
          </w:p>
          <w:p w:rsidR="00000000" w:rsidRPr="00FD5095" w:rsidP="00FD5095">
            <w:pPr>
              <w:pStyle w:val="List"/>
            </w:pPr>
            <w:r w:rsidRPr="00FD5095">
              <w:t>3.5</w:t>
            </w:r>
            <w:r w:rsidRPr="00FD5095">
              <w:tab/>
              <w:t xml:space="preserve">Use the schedule and methods outlined in the grain storage program to monitor condition of storage facilities </w:t>
            </w:r>
          </w:p>
          <w:p w:rsidR="00000000" w:rsidRPr="00FD5095" w:rsidP="00FD5095">
            <w:pPr>
              <w:pStyle w:val="List"/>
            </w:pPr>
            <w:r w:rsidRPr="00FD5095">
              <w:t>3.6</w:t>
            </w:r>
            <w:r w:rsidRPr="00FD5095">
              <w:tab/>
              <w:t>Take appropriate corrective action to maintain grain quality</w:t>
            </w:r>
          </w:p>
          <w:p w:rsidR="00000000" w:rsidP="00FD5095">
            <w:pPr>
              <w:pStyle w:val="List"/>
              <w:rPr>
                <w:lang w:val="en-NZ"/>
              </w:rPr>
            </w:pPr>
            <w:r w:rsidRPr="00FD5095">
              <w:t>3.7</w:t>
            </w:r>
            <w:r w:rsidRPr="00FD5095">
              <w:tab/>
              <w:t>Ensure that all activities around the grain storage fac</w:t>
            </w:r>
            <w:r w:rsidRPr="00FD5095">
              <w:t>ilities are undertaken appropriate to the grain storage program</w:t>
            </w:r>
          </w:p>
        </w:tc>
      </w:tr>
      <w:tr w:rsidTr="002E0F19">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095">
            <w:pPr>
              <w:pStyle w:val="List"/>
              <w:rPr>
                <w:lang w:val="en-NZ"/>
              </w:rPr>
            </w:pPr>
            <w:r w:rsidRPr="00FD5095">
              <w:t>4.</w:t>
            </w:r>
            <w:r w:rsidRPr="00FD5095">
              <w:tab/>
              <w:t>Control weeds and pests in storage area</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095" w:rsidP="00FD5095">
            <w:pPr>
              <w:pStyle w:val="List"/>
            </w:pPr>
            <w:r w:rsidRPr="00FD5095">
              <w:t>4.1</w:t>
            </w:r>
            <w:r w:rsidRPr="00FD5095">
              <w:tab/>
              <w:t>Monitor grain according to the monitoring points, targets and methods outlined in the grain storage program</w:t>
            </w:r>
          </w:p>
          <w:p w:rsidR="00000000" w:rsidRPr="00FD5095" w:rsidP="00FD5095">
            <w:pPr>
              <w:pStyle w:val="List"/>
            </w:pPr>
            <w:r w:rsidRPr="00FD5095">
              <w:t>4.2</w:t>
            </w:r>
            <w:r w:rsidRPr="00FD5095">
              <w:tab/>
            </w:r>
            <w:r w:rsidRPr="00FD5095">
              <w:t>Take samples the grain to test for pest infestation</w:t>
            </w:r>
          </w:p>
          <w:p w:rsidR="00000000" w:rsidRPr="00FD5095" w:rsidP="00FD5095">
            <w:pPr>
              <w:pStyle w:val="List"/>
            </w:pPr>
            <w:r w:rsidRPr="00FD5095">
              <w:t>4.3</w:t>
            </w:r>
            <w:r w:rsidRPr="00FD5095">
              <w:tab/>
              <w:t>Prepare and forward sample for analysis appropriately</w:t>
            </w:r>
          </w:p>
          <w:p w:rsidR="00000000" w:rsidRPr="00FD5095" w:rsidP="00FD5095">
            <w:pPr>
              <w:pStyle w:val="List"/>
            </w:pPr>
            <w:r w:rsidRPr="00FD5095">
              <w:t>4.4</w:t>
            </w:r>
            <w:r w:rsidRPr="00FD5095">
              <w:tab/>
              <w:t>Control pests in storage to the grain storage program</w:t>
            </w:r>
          </w:p>
          <w:p w:rsidR="00000000" w:rsidRPr="00FD5095" w:rsidP="00FD5095">
            <w:pPr>
              <w:pStyle w:val="List"/>
            </w:pPr>
            <w:r w:rsidRPr="00FD5095">
              <w:t>4.5</w:t>
            </w:r>
            <w:r w:rsidRPr="00FD5095">
              <w:tab/>
              <w:t>Fumigate enclosed grain storage area clean the surrounding environment appropriately</w:t>
            </w:r>
            <w:r w:rsidRPr="00FD5095">
              <w:t xml:space="preserve"> to the integrated pest management strategy in the grain storage program</w:t>
            </w:r>
          </w:p>
          <w:p w:rsidR="00000000" w:rsidRPr="00FD5095" w:rsidP="00FD5095">
            <w:pPr>
              <w:pStyle w:val="List"/>
            </w:pPr>
            <w:r w:rsidRPr="00FD5095">
              <w:t>4.6</w:t>
            </w:r>
            <w:r w:rsidRPr="00FD5095">
              <w:tab/>
              <w:t>Identify and control sources of any infestations appropriately to the integrated pest management strategy in the grain storage program</w:t>
            </w:r>
          </w:p>
          <w:p w:rsidR="00000000" w:rsidRPr="00FD5095" w:rsidP="00FD5095">
            <w:pPr>
              <w:pStyle w:val="List"/>
            </w:pPr>
            <w:r w:rsidRPr="00FD5095">
              <w:t>4.7</w:t>
            </w:r>
            <w:r w:rsidRPr="00FD5095">
              <w:tab/>
              <w:t>Ensure all pest control activities are u</w:t>
            </w:r>
            <w:r w:rsidRPr="00FD5095">
              <w:t>ndertaken appropriately to the grain storage program</w:t>
            </w:r>
          </w:p>
          <w:p w:rsidR="00000000" w:rsidRPr="00FD5095" w:rsidP="00FD5095">
            <w:pPr>
              <w:pStyle w:val="List"/>
            </w:pPr>
            <w:r w:rsidRPr="00FD5095">
              <w:t>4.8</w:t>
            </w:r>
            <w:r w:rsidRPr="00FD5095">
              <w:tab/>
              <w:t>Create, maintain and store records of treatments to the grain and storage facilities appropriately to the grain storage program</w:t>
            </w:r>
          </w:p>
          <w:p w:rsidR="00000000" w:rsidRPr="00FD5095" w:rsidP="00FD5095">
            <w:pPr>
              <w:pStyle w:val="List"/>
            </w:pPr>
            <w:r w:rsidRPr="00FD5095">
              <w:t>4.9</w:t>
            </w:r>
            <w:r w:rsidRPr="00FD5095">
              <w:tab/>
              <w:t>Create, maintain and store records of all chemical use in the stora</w:t>
            </w:r>
            <w:r w:rsidRPr="00FD5095">
              <w:t>ge facility, and the applicable withholding periods appropriately to the grain storage program</w:t>
            </w:r>
          </w:p>
        </w:tc>
      </w:tr>
    </w:tbl>
    <w:p w:rsidR="00000000" w:rsidRPr="00FD5095" w:rsidP="00FD5095">
      <w:pPr>
        <w:pStyle w:val="BodyText"/>
      </w:pPr>
    </w:p>
    <w:p w:rsidR="00000000" w:rsidRPr="00FD5095" w:rsidP="00FD5095">
      <w:pPr>
        <w:pStyle w:val="AllowPageBreak"/>
      </w:pPr>
    </w:p>
    <w:p w:rsidR="00000000" w:rsidRPr="00FD5095" w:rsidP="00FD5095">
      <w:pPr>
        <w:pStyle w:val="Heading1"/>
      </w:pPr>
      <w:bookmarkStart w:id="6" w:name="O_861198"/>
      <w:bookmarkEnd w:id="6"/>
      <w:r w:rsidRPr="00FD5095">
        <w:t>Foundation Skills</w:t>
      </w:r>
    </w:p>
    <w:p w:rsidR="00000000" w:rsidRPr="00FD5095" w:rsidP="002E0F19">
      <w:pPr>
        <w:pStyle w:val="BodyText"/>
      </w:pPr>
      <w:r w:rsidRPr="00FD5095">
        <w:t>Foundation Skills essential to performance are explicit in the performance criteria of this unit of competency.</w:t>
      </w:r>
    </w:p>
    <w:p w:rsidR="00000000" w:rsidRPr="00FD5095" w:rsidP="00FD5095">
      <w:pPr>
        <w:pStyle w:val="Heading1"/>
      </w:pPr>
      <w:bookmarkStart w:id="7" w:name="O_861199"/>
      <w:bookmarkEnd w:id="7"/>
      <w:r w:rsidRPr="00FD5095">
        <w:t>Range of Conditions</w:t>
      </w:r>
    </w:p>
    <w:p w:rsidR="00000000" w:rsidRPr="00FD5095" w:rsidP="00FD5095">
      <w:pPr>
        <w:pStyle w:val="Heading1"/>
      </w:pPr>
      <w:bookmarkStart w:id="8" w:name="O_861200"/>
      <w:bookmarkEnd w:id="8"/>
      <w:r w:rsidRPr="00FD5095">
        <w:t>Unit Mapping Information</w:t>
      </w:r>
    </w:p>
    <w:p w:rsidR="00000000" w:rsidRPr="00FD5095" w:rsidP="002E0F19">
      <w:pPr>
        <w:pStyle w:val="BodyText"/>
      </w:pPr>
      <w:r w:rsidRPr="00FD5095">
        <w:t>This unit is equivalent to AHCBAC406A Maintain grain quality in storage.</w:t>
      </w:r>
    </w:p>
    <w:p w:rsidR="00000000" w:rsidRPr="00FD5095" w:rsidP="00FD5095">
      <w:pPr>
        <w:pStyle w:val="Heading1"/>
      </w:pPr>
      <w:bookmarkStart w:id="9" w:name="O_861207"/>
      <w:bookmarkEnd w:id="9"/>
      <w:r w:rsidRPr="00FD5095">
        <w:t>Links</w:t>
      </w:r>
    </w:p>
    <w:p w:rsidR="00000000" w:rsidRPr="00FD5095" w:rsidP="002E0F19">
      <w:pPr>
        <w:pStyle w:val="BodyText"/>
      </w:pPr>
      <w:r w:rsidRPr="00FD509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40A98">
        <w:rPr>
          <w:rStyle w:val="Hyperlink"/>
        </w:rPr>
        <w:t>https://vetnet.gov.au/Pages/TrainingDocs.aspx?q=c6399549-9c62-4a5e-bf1a-524b2322cf72</w:t>
      </w:r>
      <w:r>
        <w:fldChar w:fldCharType="end"/>
      </w:r>
    </w:p>
    <w:p w:rsidR="00000000" w:rsidRPr="00FD5095" w:rsidP="002E0F19">
      <w:pPr>
        <w:pStyle w:val="BodyText"/>
        <w:sectPr w:rsidSect="00FD5095">
          <w:headerReference w:type="default" r:id="rId10"/>
          <w:footerReference w:type="default" r:id="rId11"/>
          <w:pgSz w:w="11908" w:h="16833"/>
          <w:pgMar w:top="1702" w:right="1418" w:bottom="1702" w:left="1418" w:header="992" w:footer="992" w:gutter="0"/>
          <w:cols w:space="720"/>
          <w:noEndnote/>
          <w:docGrid w:linePitch="299"/>
        </w:sectPr>
      </w:pPr>
    </w:p>
    <w:p w:rsidR="00000000" w:rsidRPr="00FD5095" w:rsidP="00FD5095">
      <w:pPr>
        <w:pStyle w:val="SuperHeading"/>
      </w:pPr>
      <w:r w:rsidRPr="00FD5095">
        <w:t>Assessment Requirements for AHCBAC406 Maintain grain quality in storage</w:t>
      </w:r>
    </w:p>
    <w:p w:rsidR="00000000" w:rsidRPr="00FD5095" w:rsidP="00FD5095">
      <w:pPr>
        <w:pStyle w:val="Heading1"/>
      </w:pPr>
      <w:bookmarkStart w:id="10" w:name="O_861202"/>
      <w:bookmarkEnd w:id="10"/>
      <w:r w:rsidRPr="00FD5095">
        <w:t>Modification History</w:t>
      </w:r>
    </w:p>
    <w:tbl>
      <w:tblPr>
        <w:tblW w:w="0" w:type="auto"/>
        <w:tblLayout w:type="fixed"/>
        <w:tblCellMar>
          <w:left w:w="62" w:type="dxa"/>
          <w:right w:w="62" w:type="dxa"/>
        </w:tblCellMar>
        <w:tblLook w:val="0000"/>
      </w:tblPr>
      <w:tblGrid>
        <w:gridCol w:w="1179"/>
        <w:gridCol w:w="1524"/>
        <w:gridCol w:w="4869"/>
      </w:tblGrid>
      <w:tr w:rsidTr="00FD5095">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D5095">
            <w:pPr>
              <w:pStyle w:val="TableHeading"/>
              <w:rPr>
                <w:lang w:val="en-NZ"/>
              </w:rPr>
            </w:pPr>
            <w:r w:rsidRPr="00FD509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D5095">
            <w:pPr>
              <w:pStyle w:val="TableHeading"/>
              <w:rPr>
                <w:lang w:val="en-NZ"/>
              </w:rPr>
            </w:pPr>
            <w:r w:rsidRPr="00FD509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D5095">
            <w:pPr>
              <w:pStyle w:val="TableHeading"/>
              <w:rPr>
                <w:lang w:val="en-NZ"/>
              </w:rPr>
            </w:pPr>
            <w:r w:rsidRPr="00FD5095">
              <w:t>Comment</w:t>
            </w:r>
          </w:p>
        </w:tc>
      </w:tr>
      <w:tr w:rsidTr="00FD5095">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D5095">
            <w:pPr>
              <w:pStyle w:val="BodyText"/>
              <w:rPr>
                <w:lang w:val="en-NZ"/>
              </w:rPr>
            </w:pPr>
            <w:r w:rsidRPr="00FD509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D5095">
            <w:pPr>
              <w:pStyle w:val="BodyText"/>
              <w:rPr>
                <w:lang w:val="en-NZ"/>
              </w:rPr>
            </w:pPr>
            <w:r w:rsidRPr="00FD509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D5095" w:rsidP="00FD5095">
            <w:pPr>
              <w:pStyle w:val="BodyText"/>
            </w:pPr>
            <w:r w:rsidRPr="00FD5095">
              <w:t>Initial release</w:t>
            </w:r>
          </w:p>
        </w:tc>
      </w:tr>
    </w:tbl>
    <w:p w:rsidR="00000000" w:rsidRPr="00FD5095" w:rsidP="00FD5095">
      <w:pPr>
        <w:pStyle w:val="BodyText"/>
      </w:pPr>
    </w:p>
    <w:p w:rsidR="00000000" w:rsidRPr="00FD5095" w:rsidP="00FD5095">
      <w:pPr>
        <w:pStyle w:val="AllowPageBreak"/>
      </w:pPr>
    </w:p>
    <w:p w:rsidR="00000000" w:rsidRPr="00FD5095" w:rsidP="00FD5095">
      <w:pPr>
        <w:pStyle w:val="Heading1"/>
      </w:pPr>
      <w:bookmarkStart w:id="11" w:name="O_861203"/>
      <w:bookmarkEnd w:id="11"/>
      <w:r w:rsidRPr="00FD5095">
        <w:t>Performance Evidence</w:t>
      </w:r>
    </w:p>
    <w:p w:rsidR="00000000" w:rsidRPr="00FD5095" w:rsidP="002E0F19">
      <w:pPr>
        <w:pStyle w:val="BodyText"/>
      </w:pPr>
      <w:r w:rsidRPr="00FD5095">
        <w:t xml:space="preserve">The candidate must be assessed on their ability to integrate and apply the performance requirements of this unit in a workplace setting. Performance must be demonstrated </w:t>
      </w:r>
      <w:r w:rsidRPr="00FD5095">
        <w:t>consistently over time and in a suitable range of contexts.</w:t>
      </w:r>
    </w:p>
    <w:p w:rsidR="00000000" w:rsidRPr="00FD5095" w:rsidP="002E0F19">
      <w:pPr>
        <w:pStyle w:val="BodyText"/>
      </w:pPr>
      <w:r w:rsidRPr="00FD5095">
        <w:t>The candidate must provide evidence that they can:</w:t>
      </w:r>
    </w:p>
    <w:p w:rsidR="00000000" w:rsidRPr="00FD5095" w:rsidP="00FD5095">
      <w:pPr>
        <w:pStyle w:val="ListBullet"/>
      </w:pPr>
      <w:r w:rsidRPr="00FD5095">
        <w:t>setup and operate fumigation and pesticide application equipment</w:t>
      </w:r>
    </w:p>
    <w:p w:rsidR="00000000" w:rsidRPr="00FD5095" w:rsidP="00FD5095">
      <w:pPr>
        <w:pStyle w:val="ListBullet"/>
      </w:pPr>
      <w:r w:rsidRPr="00FD5095">
        <w:t>sample loads and grain in storage, and conduct a simple analysis</w:t>
      </w:r>
    </w:p>
    <w:p w:rsidR="00000000" w:rsidRPr="00FD5095" w:rsidP="00FD5095">
      <w:pPr>
        <w:pStyle w:val="ListBullet"/>
      </w:pPr>
      <w:r w:rsidRPr="00FD5095">
        <w:t>create, maint</w:t>
      </w:r>
      <w:r w:rsidRPr="00FD5095">
        <w:t>ain, use and keep clear and trackable records</w:t>
      </w:r>
    </w:p>
    <w:p w:rsidR="00000000" w:rsidRPr="00FD5095" w:rsidP="00FD5095">
      <w:pPr>
        <w:pStyle w:val="ListBullet"/>
      </w:pPr>
      <w:r w:rsidRPr="00FD5095">
        <w:t>use a range of communication equipment, including in emergency situations</w:t>
      </w:r>
    </w:p>
    <w:p w:rsidR="00000000" w:rsidRPr="00FD5095" w:rsidP="00FD5095">
      <w:pPr>
        <w:pStyle w:val="ListBullet"/>
      </w:pPr>
      <w:r w:rsidRPr="00FD5095">
        <w:t>inspect and test silos</w:t>
      </w:r>
    </w:p>
    <w:p w:rsidR="00000000" w:rsidRPr="00FD5095" w:rsidP="00FD5095">
      <w:pPr>
        <w:pStyle w:val="ListBullet"/>
      </w:pPr>
      <w:r w:rsidRPr="00FD5095">
        <w:t>identify insects, pests and other factors that affect grain quality</w:t>
      </w:r>
    </w:p>
    <w:p w:rsidR="00000000" w:rsidRPr="00FD5095" w:rsidP="00FD5095">
      <w:pPr>
        <w:pStyle w:val="ListBullet"/>
      </w:pPr>
      <w:r w:rsidRPr="00FD5095">
        <w:t>set up and operate inert atmosphere equipment</w:t>
      </w:r>
    </w:p>
    <w:p w:rsidR="00000000" w:rsidRPr="00FD5095" w:rsidP="00FD5095">
      <w:pPr>
        <w:pStyle w:val="ListBullet"/>
      </w:pPr>
      <w:r w:rsidRPr="00FD5095">
        <w:t>handle and mix chemicals for baiting, fumigation, spraying, and other forms of application</w:t>
      </w:r>
    </w:p>
    <w:p w:rsidR="00000000" w:rsidRPr="00FD5095" w:rsidP="00FD5095">
      <w:pPr>
        <w:pStyle w:val="ListBullet"/>
      </w:pPr>
      <w:r w:rsidRPr="00FD5095">
        <w:t>interpret monitored information on pests</w:t>
      </w:r>
    </w:p>
    <w:p w:rsidR="00000000" w:rsidRPr="00FD5095" w:rsidP="00FD5095">
      <w:pPr>
        <w:pStyle w:val="ListBullet"/>
      </w:pPr>
      <w:r w:rsidRPr="00FD5095">
        <w:t>plan and schedule weed, pest and disease control including amending plans during the operations</w:t>
      </w:r>
    </w:p>
    <w:p w:rsidR="00000000" w:rsidRPr="00FD5095" w:rsidP="00FD5095">
      <w:pPr>
        <w:pStyle w:val="ListBullet"/>
      </w:pPr>
      <w:r w:rsidRPr="00FD5095">
        <w:t xml:space="preserve">calculate mass and volumes </w:t>
      </w:r>
      <w:r w:rsidRPr="00FD5095">
        <w:t>of grain and grain storages</w:t>
      </w:r>
    </w:p>
    <w:p w:rsidR="00000000" w:rsidRPr="00FD5095" w:rsidP="00FD5095">
      <w:pPr>
        <w:pStyle w:val="ListBullet"/>
      </w:pPr>
      <w:r w:rsidRPr="00FD5095">
        <w:t>implement pre-determined integrated pest management strategies</w:t>
      </w:r>
    </w:p>
    <w:p w:rsidR="00000000" w:rsidRPr="00FD5095" w:rsidP="00FD5095">
      <w:pPr>
        <w:pStyle w:val="ListBullet"/>
      </w:pPr>
      <w:r w:rsidRPr="00FD5095">
        <w:t>monitor and maintain hygiene</w:t>
      </w:r>
    </w:p>
    <w:p w:rsidR="00000000" w:rsidRPr="00FD5095" w:rsidP="00FD5095">
      <w:pPr>
        <w:pStyle w:val="ListBullet"/>
      </w:pPr>
      <w:r w:rsidRPr="00FD5095">
        <w:t xml:space="preserve">monitor and control pests and contaminants </w:t>
      </w:r>
    </w:p>
    <w:p w:rsidR="00000000" w:rsidRPr="00FD5095" w:rsidP="00FD5095">
      <w:pPr>
        <w:pStyle w:val="ListBullet"/>
      </w:pPr>
      <w:r w:rsidRPr="00FD5095">
        <w:t>investigate and recommend options for technology, systems or practices that will improve gra</w:t>
      </w:r>
      <w:r w:rsidRPr="00FD5095">
        <w:t>in quality</w:t>
      </w:r>
    </w:p>
    <w:p w:rsidR="00000000" w:rsidRPr="00FD5095" w:rsidP="00FD5095">
      <w:pPr>
        <w:pStyle w:val="ListBullet"/>
      </w:pPr>
      <w:r w:rsidRPr="00FD5095">
        <w:t>implement work health and safety policies in the context of the work team</w:t>
      </w:r>
    </w:p>
    <w:p w:rsidR="00000000" w:rsidRPr="00FD5095" w:rsidP="00FD5095">
      <w:pPr>
        <w:pStyle w:val="ListBullet"/>
      </w:pPr>
      <w:r w:rsidRPr="00FD5095">
        <w:t>implement  enterprise biosecurity policies in the context of the work team.</w:t>
      </w:r>
    </w:p>
    <w:p w:rsidR="00000000" w:rsidRPr="00FD5095" w:rsidP="00FD5095">
      <w:pPr>
        <w:pStyle w:val="AllowPageBreak"/>
      </w:pPr>
    </w:p>
    <w:p w:rsidR="00000000" w:rsidRPr="00FD5095" w:rsidP="00FD5095">
      <w:pPr>
        <w:pStyle w:val="Heading1"/>
      </w:pPr>
      <w:bookmarkStart w:id="12" w:name="O_861204"/>
      <w:bookmarkEnd w:id="12"/>
      <w:r w:rsidRPr="00FD5095">
        <w:t>Knowledge Evidence</w:t>
      </w:r>
    </w:p>
    <w:p w:rsidR="00000000" w:rsidRPr="00FD5095" w:rsidP="002E0F19">
      <w:pPr>
        <w:pStyle w:val="BodyText"/>
      </w:pPr>
      <w:r w:rsidRPr="00FD5095">
        <w:t>The candidate must demonstrate knowledge of:</w:t>
      </w:r>
    </w:p>
    <w:p w:rsidR="00000000" w:rsidRPr="00FD5095" w:rsidP="00FD5095">
      <w:pPr>
        <w:pStyle w:val="ListBullet"/>
      </w:pPr>
      <w:r w:rsidRPr="00FD5095">
        <w:t>types, levels</w:t>
      </w:r>
      <w:r w:rsidRPr="00FD5095">
        <w:t xml:space="preserve"> and control methods for a range of pests and contaminants </w:t>
      </w:r>
    </w:p>
    <w:p w:rsidR="00000000" w:rsidRPr="00FD5095" w:rsidP="00FD5095">
      <w:pPr>
        <w:pStyle w:val="ListBullet"/>
      </w:pPr>
      <w:r w:rsidRPr="00FD5095">
        <w:t>silo and temporary storage configuration and operation</w:t>
      </w:r>
    </w:p>
    <w:p w:rsidR="00000000" w:rsidRPr="00FD5095" w:rsidP="00FD5095">
      <w:pPr>
        <w:pStyle w:val="ListBullet"/>
      </w:pPr>
      <w:r w:rsidRPr="00FD5095">
        <w:t>chemical handing and dangerous goods requirements</w:t>
      </w:r>
    </w:p>
    <w:p w:rsidR="00000000" w:rsidRPr="00FD5095" w:rsidP="00FD5095">
      <w:pPr>
        <w:pStyle w:val="ListBullet"/>
      </w:pPr>
      <w:r w:rsidRPr="00FD5095">
        <w:t>range of applicable pesticides, their uses, application methods and handling requirements</w:t>
      </w:r>
    </w:p>
    <w:p w:rsidR="00000000" w:rsidRPr="00FD5095" w:rsidP="00FD5095">
      <w:pPr>
        <w:pStyle w:val="ListBullet"/>
      </w:pPr>
      <w:r w:rsidRPr="00FD5095">
        <w:t>g</w:t>
      </w:r>
      <w:r w:rsidRPr="00FD5095">
        <w:t>rain commodity types, varieties and grades, marketing requirements and options for grain growers</w:t>
      </w:r>
    </w:p>
    <w:p w:rsidR="00000000" w:rsidRPr="00FD5095" w:rsidP="00FD5095">
      <w:pPr>
        <w:pStyle w:val="ListBullet"/>
      </w:pPr>
      <w:r w:rsidRPr="00FD5095">
        <w:t>handling requirements for gas cylinders</w:t>
      </w:r>
    </w:p>
    <w:p w:rsidR="00000000" w:rsidRPr="00FD5095" w:rsidP="00FD5095">
      <w:pPr>
        <w:pStyle w:val="ListBullet"/>
      </w:pPr>
      <w:r w:rsidRPr="00FD5095">
        <w:t>insect life cycles and optimum conditions for development</w:t>
      </w:r>
    </w:p>
    <w:p w:rsidR="00000000" w:rsidRPr="00FD5095" w:rsidP="00FD5095">
      <w:pPr>
        <w:pStyle w:val="ListBullet"/>
      </w:pPr>
      <w:r w:rsidRPr="00FD5095">
        <w:t>Integrated Pest Management (IPM) principles and the procedures used within the organisation</w:t>
      </w:r>
    </w:p>
    <w:p w:rsidR="00000000" w:rsidRPr="00FD5095" w:rsidP="00FD5095">
      <w:pPr>
        <w:pStyle w:val="ListBullet"/>
      </w:pPr>
      <w:r w:rsidRPr="00FD5095">
        <w:t>legislative requirements, codes of practice and enterprise procedures relating to the purchase, transport, storage, use and disposal of pesticides and fumigants, wo</w:t>
      </w:r>
      <w:r w:rsidRPr="00FD5095">
        <w:t>rk health and safety and environment</w:t>
      </w:r>
    </w:p>
    <w:p w:rsidR="00000000" w:rsidRPr="00FD5095" w:rsidP="00FD5095">
      <w:pPr>
        <w:pStyle w:val="ListBullet"/>
      </w:pPr>
      <w:r w:rsidRPr="00FD5095">
        <w:t>client</w:t>
      </w:r>
      <w:r>
        <w:t>’</w:t>
      </w:r>
      <w:r w:rsidRPr="00FD5095">
        <w:t>s sampling and classification requirements</w:t>
      </w:r>
    </w:p>
    <w:p w:rsidR="00000000" w:rsidRPr="00FD5095" w:rsidP="00FD5095">
      <w:pPr>
        <w:pStyle w:val="ListBullet"/>
      </w:pPr>
      <w:r w:rsidRPr="00FD5095">
        <w:t>common grain pests and their general control methods</w:t>
      </w:r>
    </w:p>
    <w:p w:rsidR="00000000" w:rsidRPr="00FD5095" w:rsidP="00FD5095">
      <w:pPr>
        <w:pStyle w:val="ListBullet"/>
      </w:pPr>
      <w:r w:rsidRPr="00FD5095">
        <w:t>equipment used in grain storage facilities</w:t>
      </w:r>
    </w:p>
    <w:p w:rsidR="00000000" w:rsidRPr="00FD5095" w:rsidP="00FD5095">
      <w:pPr>
        <w:pStyle w:val="ListBullet"/>
      </w:pPr>
      <w:r w:rsidRPr="00FD5095">
        <w:t>site hazards and sound management practices and processes to minimise noi</w:t>
      </w:r>
      <w:r w:rsidRPr="00FD5095">
        <w:t>se, odours, and debris from grain storage operations</w:t>
      </w:r>
    </w:p>
    <w:p w:rsidR="00000000" w:rsidRPr="00FD5095" w:rsidP="00FD5095">
      <w:pPr>
        <w:pStyle w:val="ListBullet"/>
      </w:pPr>
      <w:r w:rsidRPr="00FD5095">
        <w:t>chemical handing and dangerous goods requirements</w:t>
      </w:r>
    </w:p>
    <w:p w:rsidR="00000000" w:rsidRPr="00FD5095" w:rsidP="00FD5095">
      <w:pPr>
        <w:pStyle w:val="ListBullet"/>
      </w:pPr>
      <w:r w:rsidRPr="00FD5095">
        <w:t>developments and options available for maintaining or improving the quality of grain during storage</w:t>
      </w:r>
    </w:p>
    <w:p w:rsidR="00000000" w:rsidRPr="00FD5095" w:rsidP="00FD5095">
      <w:pPr>
        <w:pStyle w:val="ListBullet"/>
      </w:pPr>
      <w:r w:rsidRPr="00FD5095">
        <w:t>enterprise biosecurity policies.</w:t>
      </w:r>
    </w:p>
    <w:p w:rsidR="00000000" w:rsidRPr="00FD5095" w:rsidP="00FD5095">
      <w:pPr>
        <w:pStyle w:val="AllowPageBreak"/>
      </w:pPr>
    </w:p>
    <w:p w:rsidR="00000000" w:rsidRPr="00FD5095" w:rsidP="00FD5095">
      <w:pPr>
        <w:pStyle w:val="Heading1"/>
      </w:pPr>
      <w:bookmarkStart w:id="13" w:name="O_861205"/>
      <w:bookmarkEnd w:id="13"/>
      <w:r w:rsidRPr="00FD5095">
        <w:t>Ass</w:t>
      </w:r>
      <w:r w:rsidRPr="00FD5095">
        <w:t>essment Conditions</w:t>
      </w:r>
    </w:p>
    <w:p w:rsidR="00000000" w:rsidRPr="00FD5095" w:rsidP="002E0F19">
      <w:pPr>
        <w:pStyle w:val="BodyText"/>
      </w:pPr>
      <w:r w:rsidRPr="00FD5095">
        <w:t>Competency is to be assessed in the workplace or simulated environment that accurately reflects performance in a real workplace setting.</w:t>
      </w:r>
    </w:p>
    <w:p w:rsidR="00000000" w:rsidRPr="00FD5095" w:rsidP="002E0F19">
      <w:pPr>
        <w:pStyle w:val="BodyText"/>
      </w:pPr>
      <w:r w:rsidRPr="00FD5095">
        <w:t>Assessors must satisfy current standards for RTOs.</w:t>
      </w:r>
    </w:p>
    <w:p w:rsidR="00000000" w:rsidRPr="00FD5095" w:rsidP="00FD5095">
      <w:pPr>
        <w:pStyle w:val="Heading1"/>
      </w:pPr>
      <w:bookmarkStart w:id="14" w:name="O_861208"/>
      <w:bookmarkEnd w:id="14"/>
      <w:r w:rsidRPr="00FD5095">
        <w:t>Links</w:t>
      </w:r>
    </w:p>
    <w:p w:rsidR="00000000" w:rsidRPr="00FD5095" w:rsidP="002E0F19">
      <w:pPr>
        <w:pStyle w:val="BodyText"/>
      </w:pPr>
      <w:r w:rsidRPr="00FD5095">
        <w:t>Companion Volume implemen</w:t>
      </w:r>
      <w:r w:rsidRPr="00FD5095">
        <w:t xml:space="preserve">tation guides are found in VETNet - </w:t>
      </w:r>
      <w:r>
        <w:fldChar w:fldCharType="begin"/>
      </w:r>
      <w:r>
        <w:instrText xml:space="preserve"> HYPERLINK "https://vetnet.gov.au/Pages/TrainingDocs.aspx?q=c6399549-9c62-4a5e-bf1a-524b2322cf72" </w:instrText>
      </w:r>
      <w:r>
        <w:fldChar w:fldCharType="separate"/>
      </w:r>
      <w:r w:rsidRPr="00440A98">
        <w:rPr>
          <w:rStyle w:val="Hyperlink"/>
        </w:rPr>
        <w:t>https://vetnet.gov.au/Pages/TrainingDocs.aspx?q=c6399549-9c62-4a5e-bf1a-524b2322cf72</w:t>
      </w:r>
      <w:r>
        <w:fldChar w:fldCharType="end"/>
      </w:r>
    </w:p>
    <w:p w:rsidR="00000000" w:rsidRPr="00FD5095" w:rsidP="00FD5095"/>
    <w:sectPr w:rsidSect="00FD50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95" w:rsidRPr="002E0F19" w:rsidP="002E0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19" w:rsidP="00FD5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0F19" w:rsidP="00FD50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E0F19" w:rsidP="00FD50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95" w:rsidP="00FD5095">
    <w:pPr>
      <w:pStyle w:val="Footer"/>
      <w:framePr w:wrap="around"/>
    </w:pPr>
    <w:r>
      <w:fldChar w:fldCharType="begin"/>
    </w:r>
    <w:r>
      <w:instrText xml:space="preserve"> DOCPROPERTY  Subject  \* MERGEFORMAT </w:instrText>
    </w:r>
    <w:r>
      <w:fldChar w:fldCharType="separate"/>
    </w:r>
    <w:r w:rsidR="002E0F19">
      <w:t>Approved</w:t>
    </w:r>
    <w:r w:rsidR="002E0F19">
      <w:fldChar w:fldCharType="end"/>
    </w:r>
    <w:r>
      <w:tab/>
      <w:t xml:space="preserve">Page </w:t>
    </w:r>
    <w:r>
      <w:fldChar w:fldCharType="begin"/>
    </w:r>
    <w:r>
      <w:instrText xml:space="preserve"> PAGE  \* Arabic  \* MERGEFORMAT </w:instrText>
    </w:r>
    <w:r>
      <w:fldChar w:fldCharType="separate"/>
    </w:r>
    <w:r w:rsidR="002E0F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0F19">
      <w:rPr>
        <w:noProof/>
      </w:rPr>
      <w:t>5</w:t>
    </w:r>
    <w:r>
      <w:rPr>
        <w:noProof/>
      </w:rPr>
      <w:fldChar w:fldCharType="end"/>
    </w:r>
  </w:p>
  <w:p w:rsidR="00FD5095" w:rsidP="00FD5095">
    <w:pPr>
      <w:pStyle w:val="Footer"/>
      <w:framePr w:wrap="around"/>
    </w:pPr>
    <w:r>
      <w:t xml:space="preserve">© Commonwealth of Australia, </w:t>
    </w:r>
    <w:r>
      <w:fldChar w:fldCharType="begin"/>
    </w:r>
    <w:r>
      <w:instrText xml:space="preserve"> DATE  \@ "yyyy"  \* MERGEFORMAT </w:instrText>
    </w:r>
    <w:r>
      <w:fldChar w:fldCharType="separate"/>
    </w:r>
    <w:r w:rsidR="002E0F19">
      <w:rPr>
        <w:noProof/>
      </w:rPr>
      <w:t>2025</w:t>
    </w:r>
    <w:r>
      <w:fldChar w:fldCharType="end"/>
    </w:r>
    <w:r>
      <w:tab/>
    </w:r>
    <w:r>
      <w:fldChar w:fldCharType="begin"/>
    </w:r>
    <w:r>
      <w:instrText xml:space="preserve"> DOCPROPERTY  Author  \* MERGEFORMAT </w:instrText>
    </w:r>
    <w:r>
      <w:fldChar w:fldCharType="separate"/>
    </w:r>
    <w:r w:rsidR="002E0F19">
      <w:t>Skills Insight</w:t>
    </w:r>
    <w:r w:rsidR="002E0F19">
      <w:fldChar w:fldCharType="end"/>
    </w:r>
  </w:p>
  <w:p w:rsidR="00FD5095" w:rsidP="00FD50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095" w:rsidRPr="002E0F19" w:rsidP="002E0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19" w:rsidRPr="002D2AF8" w:rsidP="00FD5095">
    <w:pPr>
      <w:pStyle w:val="Header"/>
      <w:framePr w:wrap="around"/>
    </w:pPr>
    <w:r>
      <w:fldChar w:fldCharType="begin"/>
    </w:r>
    <w:r>
      <w:instrText xml:space="preserve"> TITLE   \* MERGEFORMAT </w:instrText>
    </w:r>
    <w:r>
      <w:fldChar w:fldCharType="separate"/>
    </w:r>
    <w:r>
      <w:t>AHCBAC406 Maintain grain quality in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0F19" w:rsidP="00FD50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95" w:rsidRPr="002D2AF8" w:rsidP="00FD5095">
    <w:pPr>
      <w:pStyle w:val="Header"/>
      <w:framePr w:wrap="around"/>
    </w:pPr>
    <w:r>
      <w:fldChar w:fldCharType="begin"/>
    </w:r>
    <w:r>
      <w:instrText xml:space="preserve"> TITLE   \* MERGEFORMAT </w:instrText>
    </w:r>
    <w:r>
      <w:fldChar w:fldCharType="separate"/>
    </w:r>
    <w:r w:rsidR="002E0F19">
      <w:t>AHCBAC406 Maintain grain quality in storage</w:t>
    </w:r>
    <w:r w:rsidR="002E0F19">
      <w:fldChar w:fldCharType="end"/>
    </w:r>
    <w:r>
      <w:tab/>
      <w:t xml:space="preserve">Date this document was generated: </w:t>
    </w:r>
    <w:r>
      <w:fldChar w:fldCharType="begin"/>
    </w:r>
    <w:r>
      <w:instrText xml:space="preserve"> CREATEDATE  \@ "d MMMM yyyy"  \* MERGEFORMAT </w:instrText>
    </w:r>
    <w:r>
      <w:fldChar w:fldCharType="separate"/>
    </w:r>
    <w:r w:rsidR="002E0F19">
      <w:rPr>
        <w:noProof/>
      </w:rPr>
      <w:t>1 March 2025</w:t>
    </w:r>
    <w:r>
      <w:fldChar w:fldCharType="end"/>
    </w:r>
  </w:p>
  <w:p w:rsidR="00FD5095" w:rsidP="00FD50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E86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107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0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095"/>
    <w:pPr>
      <w:spacing w:before="360" w:after="60"/>
      <w:outlineLvl w:val="0"/>
    </w:pPr>
    <w:rPr>
      <w:sz w:val="32"/>
    </w:rPr>
  </w:style>
  <w:style w:type="paragraph" w:styleId="Heading2">
    <w:name w:val="heading 2"/>
    <w:basedOn w:val="HeadingBase"/>
    <w:next w:val="BodyText"/>
    <w:link w:val="Heading2Char"/>
    <w:qFormat/>
    <w:rsid w:val="00FD5095"/>
    <w:pPr>
      <w:keepLines/>
      <w:spacing w:before="240" w:after="120"/>
      <w:outlineLvl w:val="1"/>
    </w:pPr>
    <w:rPr>
      <w:sz w:val="28"/>
      <w:szCs w:val="40"/>
    </w:rPr>
  </w:style>
  <w:style w:type="paragraph" w:styleId="Heading3">
    <w:name w:val="heading 3"/>
    <w:basedOn w:val="HeadingBase"/>
    <w:next w:val="BodyText"/>
    <w:link w:val="Heading3Char"/>
    <w:qFormat/>
    <w:rsid w:val="00FD5095"/>
    <w:pPr>
      <w:spacing w:before="180" w:after="120"/>
      <w:outlineLvl w:val="2"/>
    </w:pPr>
    <w:rPr>
      <w:spacing w:val="-10"/>
      <w:kern w:val="32"/>
    </w:rPr>
  </w:style>
  <w:style w:type="paragraph" w:styleId="Heading4">
    <w:name w:val="heading 4"/>
    <w:basedOn w:val="HeadingBase"/>
    <w:next w:val="BodyText"/>
    <w:link w:val="Heading4Char"/>
    <w:qFormat/>
    <w:rsid w:val="00FD5095"/>
    <w:pPr>
      <w:spacing w:before="160" w:after="120"/>
      <w:outlineLvl w:val="3"/>
    </w:pPr>
    <w:rPr>
      <w:sz w:val="22"/>
    </w:rPr>
  </w:style>
  <w:style w:type="paragraph" w:styleId="Heading5">
    <w:name w:val="heading 5"/>
    <w:basedOn w:val="HeadingBase"/>
    <w:next w:val="Normal"/>
    <w:link w:val="Heading5Char"/>
    <w:qFormat/>
    <w:rsid w:val="00FD5095"/>
    <w:pPr>
      <w:spacing w:before="80"/>
      <w:outlineLvl w:val="4"/>
    </w:pPr>
    <w:rPr>
      <w:color w:val="918585"/>
      <w:sz w:val="20"/>
    </w:rPr>
  </w:style>
  <w:style w:type="paragraph" w:styleId="Heading6">
    <w:name w:val="heading 6"/>
    <w:basedOn w:val="HeadingBase"/>
    <w:next w:val="Normal"/>
    <w:link w:val="Heading6Char"/>
    <w:qFormat/>
    <w:rsid w:val="00FD5095"/>
    <w:pPr>
      <w:spacing w:before="60"/>
      <w:outlineLvl w:val="5"/>
    </w:pPr>
    <w:rPr>
      <w:color w:val="918585"/>
      <w:sz w:val="20"/>
    </w:rPr>
  </w:style>
  <w:style w:type="paragraph" w:styleId="Heading7">
    <w:name w:val="heading 7"/>
    <w:basedOn w:val="Normal"/>
    <w:next w:val="Normal"/>
    <w:link w:val="Heading7Char"/>
    <w:qFormat/>
    <w:rsid w:val="00FD5095"/>
    <w:pPr>
      <w:ind w:left="720"/>
      <w:outlineLvl w:val="6"/>
    </w:pPr>
    <w:rPr>
      <w:i/>
    </w:rPr>
  </w:style>
  <w:style w:type="paragraph" w:styleId="Heading8">
    <w:name w:val="heading 8"/>
    <w:basedOn w:val="Normal"/>
    <w:next w:val="Normal"/>
    <w:link w:val="Heading8Char"/>
    <w:qFormat/>
    <w:rsid w:val="00FD5095"/>
    <w:pPr>
      <w:ind w:left="720"/>
      <w:outlineLvl w:val="7"/>
    </w:pPr>
    <w:rPr>
      <w:i/>
    </w:rPr>
  </w:style>
  <w:style w:type="paragraph" w:styleId="Heading9">
    <w:name w:val="heading 9"/>
    <w:basedOn w:val="Normal"/>
    <w:next w:val="Normal"/>
    <w:link w:val="Heading9Char"/>
    <w:qFormat/>
    <w:rsid w:val="00FD5095"/>
    <w:pPr>
      <w:ind w:left="720"/>
      <w:outlineLvl w:val="8"/>
    </w:pPr>
    <w:rPr>
      <w:i/>
    </w:rPr>
  </w:style>
  <w:style w:type="character" w:default="1" w:styleId="DefaultParagraphFont">
    <w:name w:val="Default Paragraph Font"/>
    <w:uiPriority w:val="1"/>
    <w:unhideWhenUsed/>
    <w:rsid w:val="00FD5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095"/>
  </w:style>
  <w:style w:type="character" w:customStyle="1" w:styleId="Heading1Char">
    <w:name w:val="Heading 1 Char"/>
    <w:basedOn w:val="DefaultParagraphFont"/>
    <w:link w:val="Heading1"/>
    <w:rsid w:val="00FD5095"/>
    <w:rPr>
      <w:rFonts w:ascii="Times New Roman" w:eastAsia="Times New Roman" w:hAnsi="Times New Roman" w:cs="Times New Roman"/>
      <w:b/>
      <w:sz w:val="32"/>
      <w:szCs w:val="20"/>
      <w:lang w:eastAsia="en-US"/>
    </w:rPr>
  </w:style>
  <w:style w:type="paragraph" w:styleId="BodyText">
    <w:name w:val="Body Text"/>
    <w:basedOn w:val="Normal"/>
    <w:link w:val="BodyTextChar"/>
    <w:rsid w:val="00FD50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095"/>
    <w:rPr>
      <w:rFonts w:ascii="Times New Roman" w:eastAsia="Times New Roman" w:hAnsi="Times New Roman" w:cs="Times New Roman"/>
      <w:sz w:val="24"/>
      <w:lang w:eastAsia="en-US"/>
    </w:rPr>
  </w:style>
  <w:style w:type="paragraph" w:styleId="List">
    <w:name w:val="List"/>
    <w:basedOn w:val="BodyText"/>
    <w:next w:val="BodyText"/>
    <w:rsid w:val="00FD5095"/>
    <w:pPr>
      <w:tabs>
        <w:tab w:val="left" w:pos="340"/>
      </w:tabs>
      <w:spacing w:before="60" w:after="60"/>
      <w:ind w:left="340" w:hanging="340"/>
    </w:pPr>
  </w:style>
  <w:style w:type="paragraph" w:styleId="ListBullet">
    <w:name w:val="List Bullet"/>
    <w:basedOn w:val="List"/>
    <w:rsid w:val="00FD5095"/>
    <w:pPr>
      <w:numPr>
        <w:numId w:val="11"/>
      </w:numPr>
      <w:tabs>
        <w:tab w:val="clear" w:pos="340"/>
      </w:tabs>
      <w:spacing w:before="40" w:after="40"/>
    </w:pPr>
  </w:style>
  <w:style w:type="paragraph" w:customStyle="1" w:styleId="SuperHeading">
    <w:name w:val="SuperHeading"/>
    <w:basedOn w:val="Normal"/>
    <w:rsid w:val="00FD5095"/>
    <w:pPr>
      <w:spacing w:before="240" w:after="120"/>
      <w:outlineLvl w:val="0"/>
    </w:pPr>
    <w:rPr>
      <w:rFonts w:ascii="Times New Roman" w:hAnsi="Times New Roman"/>
      <w:b/>
      <w:sz w:val="32"/>
    </w:rPr>
  </w:style>
  <w:style w:type="paragraph" w:customStyle="1" w:styleId="TableHeading">
    <w:name w:val="Table Heading"/>
    <w:basedOn w:val="HeadingBase"/>
    <w:rsid w:val="00FD5095"/>
    <w:pPr>
      <w:keepLines/>
      <w:pBdr>
        <w:bottom w:val="single" w:sz="6" w:space="1" w:color="918585"/>
      </w:pBdr>
      <w:spacing w:before="240"/>
    </w:pPr>
  </w:style>
  <w:style w:type="paragraph" w:customStyle="1" w:styleId="AllowPageBreak">
    <w:name w:val="AllowPageBreak"/>
    <w:rsid w:val="00FD50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0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0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095"/>
    <w:rPr>
      <w:rFonts w:ascii="Courier New" w:eastAsia="Times New Roman" w:hAnsi="Courier New" w:cs="Times New Roman"/>
      <w:i/>
      <w:szCs w:val="20"/>
      <w:lang w:eastAsia="en-US"/>
    </w:rPr>
  </w:style>
  <w:style w:type="paragraph" w:customStyle="1" w:styleId="HeadingBase">
    <w:name w:val="Heading Base"/>
    <w:rsid w:val="00FD5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095"/>
    <w:pPr>
      <w:tabs>
        <w:tab w:val="right" w:leader="dot" w:pos="9072"/>
      </w:tabs>
      <w:ind w:left="567"/>
    </w:pPr>
    <w:rPr>
      <w:szCs w:val="22"/>
    </w:rPr>
  </w:style>
  <w:style w:type="paragraph" w:customStyle="1" w:styleId="TOCBase">
    <w:name w:val="TOC Base"/>
    <w:rsid w:val="00FD5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095"/>
    <w:pPr>
      <w:tabs>
        <w:tab w:val="right" w:leader="dot" w:pos="9072"/>
      </w:tabs>
      <w:spacing w:before="40" w:after="40"/>
      <w:ind w:left="284"/>
    </w:pPr>
    <w:rPr>
      <w:rFonts w:ascii="Times New Roman" w:hAnsi="Times New Roman"/>
    </w:rPr>
  </w:style>
  <w:style w:type="paragraph" w:styleId="TOC1">
    <w:name w:val="toc 1"/>
    <w:basedOn w:val="TOCBase"/>
    <w:next w:val="Normal"/>
    <w:rsid w:val="00FD50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095"/>
    <w:rPr>
      <w:rFonts w:ascii="Times New Roman" w:eastAsia="Times New Roman" w:hAnsi="Times New Roman" w:cs="Times New Roman"/>
      <w:sz w:val="16"/>
      <w:lang w:eastAsia="en-US"/>
    </w:rPr>
  </w:style>
  <w:style w:type="paragraph" w:styleId="Title">
    <w:name w:val="Title"/>
    <w:basedOn w:val="HeadingBase"/>
    <w:link w:val="TitleChar"/>
    <w:qFormat/>
    <w:rsid w:val="00FD5095"/>
    <w:pPr>
      <w:spacing w:before="5040"/>
      <w:jc w:val="center"/>
    </w:pPr>
    <w:rPr>
      <w:sz w:val="48"/>
      <w:szCs w:val="72"/>
      <w:lang w:val="en-US"/>
    </w:rPr>
  </w:style>
  <w:style w:type="character" w:customStyle="1" w:styleId="TitleChar">
    <w:name w:val="Title Char"/>
    <w:basedOn w:val="DefaultParagraphFont"/>
    <w:link w:val="Title"/>
    <w:rsid w:val="00FD5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095"/>
    <w:pPr>
      <w:tabs>
        <w:tab w:val="left" w:pos="3600"/>
        <w:tab w:val="left" w:pos="3958"/>
      </w:tabs>
    </w:pPr>
  </w:style>
  <w:style w:type="paragraph" w:customStyle="1" w:styleId="Note">
    <w:name w:val="Note"/>
    <w:basedOn w:val="BodyText"/>
    <w:rsid w:val="00FD50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5095"/>
    <w:rPr>
      <w:b/>
      <w:spacing w:val="0"/>
    </w:rPr>
  </w:style>
  <w:style w:type="paragraph" w:customStyle="1" w:styleId="SuperTitle">
    <w:name w:val="SuperTitle"/>
    <w:basedOn w:val="Title"/>
    <w:rsid w:val="00FD5095"/>
    <w:pPr>
      <w:framePr w:wrap="auto" w:hAnchor="text" w:y="6049"/>
    </w:pPr>
    <w:rPr>
      <w:color w:val="000000"/>
      <w:sz w:val="40"/>
    </w:rPr>
  </w:style>
  <w:style w:type="paragraph" w:customStyle="1" w:styleId="TOCTitle">
    <w:name w:val="TOCTitle"/>
    <w:basedOn w:val="Heading1"/>
    <w:rsid w:val="00FD5095"/>
    <w:pPr>
      <w:spacing w:after="240"/>
      <w:jc w:val="center"/>
      <w:outlineLvl w:val="9"/>
    </w:pPr>
    <w:rPr>
      <w:caps/>
    </w:rPr>
  </w:style>
  <w:style w:type="paragraph" w:customStyle="1" w:styleId="Version">
    <w:name w:val="Version"/>
    <w:rsid w:val="00FD50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5095"/>
    <w:pPr>
      <w:numPr>
        <w:numId w:val="12"/>
      </w:numPr>
      <w:tabs>
        <w:tab w:val="clear" w:pos="680"/>
      </w:tabs>
    </w:pPr>
  </w:style>
  <w:style w:type="paragraph" w:styleId="Index1">
    <w:name w:val="index 1"/>
    <w:basedOn w:val="Normal"/>
    <w:next w:val="Normal"/>
    <w:semiHidden/>
    <w:rsid w:val="00FD5095"/>
    <w:pPr>
      <w:keepNext w:val="0"/>
      <w:tabs>
        <w:tab w:val="right" w:pos="4176"/>
      </w:tabs>
      <w:ind w:left="198" w:hanging="198"/>
    </w:pPr>
    <w:rPr>
      <w:rFonts w:ascii="Garamond" w:hAnsi="Garamond"/>
    </w:rPr>
  </w:style>
  <w:style w:type="paragraph" w:styleId="IndexHeading">
    <w:name w:val="index heading"/>
    <w:basedOn w:val="Normal"/>
    <w:next w:val="Index1"/>
    <w:semiHidden/>
    <w:rsid w:val="00FD5095"/>
    <w:pPr>
      <w:spacing w:before="120" w:after="120"/>
    </w:pPr>
    <w:rPr>
      <w:rFonts w:ascii="Arial" w:hAnsi="Arial"/>
      <w:b/>
      <w:color w:val="918585"/>
      <w:sz w:val="24"/>
    </w:rPr>
  </w:style>
  <w:style w:type="paragraph" w:styleId="Header">
    <w:name w:val="header"/>
    <w:basedOn w:val="Normal"/>
    <w:link w:val="HeaderChar"/>
    <w:rsid w:val="00FD5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095"/>
    <w:rPr>
      <w:rFonts w:ascii="Times New Roman" w:eastAsia="Times New Roman" w:hAnsi="Times New Roman" w:cs="Times New Roman"/>
      <w:sz w:val="16"/>
      <w:szCs w:val="20"/>
      <w:lang w:val="en-GB" w:eastAsia="en-US"/>
    </w:rPr>
  </w:style>
  <w:style w:type="paragraph" w:customStyle="1" w:styleId="Chapter">
    <w:name w:val="Chapter"/>
    <w:basedOn w:val="Normal"/>
    <w:rsid w:val="00FD5095"/>
    <w:pPr>
      <w:spacing w:before="240"/>
    </w:pPr>
    <w:rPr>
      <w:rFonts w:ascii="Times New Roman" w:hAnsi="Times New Roman"/>
      <w:smallCaps/>
      <w:spacing w:val="80"/>
      <w:sz w:val="28"/>
    </w:rPr>
  </w:style>
  <w:style w:type="paragraph" w:customStyle="1" w:styleId="InChapter">
    <w:name w:val="InChapter"/>
    <w:basedOn w:val="Heading3"/>
    <w:rsid w:val="00FD5095"/>
    <w:pPr>
      <w:spacing w:after="240"/>
      <w:outlineLvl w:val="9"/>
    </w:pPr>
    <w:rPr>
      <w:noProof/>
    </w:rPr>
  </w:style>
  <w:style w:type="paragraph" w:styleId="Index2">
    <w:name w:val="index 2"/>
    <w:basedOn w:val="Normal"/>
    <w:next w:val="Normal"/>
    <w:semiHidden/>
    <w:rsid w:val="00FD5095"/>
    <w:pPr>
      <w:tabs>
        <w:tab w:val="right" w:pos="4176"/>
      </w:tabs>
      <w:ind w:left="568" w:hanging="284"/>
    </w:pPr>
    <w:rPr>
      <w:rFonts w:ascii="Garamond" w:hAnsi="Garamond"/>
    </w:rPr>
  </w:style>
  <w:style w:type="paragraph" w:customStyle="1" w:styleId="Byline">
    <w:name w:val="Byline"/>
    <w:rsid w:val="00FD5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095"/>
    <w:pPr>
      <w:tabs>
        <w:tab w:val="clear" w:pos="3600"/>
        <w:tab w:val="clear" w:pos="3958"/>
      </w:tabs>
      <w:jc w:val="right"/>
    </w:pPr>
  </w:style>
  <w:style w:type="character" w:styleId="Emphasis">
    <w:name w:val="Emphasis"/>
    <w:basedOn w:val="DefaultParagraphFont"/>
    <w:qFormat/>
    <w:rsid w:val="00FD5095"/>
    <w:rPr>
      <w:i/>
    </w:rPr>
  </w:style>
  <w:style w:type="paragraph" w:styleId="Caption">
    <w:name w:val="caption"/>
    <w:basedOn w:val="BodyText"/>
    <w:next w:val="Normal"/>
    <w:qFormat/>
    <w:rsid w:val="00FD5095"/>
    <w:pPr>
      <w:framePr w:w="2268" w:hSpace="181" w:vSpace="181" w:wrap="around" w:vAnchor="text" w:hAnchor="page" w:x="1135" w:y="285" w:anchorLock="1"/>
    </w:pPr>
    <w:rPr>
      <w:i/>
    </w:rPr>
  </w:style>
  <w:style w:type="paragraph" w:customStyle="1" w:styleId="MiniTOCTitle">
    <w:name w:val="MiniTOCTitle"/>
    <w:basedOn w:val="Heading4"/>
    <w:rsid w:val="00FD5095"/>
    <w:pPr>
      <w:spacing w:before="240"/>
      <w:outlineLvl w:val="9"/>
    </w:pPr>
    <w:rPr>
      <w:noProof/>
      <w:sz w:val="24"/>
    </w:rPr>
  </w:style>
  <w:style w:type="paragraph" w:customStyle="1" w:styleId="MiniTOCItem">
    <w:name w:val="MiniTOCItem"/>
    <w:basedOn w:val="ListBullet"/>
    <w:rsid w:val="00FD5095"/>
    <w:pPr>
      <w:numPr>
        <w:numId w:val="0"/>
      </w:numPr>
      <w:tabs>
        <w:tab w:val="right" w:leader="dot" w:pos="6521"/>
      </w:tabs>
      <w:spacing w:before="0" w:after="0"/>
    </w:pPr>
  </w:style>
  <w:style w:type="paragraph" w:customStyle="1" w:styleId="TOFTitle">
    <w:name w:val="TOFTitle"/>
    <w:basedOn w:val="TOCTitle"/>
    <w:rsid w:val="00FD5095"/>
  </w:style>
  <w:style w:type="paragraph" w:styleId="TableofFigures">
    <w:name w:val="table of figures"/>
    <w:basedOn w:val="Normal"/>
    <w:next w:val="Normal"/>
    <w:semiHidden/>
    <w:rsid w:val="00FD5095"/>
    <w:pPr>
      <w:tabs>
        <w:tab w:val="right" w:leader="dot" w:pos="9072"/>
      </w:tabs>
      <w:ind w:left="970" w:hanging="403"/>
    </w:pPr>
    <w:rPr>
      <w:rFonts w:ascii="Times New Roman" w:hAnsi="Times New Roman"/>
      <w:b/>
    </w:rPr>
  </w:style>
  <w:style w:type="paragraph" w:styleId="ListNumber">
    <w:name w:val="List Number"/>
    <w:basedOn w:val="List"/>
    <w:rsid w:val="00FD5095"/>
    <w:pPr>
      <w:numPr>
        <w:numId w:val="14"/>
      </w:numPr>
      <w:tabs>
        <w:tab w:val="clear" w:pos="340"/>
      </w:tabs>
    </w:pPr>
  </w:style>
  <w:style w:type="character" w:customStyle="1" w:styleId="WingdingSymbols">
    <w:name w:val="Wingding Symbols"/>
    <w:rsid w:val="00FD5095"/>
    <w:rPr>
      <w:rFonts w:ascii="Wingdings" w:hAnsi="Wingdings"/>
    </w:rPr>
  </w:style>
  <w:style w:type="character" w:customStyle="1" w:styleId="HotSpot">
    <w:name w:val="HotSpot"/>
    <w:rsid w:val="00FD5095"/>
    <w:rPr>
      <w:color w:val="0033CC"/>
      <w:u w:val="none"/>
    </w:rPr>
  </w:style>
  <w:style w:type="paragraph" w:customStyle="1" w:styleId="BodyTextRight">
    <w:name w:val="Body Text Right"/>
    <w:basedOn w:val="BodyText"/>
    <w:rsid w:val="00FD5095"/>
    <w:pPr>
      <w:spacing w:before="0" w:after="0"/>
      <w:jc w:val="right"/>
    </w:pPr>
  </w:style>
  <w:style w:type="paragraph" w:styleId="Index3">
    <w:name w:val="index 3"/>
    <w:basedOn w:val="ListNumber2"/>
    <w:next w:val="Normal"/>
    <w:semiHidden/>
    <w:rsid w:val="00FD5095"/>
    <w:pPr>
      <w:numPr>
        <w:numId w:val="0"/>
      </w:numPr>
      <w:tabs>
        <w:tab w:val="right" w:leader="dot" w:pos="4176"/>
      </w:tabs>
    </w:pPr>
  </w:style>
  <w:style w:type="paragraph" w:styleId="ListNumber2">
    <w:name w:val="List Number 2"/>
    <w:basedOn w:val="List2"/>
    <w:rsid w:val="00FD5095"/>
    <w:pPr>
      <w:numPr>
        <w:numId w:val="9"/>
      </w:numPr>
      <w:tabs>
        <w:tab w:val="clear" w:pos="1060"/>
      </w:tabs>
    </w:pPr>
  </w:style>
  <w:style w:type="paragraph" w:customStyle="1" w:styleId="MarginNote">
    <w:name w:val="Margin Note"/>
    <w:basedOn w:val="BodyText"/>
    <w:rsid w:val="00FD5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0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095"/>
    <w:rPr>
      <w:sz w:val="32"/>
    </w:rPr>
  </w:style>
  <w:style w:type="paragraph" w:customStyle="1" w:styleId="HeadingProcedure">
    <w:name w:val="Heading Procedure"/>
    <w:basedOn w:val="HeadingBase"/>
    <w:next w:val="Normal"/>
    <w:rsid w:val="00FD5095"/>
    <w:pPr>
      <w:tabs>
        <w:tab w:val="left" w:pos="0"/>
      </w:tabs>
      <w:spacing w:before="120" w:after="60"/>
    </w:pPr>
    <w:rPr>
      <w:i/>
      <w:color w:val="918585"/>
      <w:sz w:val="22"/>
    </w:rPr>
  </w:style>
  <w:style w:type="paragraph" w:customStyle="1" w:styleId="TableBodyText">
    <w:name w:val="Table Body Text"/>
    <w:basedOn w:val="BodyText"/>
    <w:rsid w:val="00FD5095"/>
    <w:pPr>
      <w:spacing w:before="60" w:after="60"/>
    </w:pPr>
  </w:style>
  <w:style w:type="paragraph" w:styleId="ListContinue">
    <w:name w:val="List Continue"/>
    <w:basedOn w:val="List"/>
    <w:rsid w:val="00FD5095"/>
    <w:pPr>
      <w:ind w:firstLine="0"/>
    </w:pPr>
  </w:style>
  <w:style w:type="paragraph" w:customStyle="1" w:styleId="ListNote">
    <w:name w:val="List Note"/>
    <w:basedOn w:val="List"/>
    <w:rsid w:val="00FD5095"/>
    <w:pPr>
      <w:pBdr>
        <w:top w:val="single" w:sz="6" w:space="2" w:color="918585"/>
        <w:bottom w:val="single" w:sz="6" w:space="2" w:color="918585"/>
      </w:pBdr>
      <w:tabs>
        <w:tab w:val="left" w:pos="1021"/>
      </w:tabs>
      <w:ind w:firstLine="0"/>
    </w:pPr>
  </w:style>
  <w:style w:type="paragraph" w:customStyle="1" w:styleId="Warning">
    <w:name w:val="Warning"/>
    <w:basedOn w:val="BodyText"/>
    <w:rsid w:val="00FD5095"/>
    <w:pPr>
      <w:shd w:val="clear" w:color="auto" w:fill="D9D9D9"/>
      <w:tabs>
        <w:tab w:val="left" w:pos="992"/>
      </w:tabs>
      <w:ind w:left="119" w:right="119"/>
    </w:pPr>
    <w:rPr>
      <w:sz w:val="20"/>
    </w:rPr>
  </w:style>
  <w:style w:type="paragraph" w:customStyle="1" w:styleId="MarginIcons">
    <w:name w:val="Margin Icons"/>
    <w:basedOn w:val="BodyText"/>
    <w:rsid w:val="00FD5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095"/>
    <w:rPr>
      <w:rFonts w:ascii="Courier New" w:hAnsi="Courier New"/>
    </w:rPr>
  </w:style>
  <w:style w:type="paragraph" w:customStyle="1" w:styleId="NoteBullet">
    <w:name w:val="Note Bullet"/>
    <w:basedOn w:val="Note"/>
    <w:rsid w:val="00FD5095"/>
    <w:pPr>
      <w:tabs>
        <w:tab w:val="clear" w:pos="680"/>
      </w:tabs>
      <w:spacing w:before="60" w:after="60"/>
    </w:pPr>
  </w:style>
  <w:style w:type="paragraph" w:customStyle="1" w:styleId="SubHeading2">
    <w:name w:val="SubHeading2"/>
    <w:basedOn w:val="HeadingBase"/>
    <w:rsid w:val="00FD5095"/>
    <w:pPr>
      <w:spacing w:before="240" w:after="60"/>
    </w:pPr>
    <w:rPr>
      <w:sz w:val="20"/>
    </w:rPr>
  </w:style>
  <w:style w:type="paragraph" w:customStyle="1" w:styleId="SubHeading1">
    <w:name w:val="SubHeading1"/>
    <w:basedOn w:val="HeadingBase"/>
    <w:rsid w:val="00FD5095"/>
    <w:pPr>
      <w:spacing w:before="240" w:after="60"/>
    </w:pPr>
    <w:rPr>
      <w:color w:val="918585"/>
      <w:sz w:val="22"/>
    </w:rPr>
  </w:style>
  <w:style w:type="paragraph" w:customStyle="1" w:styleId="SideHeading">
    <w:name w:val="Side Heading"/>
    <w:basedOn w:val="HeadingBase"/>
    <w:rsid w:val="00FD5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095"/>
    <w:pPr>
      <w:numPr>
        <w:numId w:val="10"/>
      </w:numPr>
    </w:pPr>
  </w:style>
  <w:style w:type="paragraph" w:styleId="PlainText">
    <w:name w:val="Plain Text"/>
    <w:basedOn w:val="Normal"/>
    <w:link w:val="PlainTextChar"/>
    <w:rsid w:val="00FD5095"/>
    <w:rPr>
      <w:sz w:val="20"/>
    </w:rPr>
  </w:style>
  <w:style w:type="character" w:customStyle="1" w:styleId="PlainTextChar">
    <w:name w:val="Plain Text Char"/>
    <w:basedOn w:val="DefaultParagraphFont"/>
    <w:link w:val="PlainText"/>
    <w:rsid w:val="00FD5095"/>
    <w:rPr>
      <w:rFonts w:ascii="Courier New" w:eastAsia="Times New Roman" w:hAnsi="Courier New" w:cs="Times New Roman"/>
      <w:sz w:val="20"/>
      <w:szCs w:val="20"/>
      <w:lang w:eastAsia="en-US"/>
    </w:rPr>
  </w:style>
  <w:style w:type="character" w:customStyle="1" w:styleId="MenuOption">
    <w:name w:val="Menu Option"/>
    <w:basedOn w:val="DefaultParagraphFont"/>
    <w:rsid w:val="00FD5095"/>
    <w:rPr>
      <w:b/>
      <w:smallCaps/>
    </w:rPr>
  </w:style>
  <w:style w:type="paragraph" w:customStyle="1" w:styleId="TableListNumber">
    <w:name w:val="Table List Number"/>
    <w:basedOn w:val="ListNumber"/>
    <w:rsid w:val="00FD5095"/>
    <w:pPr>
      <w:numPr>
        <w:numId w:val="0"/>
      </w:numPr>
    </w:pPr>
  </w:style>
  <w:style w:type="paragraph" w:styleId="TOC4">
    <w:name w:val="toc 4"/>
    <w:basedOn w:val="TOCBase"/>
    <w:next w:val="Normal"/>
    <w:semiHidden/>
    <w:rsid w:val="00FD5095"/>
    <w:pPr>
      <w:tabs>
        <w:tab w:val="right" w:leader="dot" w:pos="9071"/>
      </w:tabs>
      <w:ind w:left="1701"/>
    </w:pPr>
  </w:style>
  <w:style w:type="paragraph" w:customStyle="1" w:styleId="ListAlpha">
    <w:name w:val="List Alpha"/>
    <w:basedOn w:val="List"/>
    <w:rsid w:val="00FD5095"/>
    <w:pPr>
      <w:numPr>
        <w:numId w:val="8"/>
      </w:numPr>
    </w:pPr>
  </w:style>
  <w:style w:type="paragraph" w:customStyle="1" w:styleId="ListAlpha2">
    <w:name w:val="List Alpha 2"/>
    <w:basedOn w:val="List2"/>
    <w:rsid w:val="00FD5095"/>
    <w:pPr>
      <w:numPr>
        <w:numId w:val="7"/>
      </w:numPr>
    </w:pPr>
  </w:style>
  <w:style w:type="paragraph" w:styleId="List2">
    <w:name w:val="List 2"/>
    <w:basedOn w:val="BodyText"/>
    <w:rsid w:val="00FD5095"/>
    <w:pPr>
      <w:tabs>
        <w:tab w:val="left" w:pos="680"/>
      </w:tabs>
      <w:spacing w:before="60" w:after="60"/>
      <w:ind w:left="680" w:hanging="340"/>
    </w:pPr>
  </w:style>
  <w:style w:type="paragraph" w:styleId="List3">
    <w:name w:val="List 3"/>
    <w:basedOn w:val="BodyText"/>
    <w:rsid w:val="00FD5095"/>
    <w:pPr>
      <w:tabs>
        <w:tab w:val="left" w:pos="1021"/>
      </w:tabs>
      <w:spacing w:before="60" w:after="60"/>
      <w:ind w:left="1020" w:hanging="340"/>
    </w:pPr>
  </w:style>
  <w:style w:type="paragraph" w:styleId="List4">
    <w:name w:val="List 4"/>
    <w:basedOn w:val="BodyText"/>
    <w:rsid w:val="00FD5095"/>
    <w:pPr>
      <w:tabs>
        <w:tab w:val="left" w:pos="1361"/>
      </w:tabs>
      <w:spacing w:before="60" w:after="60"/>
      <w:ind w:left="1361" w:hanging="340"/>
    </w:pPr>
  </w:style>
  <w:style w:type="paragraph" w:styleId="List5">
    <w:name w:val="List 5"/>
    <w:basedOn w:val="BodyText"/>
    <w:rsid w:val="00FD5095"/>
    <w:pPr>
      <w:tabs>
        <w:tab w:val="left" w:pos="1701"/>
      </w:tabs>
      <w:spacing w:before="60" w:after="60"/>
      <w:ind w:left="1701" w:hanging="340"/>
    </w:pPr>
  </w:style>
  <w:style w:type="paragraph" w:styleId="ListBullet3">
    <w:name w:val="List Bullet 3"/>
    <w:basedOn w:val="List3"/>
    <w:rsid w:val="00FD5095"/>
    <w:pPr>
      <w:numPr>
        <w:numId w:val="13"/>
      </w:numPr>
      <w:tabs>
        <w:tab w:val="clear" w:pos="1021"/>
      </w:tabs>
      <w:ind w:left="1037" w:hanging="357"/>
    </w:pPr>
  </w:style>
  <w:style w:type="paragraph" w:styleId="ListBullet4">
    <w:name w:val="List Bullet 4"/>
    <w:basedOn w:val="List4"/>
    <w:rsid w:val="00FD5095"/>
    <w:pPr>
      <w:numPr>
        <w:numId w:val="2"/>
      </w:numPr>
      <w:tabs>
        <w:tab w:val="clear" w:pos="1361"/>
      </w:tabs>
    </w:pPr>
  </w:style>
  <w:style w:type="paragraph" w:styleId="ListBullet5">
    <w:name w:val="List Bullet 5"/>
    <w:basedOn w:val="List5"/>
    <w:rsid w:val="00FD5095"/>
    <w:pPr>
      <w:numPr>
        <w:numId w:val="3"/>
      </w:numPr>
    </w:pPr>
  </w:style>
  <w:style w:type="paragraph" w:styleId="ListContinue2">
    <w:name w:val="List Continue 2"/>
    <w:basedOn w:val="List2"/>
    <w:rsid w:val="00FD5095"/>
    <w:pPr>
      <w:ind w:firstLine="0"/>
    </w:pPr>
  </w:style>
  <w:style w:type="paragraph" w:styleId="ListContinue3">
    <w:name w:val="List Continue 3"/>
    <w:basedOn w:val="List3"/>
    <w:rsid w:val="00FD5095"/>
    <w:pPr>
      <w:ind w:left="1021" w:firstLine="0"/>
    </w:pPr>
  </w:style>
  <w:style w:type="paragraph" w:styleId="ListContinue4">
    <w:name w:val="List Continue 4"/>
    <w:basedOn w:val="List4"/>
    <w:rsid w:val="00FD5095"/>
    <w:pPr>
      <w:ind w:firstLine="0"/>
    </w:pPr>
  </w:style>
  <w:style w:type="paragraph" w:styleId="ListContinue5">
    <w:name w:val="List Continue 5"/>
    <w:basedOn w:val="List5"/>
    <w:rsid w:val="00FD5095"/>
    <w:pPr>
      <w:ind w:firstLine="0"/>
    </w:pPr>
  </w:style>
  <w:style w:type="paragraph" w:styleId="ListNumber3">
    <w:name w:val="List Number 3"/>
    <w:basedOn w:val="List3"/>
    <w:rsid w:val="00FD5095"/>
    <w:pPr>
      <w:numPr>
        <w:numId w:val="4"/>
      </w:numPr>
    </w:pPr>
  </w:style>
  <w:style w:type="paragraph" w:styleId="ListNumber4">
    <w:name w:val="List Number 4"/>
    <w:basedOn w:val="List4"/>
    <w:rsid w:val="00FD5095"/>
    <w:pPr>
      <w:numPr>
        <w:numId w:val="5"/>
      </w:numPr>
    </w:pPr>
  </w:style>
  <w:style w:type="paragraph" w:styleId="ListNumber5">
    <w:name w:val="List Number 5"/>
    <w:basedOn w:val="List5"/>
    <w:rsid w:val="00FD5095"/>
    <w:pPr>
      <w:numPr>
        <w:numId w:val="6"/>
      </w:numPr>
    </w:pPr>
  </w:style>
  <w:style w:type="paragraph" w:styleId="BlockText">
    <w:name w:val="Block Text"/>
    <w:basedOn w:val="Normal"/>
    <w:rsid w:val="00FD5095"/>
    <w:pPr>
      <w:spacing w:after="120"/>
      <w:ind w:left="1440" w:right="1440"/>
    </w:pPr>
  </w:style>
  <w:style w:type="character" w:customStyle="1" w:styleId="Subscript">
    <w:name w:val="Subscript"/>
    <w:basedOn w:val="DefaultParagraphFont"/>
    <w:rsid w:val="00FD5095"/>
    <w:rPr>
      <w:sz w:val="16"/>
      <w:vertAlign w:val="subscript"/>
    </w:rPr>
  </w:style>
  <w:style w:type="character" w:customStyle="1" w:styleId="Superscript">
    <w:name w:val="Superscript"/>
    <w:basedOn w:val="DefaultParagraphFont"/>
    <w:rsid w:val="00FD5095"/>
    <w:rPr>
      <w:sz w:val="16"/>
      <w:vertAlign w:val="superscript"/>
    </w:rPr>
  </w:style>
  <w:style w:type="character" w:customStyle="1" w:styleId="Symbols">
    <w:name w:val="Symbols"/>
    <w:basedOn w:val="DefaultParagraphFont"/>
    <w:rsid w:val="00FD5095"/>
    <w:rPr>
      <w:rFonts w:ascii="Symbol" w:hAnsi="Symbol"/>
    </w:rPr>
  </w:style>
  <w:style w:type="character" w:customStyle="1" w:styleId="MenuOptions">
    <w:name w:val="Menu Options"/>
    <w:basedOn w:val="DefaultParagraphFont"/>
    <w:rsid w:val="00FD5095"/>
    <w:rPr>
      <w:rFonts w:ascii="Arial Narrow" w:hAnsi="Arial Narrow"/>
      <w:smallCaps/>
    </w:rPr>
  </w:style>
  <w:style w:type="character" w:customStyle="1" w:styleId="Buttons">
    <w:name w:val="Buttons"/>
    <w:basedOn w:val="DefaultParagraphFont"/>
    <w:rsid w:val="00FD5095"/>
    <w:rPr>
      <w:b/>
    </w:rPr>
  </w:style>
  <w:style w:type="character" w:customStyle="1" w:styleId="Underlined">
    <w:name w:val="Underlined"/>
    <w:basedOn w:val="DefaultParagraphFont"/>
    <w:rsid w:val="00FD5095"/>
    <w:rPr>
      <w:u w:val="single"/>
    </w:rPr>
  </w:style>
  <w:style w:type="paragraph" w:customStyle="1" w:styleId="TableBodyTextRight">
    <w:name w:val="Table Body Text Right"/>
    <w:basedOn w:val="TableBodyText"/>
    <w:rsid w:val="00FD5095"/>
    <w:pPr>
      <w:widowControl w:val="0"/>
      <w:autoSpaceDE w:val="0"/>
      <w:autoSpaceDN w:val="0"/>
      <w:adjustRightInd w:val="0"/>
      <w:jc w:val="right"/>
    </w:pPr>
    <w:rPr>
      <w:rFonts w:cs="Arial"/>
      <w:szCs w:val="18"/>
    </w:rPr>
  </w:style>
  <w:style w:type="paragraph" w:customStyle="1" w:styleId="CopyrightText">
    <w:name w:val="Copyright Text"/>
    <w:basedOn w:val="BodyText"/>
    <w:rsid w:val="00FD5095"/>
    <w:rPr>
      <w:sz w:val="18"/>
    </w:rPr>
  </w:style>
  <w:style w:type="paragraph" w:customStyle="1" w:styleId="BodySmallRight">
    <w:name w:val="Body Small Right"/>
    <w:basedOn w:val="BodyTextRight"/>
    <w:rsid w:val="00FD5095"/>
    <w:rPr>
      <w:sz w:val="18"/>
      <w:szCs w:val="18"/>
    </w:rPr>
  </w:style>
  <w:style w:type="paragraph" w:customStyle="1" w:styleId="MarginEdition">
    <w:name w:val="Margin Edition"/>
    <w:basedOn w:val="MarginNote"/>
    <w:rsid w:val="00FD5095"/>
    <w:pPr>
      <w:spacing w:before="0" w:after="0"/>
    </w:pPr>
    <w:rPr>
      <w:rFonts w:ascii="Times New Roman" w:hAnsi="Times New Roman"/>
      <w:color w:val="999999"/>
    </w:rPr>
  </w:style>
  <w:style w:type="paragraph" w:customStyle="1" w:styleId="Spacer">
    <w:name w:val="Spacer"/>
    <w:basedOn w:val="Normal"/>
    <w:rsid w:val="00FD5095"/>
    <w:rPr>
      <w:sz w:val="2"/>
      <w:szCs w:val="2"/>
    </w:rPr>
  </w:style>
  <w:style w:type="character" w:customStyle="1" w:styleId="Small">
    <w:name w:val="Small"/>
    <w:basedOn w:val="DefaultParagraphFont"/>
    <w:rsid w:val="00FD5095"/>
    <w:rPr>
      <w:sz w:val="16"/>
    </w:rPr>
  </w:style>
  <w:style w:type="paragraph" w:customStyle="1" w:styleId="WideTable">
    <w:name w:val="Wide Table"/>
    <w:basedOn w:val="Normal"/>
    <w:rsid w:val="00FD5095"/>
    <w:pPr>
      <w:ind w:left="-1418"/>
    </w:pPr>
    <w:rPr>
      <w:sz w:val="2"/>
      <w:szCs w:val="2"/>
    </w:rPr>
  </w:style>
  <w:style w:type="character" w:styleId="PageNumber">
    <w:name w:val="page number"/>
    <w:basedOn w:val="DefaultParagraphFont"/>
    <w:rsid w:val="00FD5095"/>
  </w:style>
  <w:style w:type="paragraph" w:styleId="Quote">
    <w:name w:val="Quote"/>
    <w:basedOn w:val="Heading1"/>
    <w:link w:val="QuoteChar"/>
    <w:qFormat/>
    <w:rsid w:val="00FD5095"/>
    <w:rPr>
      <w:b w:val="0"/>
      <w:sz w:val="72"/>
      <w:szCs w:val="72"/>
      <w:lang w:val="en-NZ"/>
    </w:rPr>
  </w:style>
  <w:style w:type="character" w:customStyle="1" w:styleId="QuoteChar">
    <w:name w:val="Quote Char"/>
    <w:basedOn w:val="DefaultParagraphFont"/>
    <w:link w:val="Quote"/>
    <w:rsid w:val="00FD5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095"/>
    <w:pPr>
      <w:pageBreakBefore/>
    </w:pPr>
  </w:style>
  <w:style w:type="paragraph" w:customStyle="1" w:styleId="Border">
    <w:name w:val="Border"/>
    <w:basedOn w:val="Normal"/>
    <w:qFormat/>
    <w:rsid w:val="00FD5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095"/>
    <w:rPr>
      <w:b/>
      <w:bCs/>
      <w:i/>
      <w:iCs/>
      <w:color w:val="auto"/>
    </w:rPr>
  </w:style>
  <w:style w:type="paragraph" w:styleId="IntenseQuote">
    <w:name w:val="Intense Quote"/>
    <w:basedOn w:val="Normal"/>
    <w:next w:val="Normal"/>
    <w:link w:val="IntenseQuoteChar"/>
    <w:uiPriority w:val="30"/>
    <w:qFormat/>
    <w:rsid w:val="00FD5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0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095"/>
    <w:rPr>
      <w:smallCaps/>
      <w:color w:val="auto"/>
      <w:u w:val="single"/>
    </w:rPr>
  </w:style>
  <w:style w:type="character" w:styleId="IntenseReference">
    <w:name w:val="Intense Reference"/>
    <w:basedOn w:val="DefaultParagraphFont"/>
    <w:uiPriority w:val="32"/>
    <w:qFormat/>
    <w:rsid w:val="00FD5095"/>
    <w:rPr>
      <w:b/>
      <w:bCs/>
      <w:smallCaps/>
      <w:color w:val="auto"/>
      <w:spacing w:val="5"/>
      <w:u w:val="single"/>
    </w:rPr>
  </w:style>
  <w:style w:type="paragraph" w:customStyle="1" w:styleId="2ColumnHeading">
    <w:name w:val="2Column Heading"/>
    <w:basedOn w:val="BodyText"/>
    <w:qFormat/>
    <w:rsid w:val="00FD5095"/>
    <w:pPr>
      <w:spacing w:after="60"/>
      <w:ind w:left="-2268"/>
    </w:pPr>
    <w:rPr>
      <w:b/>
    </w:rPr>
  </w:style>
  <w:style w:type="paragraph" w:customStyle="1" w:styleId="Heading1TOC">
    <w:name w:val="Heading1 TOC"/>
    <w:basedOn w:val="Normal"/>
    <w:qFormat/>
    <w:rsid w:val="00FD5095"/>
    <w:pPr>
      <w:spacing w:before="240" w:after="120"/>
    </w:pPr>
    <w:rPr>
      <w:rFonts w:ascii="Times New Roman" w:hAnsi="Times New Roman"/>
      <w:b/>
      <w:sz w:val="32"/>
    </w:rPr>
  </w:style>
  <w:style w:type="paragraph" w:customStyle="1" w:styleId="Heading2TOC">
    <w:name w:val="Heading2 TOC"/>
    <w:basedOn w:val="Normal"/>
    <w:qFormat/>
    <w:rsid w:val="00FD5095"/>
    <w:pPr>
      <w:spacing w:before="240" w:after="60"/>
    </w:pPr>
    <w:rPr>
      <w:rFonts w:ascii="Times New Roman" w:hAnsi="Times New Roman"/>
      <w:b/>
      <w:sz w:val="28"/>
    </w:rPr>
  </w:style>
  <w:style w:type="character" w:customStyle="1" w:styleId="Underline">
    <w:name w:val="Underline"/>
    <w:basedOn w:val="DefaultParagraphFont"/>
    <w:qFormat/>
    <w:rsid w:val="00FD5095"/>
    <w:rPr>
      <w:u w:val="single"/>
    </w:rPr>
  </w:style>
  <w:style w:type="character" w:customStyle="1" w:styleId="BoldandItalics">
    <w:name w:val="Bold and Italics"/>
    <w:qFormat/>
    <w:rsid w:val="00FD5095"/>
    <w:rPr>
      <w:b/>
      <w:i/>
      <w:u w:val="none"/>
    </w:rPr>
  </w:style>
  <w:style w:type="paragraph" w:styleId="BalloonText">
    <w:name w:val="Balloon Text"/>
    <w:basedOn w:val="Normal"/>
    <w:link w:val="BalloonTextChar"/>
    <w:rsid w:val="00FD5095"/>
    <w:rPr>
      <w:rFonts w:ascii="Tahoma" w:hAnsi="Tahoma" w:cs="Tahoma"/>
      <w:sz w:val="16"/>
      <w:szCs w:val="16"/>
    </w:rPr>
  </w:style>
  <w:style w:type="character" w:customStyle="1" w:styleId="BalloonTextChar">
    <w:name w:val="Balloon Text Char"/>
    <w:basedOn w:val="DefaultParagraphFont"/>
    <w:link w:val="BalloonText"/>
    <w:rsid w:val="00FD50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0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0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095"/>
    <w:rPr>
      <w:b/>
      <w:color w:val="660033"/>
      <w:spacing w:val="0"/>
    </w:rPr>
  </w:style>
  <w:style w:type="paragraph" w:customStyle="1" w:styleId="Nameditemlist">
    <w:name w:val="Named item list"/>
    <w:basedOn w:val="BodyText"/>
    <w:qFormat/>
    <w:rsid w:val="00FD5095"/>
    <w:pPr>
      <w:tabs>
        <w:tab w:val="left" w:pos="2835"/>
      </w:tabs>
      <w:ind w:left="2835" w:hanging="2835"/>
    </w:pPr>
  </w:style>
  <w:style w:type="paragraph" w:customStyle="1" w:styleId="BodyTextnopadding">
    <w:name w:val="Body Text no padding"/>
    <w:basedOn w:val="BodyText"/>
    <w:qFormat/>
    <w:rsid w:val="00FD5095"/>
    <w:pPr>
      <w:spacing w:before="0" w:after="0"/>
    </w:pPr>
  </w:style>
  <w:style w:type="paragraph" w:customStyle="1" w:styleId="BodyTextBold">
    <w:name w:val="Body Text Bold"/>
    <w:basedOn w:val="BodyText"/>
    <w:qFormat/>
    <w:rsid w:val="00FD5095"/>
    <w:rPr>
      <w:b/>
    </w:rPr>
  </w:style>
  <w:style w:type="character" w:styleId="Hyperlink">
    <w:name w:val="Hyperlink"/>
    <w:basedOn w:val="DefaultParagraphFont"/>
    <w:uiPriority w:val="99"/>
    <w:unhideWhenUsed/>
    <w:rsid w:val="002E0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6955</Characters>
  <Application>Microsoft Office Word</Application>
  <DocSecurity>0</DocSecurity>
  <Lines>198</Lines>
  <Paragraphs>137</Paragraphs>
  <ScaleCrop>false</ScaleCrop>
  <Company>Author-it Software Corporation Ltd.</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AHCBAC406 Maintain grain quality in storage</dc:title>
  <dc:subject>Approved</dc:subject>
  <dc:creator>Skills Insight</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