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976" w:rsidP="00635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AHCBAC404 Plan and implement agricultural crop maintenance</w:t>
      </w:r>
      <w:r>
        <w:fldChar w:fldCharType="end"/>
      </w:r>
    </w:p>
    <w:p w:rsidR="00635976" w:rsidP="00635976">
      <w:pPr>
        <w:pStyle w:val="Version"/>
        <w:sectPr w:rsidSect="00B06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27B" w:rsidP="00B0627B">
      <w:pPr>
        <w:pStyle w:val="SuperHeading"/>
      </w:pPr>
      <w:r w:rsidRPr="00B0627B">
        <w:t>AHCBAC404 Plan and implement agricultural crop maintenance</w:t>
      </w:r>
    </w:p>
    <w:p w:rsidR="00000000" w:rsidRPr="00B0627B" w:rsidP="00B0627B">
      <w:pPr>
        <w:pStyle w:val="Heading1"/>
      </w:pPr>
      <w:bookmarkStart w:id="1" w:name="O_860352"/>
      <w:bookmarkEnd w:id="1"/>
      <w:r w:rsidRPr="00B06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Comment</w:t>
            </w:r>
          </w:p>
        </w:tc>
      </w:tr>
      <w:tr w:rsidTr="00B0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BodyText"/>
              <w:rPr>
                <w:lang w:val="en-NZ"/>
              </w:rPr>
            </w:pPr>
            <w:r w:rsidRPr="00B062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BodyText"/>
              <w:rPr>
                <w:lang w:val="en-NZ"/>
              </w:rPr>
            </w:pPr>
            <w:r w:rsidRPr="00B062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7B" w:rsidP="00B0627B">
            <w:pPr>
              <w:pStyle w:val="BodyText"/>
            </w:pPr>
            <w:r w:rsidRPr="00B0627B">
              <w:t>Initial release</w:t>
            </w:r>
          </w:p>
        </w:tc>
      </w:tr>
    </w:tbl>
    <w:p w:rsidR="00000000" w:rsidRPr="00B0627B" w:rsidP="00B0627B">
      <w:pPr>
        <w:pStyle w:val="BodyText"/>
      </w:pPr>
    </w:p>
    <w:p w:rsidR="00000000" w:rsidRPr="00B0627B" w:rsidP="00B0627B">
      <w:pPr>
        <w:pStyle w:val="AllowPageBreak"/>
      </w:pPr>
    </w:p>
    <w:p w:rsidR="00000000" w:rsidRPr="00B0627B" w:rsidP="00B0627B">
      <w:pPr>
        <w:pStyle w:val="Heading1"/>
      </w:pPr>
      <w:bookmarkStart w:id="2" w:name="O_860353"/>
      <w:bookmarkEnd w:id="2"/>
      <w:r w:rsidRPr="00B0627B">
        <w:t>Application</w:t>
      </w:r>
    </w:p>
    <w:p w:rsidR="00000000" w:rsidRPr="00B0627B" w:rsidP="00635976">
      <w:pPr>
        <w:pStyle w:val="BodyText"/>
      </w:pPr>
      <w:r w:rsidRPr="00B0627B">
        <w:t>This unit of competency describes the skills and knowledge required to plan and implement agricultural crop maintenance.</w:t>
      </w:r>
    </w:p>
    <w:p w:rsidR="00000000" w:rsidRPr="00B0627B" w:rsidP="00635976">
      <w:pPr>
        <w:pStyle w:val="BodyText"/>
      </w:pPr>
      <w:r w:rsidRPr="00B0627B">
        <w:t>All work must be carried out to comply with workplace procedures, work health and safety and biosecurity legislation and codes, and sustainability practices.</w:t>
      </w:r>
    </w:p>
    <w:p w:rsidR="00000000" w:rsidRPr="00B0627B" w:rsidP="00635976">
      <w:pPr>
        <w:pStyle w:val="BodyText"/>
      </w:pPr>
      <w:r w:rsidRPr="00B0627B">
        <w:t xml:space="preserve">This unit applies to individuals who take responsibility for own work and for the quality of the </w:t>
      </w:r>
      <w:r w:rsidRPr="00B0627B">
        <w:t>work of others. They use discretion and judgement in the selection, allocation and use of available resources.</w:t>
      </w:r>
    </w:p>
    <w:p w:rsidR="00000000" w:rsidRPr="00B0627B" w:rsidP="00635976">
      <w:pPr>
        <w:pStyle w:val="BodyText"/>
      </w:pPr>
      <w:r w:rsidRPr="00B0627B">
        <w:t>No occupational licensing, legislative or certification requirements are known to apply to this unit at the time of publication.</w:t>
      </w:r>
    </w:p>
    <w:p w:rsidR="00000000" w:rsidRPr="00B0627B" w:rsidP="00B0627B">
      <w:pPr>
        <w:pStyle w:val="Heading1"/>
      </w:pPr>
      <w:bookmarkStart w:id="3" w:name="O_860354"/>
      <w:bookmarkEnd w:id="3"/>
      <w:r w:rsidRPr="00B0627B">
        <w:t>Pre-requisite Unit</w:t>
      </w:r>
    </w:p>
    <w:p w:rsidR="00000000" w:rsidRPr="00B0627B" w:rsidP="00635976">
      <w:pPr>
        <w:pStyle w:val="BodyText"/>
      </w:pPr>
      <w:r w:rsidRPr="00B0627B">
        <w:t>Nil.</w:t>
      </w:r>
    </w:p>
    <w:p w:rsidR="00000000" w:rsidRPr="00B0627B" w:rsidP="00B0627B">
      <w:pPr>
        <w:pStyle w:val="Heading1"/>
      </w:pPr>
      <w:bookmarkStart w:id="4" w:name="O_860356"/>
      <w:bookmarkEnd w:id="4"/>
      <w:r w:rsidRPr="00B0627B">
        <w:t>Unit Sector</w:t>
      </w:r>
    </w:p>
    <w:p w:rsidR="00000000" w:rsidRPr="00B0627B" w:rsidP="00635976">
      <w:pPr>
        <w:pStyle w:val="BodyText"/>
      </w:pPr>
      <w:r w:rsidRPr="00B0627B">
        <w:t>Broad acre cropping (BAC)</w:t>
      </w:r>
    </w:p>
    <w:p w:rsidR="00000000" w:rsidRPr="00B0627B" w:rsidP="00B0627B">
      <w:pPr>
        <w:pStyle w:val="Heading1"/>
      </w:pPr>
      <w:bookmarkStart w:id="5" w:name="O_860357"/>
      <w:bookmarkEnd w:id="5"/>
      <w:r w:rsidRPr="00B0627B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3597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Performance criteria</w:t>
            </w:r>
          </w:p>
        </w:tc>
      </w:tr>
      <w:tr w:rsidTr="0063597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BodyText"/>
              <w:rPr>
                <w:lang w:val="en-NZ"/>
              </w:rPr>
            </w:pPr>
            <w:r w:rsidRPr="00B0627B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BodyText"/>
              <w:rPr>
                <w:lang w:val="en-NZ"/>
              </w:rPr>
            </w:pPr>
            <w:r w:rsidRPr="00B0627B">
              <w:t>Performance criteria describe the performance needed to demonstrate achievement of the element.</w:t>
            </w:r>
          </w:p>
        </w:tc>
      </w:tr>
      <w:tr w:rsidTr="0063597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List"/>
              <w:rPr>
                <w:lang w:val="en-NZ"/>
              </w:rPr>
            </w:pPr>
            <w:r w:rsidRPr="00B0627B">
              <w:t>1.</w:t>
            </w:r>
            <w:r w:rsidRPr="00B0627B">
              <w:tab/>
              <w:t xml:space="preserve">Determine condition of </w:t>
            </w:r>
            <w:r w:rsidRPr="00B0627B">
              <w:t>agricultural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7B" w:rsidP="00B0627B">
            <w:pPr>
              <w:pStyle w:val="List"/>
            </w:pPr>
            <w:r w:rsidRPr="00B0627B">
              <w:t>1.1</w:t>
            </w:r>
            <w:r w:rsidRPr="00B0627B">
              <w:tab/>
              <w:t xml:space="preserve">Measure and assess soil moisture and calculate soil water </w:t>
            </w:r>
            <w:r w:rsidRPr="00B0627B">
              <w:t>percentage</w:t>
            </w:r>
          </w:p>
          <w:p w:rsidR="00000000" w:rsidRPr="00B0627B" w:rsidP="00B0627B">
            <w:pPr>
              <w:pStyle w:val="List"/>
            </w:pPr>
            <w:r w:rsidRPr="00B0627B">
              <w:t>1.2</w:t>
            </w:r>
            <w:r w:rsidRPr="00B0627B">
              <w:tab/>
              <w:t xml:space="preserve">Calculate water requirements to soil </w:t>
            </w:r>
            <w:r w:rsidRPr="00B0627B">
              <w:t>analysis data, standing crop, and forecast weather conditions</w:t>
            </w:r>
          </w:p>
          <w:p w:rsidR="00000000" w:rsidRPr="00B0627B" w:rsidP="00B0627B">
            <w:pPr>
              <w:pStyle w:val="List"/>
            </w:pPr>
            <w:r w:rsidRPr="00B0627B">
              <w:t>1.3</w:t>
            </w:r>
            <w:r w:rsidRPr="00B0627B">
              <w:tab/>
              <w:t>Assess nutrient requirements and availability for crops and identify deficiencies</w:t>
            </w:r>
          </w:p>
          <w:p w:rsidR="00000000" w:rsidRPr="00B0627B" w:rsidP="00B0627B">
            <w:pPr>
              <w:pStyle w:val="List"/>
            </w:pPr>
            <w:r w:rsidRPr="00B0627B">
              <w:t>1.4</w:t>
            </w:r>
            <w:r w:rsidRPr="00B0627B">
              <w:tab/>
              <w:t>Identify factors affecting crop capacity</w:t>
            </w:r>
          </w:p>
          <w:p w:rsidR="00000000" w:rsidRPr="00B0627B" w:rsidP="00B0627B">
            <w:pPr>
              <w:pStyle w:val="List"/>
            </w:pPr>
            <w:r w:rsidRPr="00B0627B">
              <w:t>1.5</w:t>
            </w:r>
            <w:r w:rsidRPr="00B0627B">
              <w:tab/>
              <w:t>Assess technology to ensure most efficient performance of o</w:t>
            </w:r>
            <w:r w:rsidRPr="00B0627B">
              <w:t xml:space="preserve">perations </w:t>
            </w:r>
          </w:p>
          <w:p w:rsidR="00000000" w:rsidP="00B0627B">
            <w:pPr>
              <w:pStyle w:val="List"/>
              <w:rPr>
                <w:lang w:val="en-NZ"/>
              </w:rPr>
            </w:pPr>
            <w:r w:rsidRPr="00B0627B">
              <w:t>1.6</w:t>
            </w:r>
            <w:r w:rsidRPr="00B0627B">
              <w:tab/>
              <w:t>Identify work health and safety hazards in crop maintenance and assess risks</w:t>
            </w:r>
          </w:p>
        </w:tc>
      </w:tr>
      <w:tr w:rsidTr="0063597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List"/>
              <w:rPr>
                <w:lang w:val="en-NZ"/>
              </w:rPr>
            </w:pPr>
            <w:r w:rsidRPr="00B0627B">
              <w:t>2.</w:t>
            </w:r>
            <w:r w:rsidRPr="00B0627B">
              <w:tab/>
              <w:t>Determine pest control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7B" w:rsidP="00B0627B">
            <w:pPr>
              <w:pStyle w:val="List"/>
            </w:pPr>
            <w:r w:rsidRPr="00B0627B">
              <w:t>2.1</w:t>
            </w:r>
            <w:r w:rsidRPr="00B0627B">
              <w:tab/>
              <w:t xml:space="preserve">Assess evidence of pests and disease and determine appropriate integrated control measures </w:t>
            </w:r>
          </w:p>
          <w:p w:rsidR="00000000" w:rsidRPr="00B0627B" w:rsidP="00B0627B">
            <w:pPr>
              <w:pStyle w:val="List"/>
            </w:pPr>
            <w:r w:rsidRPr="00B0627B">
              <w:t>2.2</w:t>
            </w:r>
            <w:r w:rsidRPr="00B0627B">
              <w:tab/>
            </w:r>
            <w:r w:rsidRPr="00B0627B">
              <w:t xml:space="preserve">Locate and identify areas of weed infestation for reduction or eradication </w:t>
            </w:r>
          </w:p>
          <w:p w:rsidR="00000000" w:rsidRPr="00B0627B" w:rsidP="00B0627B">
            <w:pPr>
              <w:pStyle w:val="List"/>
            </w:pPr>
            <w:r w:rsidRPr="00B0627B">
              <w:t>2.3</w:t>
            </w:r>
            <w:r w:rsidRPr="00B0627B">
              <w:tab/>
              <w:t xml:space="preserve">Select appropriate integrated control methods </w:t>
            </w:r>
          </w:p>
          <w:p w:rsidR="00000000" w:rsidRPr="00B0627B" w:rsidP="00B0627B">
            <w:pPr>
              <w:pStyle w:val="List"/>
            </w:pPr>
            <w:r w:rsidRPr="00B0627B">
              <w:t>2.4</w:t>
            </w:r>
            <w:r w:rsidRPr="00B0627B">
              <w:tab/>
              <w:t>Schedule suitable control methods appropriately</w:t>
            </w:r>
          </w:p>
          <w:p w:rsidR="00000000" w:rsidP="00B0627B">
            <w:pPr>
              <w:pStyle w:val="List"/>
              <w:rPr>
                <w:lang w:val="en-NZ"/>
              </w:rPr>
            </w:pPr>
            <w:r w:rsidRPr="00B0627B">
              <w:t>2.5</w:t>
            </w:r>
            <w:r w:rsidRPr="00B0627B">
              <w:tab/>
              <w:t>Maintain records on severity of infestations and treatments used</w:t>
            </w:r>
          </w:p>
        </w:tc>
      </w:tr>
      <w:tr w:rsidTr="0063597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List"/>
              <w:rPr>
                <w:lang w:val="en-NZ"/>
              </w:rPr>
            </w:pPr>
            <w:r w:rsidRPr="00B0627B">
              <w:t>3.</w:t>
            </w:r>
            <w:r w:rsidRPr="00B0627B">
              <w:tab/>
              <w:t>Mana</w:t>
            </w:r>
            <w:r w:rsidRPr="00B0627B">
              <w:t>ge crop health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7B" w:rsidP="00B0627B">
            <w:pPr>
              <w:pStyle w:val="List"/>
            </w:pPr>
            <w:r w:rsidRPr="00B0627B">
              <w:t>3.1</w:t>
            </w:r>
            <w:r w:rsidRPr="00B0627B">
              <w:tab/>
              <w:t>Implement work health and safety controls</w:t>
            </w:r>
          </w:p>
          <w:p w:rsidR="00000000" w:rsidRPr="00B0627B" w:rsidP="00B0627B">
            <w:pPr>
              <w:pStyle w:val="List"/>
            </w:pPr>
            <w:r w:rsidRPr="00B0627B">
              <w:t>3.2</w:t>
            </w:r>
            <w:r w:rsidRPr="00B0627B">
              <w:tab/>
              <w:t>Monitor crop to maintain water and nutritional requirements for optimal production</w:t>
            </w:r>
          </w:p>
          <w:p w:rsidR="00000000" w:rsidRPr="00B0627B" w:rsidP="00B0627B">
            <w:pPr>
              <w:pStyle w:val="List"/>
            </w:pPr>
            <w:r w:rsidRPr="00B0627B">
              <w:t>3.3</w:t>
            </w:r>
            <w:r w:rsidRPr="00B0627B">
              <w:tab/>
              <w:t>Implement sustainable land management practices appropriately</w:t>
            </w:r>
          </w:p>
          <w:p w:rsidR="00000000" w:rsidRPr="00B0627B" w:rsidP="00B0627B">
            <w:pPr>
              <w:pStyle w:val="List"/>
            </w:pPr>
            <w:r w:rsidRPr="00B0627B">
              <w:t>3.4</w:t>
            </w:r>
            <w:r w:rsidRPr="00B0627B">
              <w:tab/>
              <w:t>Monitor weed and pest levels and modif</w:t>
            </w:r>
            <w:r w:rsidRPr="00B0627B">
              <w:t>y the control program as required</w:t>
            </w:r>
          </w:p>
          <w:p w:rsidR="00000000" w:rsidRPr="00B0627B" w:rsidP="00B0627B">
            <w:pPr>
              <w:pStyle w:val="List"/>
            </w:pPr>
            <w:r w:rsidRPr="00B0627B">
              <w:t>3.5</w:t>
            </w:r>
            <w:r w:rsidRPr="00B0627B">
              <w:tab/>
              <w:t>Assess, document and analyse benefits from soil and plant inputs and treatments</w:t>
            </w:r>
          </w:p>
          <w:p w:rsidR="00000000" w:rsidRPr="00B0627B" w:rsidP="00B0627B">
            <w:pPr>
              <w:pStyle w:val="List"/>
            </w:pPr>
            <w:r w:rsidRPr="00B0627B">
              <w:t>3.6</w:t>
            </w:r>
            <w:r w:rsidRPr="00B0627B">
              <w:tab/>
              <w:t>Monitor and document cropping programs</w:t>
            </w:r>
          </w:p>
          <w:p w:rsidR="00000000" w:rsidRPr="00B0627B" w:rsidP="00B0627B">
            <w:pPr>
              <w:pStyle w:val="List"/>
            </w:pPr>
            <w:r w:rsidRPr="00B0627B">
              <w:t>3.7</w:t>
            </w:r>
            <w:r w:rsidRPr="00B0627B">
              <w:tab/>
              <w:t>Document and record relevant data for continual analysis and effective crop management</w:t>
            </w:r>
          </w:p>
        </w:tc>
      </w:tr>
    </w:tbl>
    <w:p w:rsidR="00000000" w:rsidRPr="00B0627B" w:rsidP="00B0627B">
      <w:pPr>
        <w:pStyle w:val="BodyText"/>
      </w:pPr>
    </w:p>
    <w:p w:rsidR="00000000" w:rsidRPr="00B0627B" w:rsidP="00B0627B">
      <w:pPr>
        <w:pStyle w:val="AllowPageBreak"/>
      </w:pPr>
    </w:p>
    <w:p w:rsidR="00000000" w:rsidRPr="00B0627B" w:rsidP="00B0627B">
      <w:pPr>
        <w:pStyle w:val="Heading1"/>
      </w:pPr>
      <w:bookmarkStart w:id="6" w:name="O_860358"/>
      <w:bookmarkEnd w:id="6"/>
      <w:r w:rsidRPr="00B0627B">
        <w:t>Foundation Skills</w:t>
      </w:r>
    </w:p>
    <w:p w:rsidR="00000000" w:rsidRPr="00B0627B" w:rsidP="00635976">
      <w:pPr>
        <w:pStyle w:val="BodyText"/>
      </w:pPr>
      <w:r w:rsidRPr="00B0627B">
        <w:t>Foundation Skills essential to performance are explicit in the performance criteria of this unit of competency.</w:t>
      </w:r>
    </w:p>
    <w:p w:rsidR="00000000" w:rsidRPr="00B0627B" w:rsidP="00B0627B">
      <w:pPr>
        <w:pStyle w:val="Heading1"/>
      </w:pPr>
      <w:bookmarkStart w:id="7" w:name="O_860359"/>
      <w:bookmarkEnd w:id="7"/>
      <w:r w:rsidRPr="00B0627B">
        <w:t>Range of Conditions</w:t>
      </w:r>
    </w:p>
    <w:p w:rsidR="00000000" w:rsidRPr="00B0627B" w:rsidP="00B0627B">
      <w:pPr>
        <w:pStyle w:val="Heading1"/>
      </w:pPr>
      <w:bookmarkStart w:id="8" w:name="O_860360"/>
      <w:bookmarkEnd w:id="8"/>
      <w:r w:rsidRPr="00B0627B">
        <w:t>Unit Mapping Information</w:t>
      </w:r>
    </w:p>
    <w:p w:rsidR="00000000" w:rsidRPr="00B0627B" w:rsidP="00635976">
      <w:pPr>
        <w:pStyle w:val="BodyText"/>
      </w:pPr>
      <w:r w:rsidRPr="00B0627B">
        <w:t>This unit is equivalent to AHCBAC404A Plan and implement agricultural crop maintenance.</w:t>
      </w:r>
    </w:p>
    <w:p w:rsidR="00000000" w:rsidRPr="00B0627B" w:rsidP="00B0627B">
      <w:pPr>
        <w:pStyle w:val="Heading1"/>
      </w:pPr>
      <w:bookmarkStart w:id="9" w:name="O_860367"/>
      <w:bookmarkEnd w:id="9"/>
      <w:r w:rsidRPr="00B0627B">
        <w:t>Links</w:t>
      </w:r>
    </w:p>
    <w:p w:rsidR="00000000" w:rsidRPr="00B0627B" w:rsidP="00635976">
      <w:pPr>
        <w:pStyle w:val="BodyText"/>
      </w:pPr>
      <w:r w:rsidRPr="00B06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1B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27B" w:rsidP="00635976">
      <w:pPr>
        <w:pStyle w:val="BodyText"/>
        <w:sectPr w:rsidSect="00B062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627B" w:rsidP="00B0627B">
      <w:pPr>
        <w:pStyle w:val="SuperHeading"/>
      </w:pPr>
      <w:r w:rsidRPr="00B0627B">
        <w:t>Assessment Requirements for AHCBAC404 Plan and implement agricultural crop maintenance</w:t>
      </w:r>
    </w:p>
    <w:p w:rsidR="00000000" w:rsidRPr="00B0627B" w:rsidP="00B0627B">
      <w:pPr>
        <w:pStyle w:val="Heading1"/>
      </w:pPr>
      <w:bookmarkStart w:id="10" w:name="O_860362"/>
      <w:bookmarkEnd w:id="10"/>
      <w:r w:rsidRPr="00B06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TableHeading"/>
              <w:rPr>
                <w:lang w:val="en-NZ"/>
              </w:rPr>
            </w:pPr>
            <w:r w:rsidRPr="00B0627B">
              <w:t>Comment</w:t>
            </w:r>
          </w:p>
        </w:tc>
      </w:tr>
      <w:tr w:rsidTr="00B06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BodyText"/>
              <w:rPr>
                <w:lang w:val="en-NZ"/>
              </w:rPr>
            </w:pPr>
            <w:r w:rsidRPr="00B062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7B">
            <w:pPr>
              <w:pStyle w:val="BodyText"/>
              <w:rPr>
                <w:lang w:val="en-NZ"/>
              </w:rPr>
            </w:pPr>
            <w:r w:rsidRPr="00B062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7B" w:rsidP="00B0627B">
            <w:pPr>
              <w:pStyle w:val="BodyText"/>
            </w:pPr>
            <w:r w:rsidRPr="00B0627B">
              <w:t>Initial release</w:t>
            </w:r>
          </w:p>
        </w:tc>
      </w:tr>
    </w:tbl>
    <w:p w:rsidR="00000000" w:rsidRPr="00B0627B" w:rsidP="00B0627B">
      <w:pPr>
        <w:pStyle w:val="BodyText"/>
      </w:pPr>
    </w:p>
    <w:p w:rsidR="00000000" w:rsidRPr="00B0627B" w:rsidP="00B0627B">
      <w:pPr>
        <w:pStyle w:val="AllowPageBreak"/>
      </w:pPr>
    </w:p>
    <w:p w:rsidR="00000000" w:rsidRPr="00B0627B" w:rsidP="00B0627B">
      <w:pPr>
        <w:pStyle w:val="Heading1"/>
      </w:pPr>
      <w:bookmarkStart w:id="11" w:name="O_860363"/>
      <w:bookmarkEnd w:id="11"/>
      <w:r w:rsidRPr="00B0627B">
        <w:t>Performance Evidence</w:t>
      </w:r>
    </w:p>
    <w:p w:rsidR="00000000" w:rsidRPr="00B0627B" w:rsidP="00635976">
      <w:pPr>
        <w:pStyle w:val="BodyText"/>
      </w:pPr>
      <w:r w:rsidRPr="00B062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627B" w:rsidP="00635976">
      <w:pPr>
        <w:pStyle w:val="BodyText"/>
      </w:pPr>
      <w:r w:rsidRPr="00B0627B">
        <w:t xml:space="preserve">The </w:t>
      </w:r>
      <w:r w:rsidRPr="00B0627B">
        <w:t>candidate must provide evidence that they can:</w:t>
      </w:r>
    </w:p>
    <w:p w:rsidR="00000000" w:rsidRPr="00B0627B" w:rsidP="00B0627B">
      <w:pPr>
        <w:pStyle w:val="ListBullet"/>
      </w:pPr>
      <w:r w:rsidRPr="00B0627B">
        <w:t>refer to records of, and assess, soil health and nutrient status</w:t>
      </w:r>
    </w:p>
    <w:p w:rsidR="00000000" w:rsidRPr="00B0627B" w:rsidP="00B0627B">
      <w:pPr>
        <w:pStyle w:val="ListBullet"/>
      </w:pPr>
      <w:r w:rsidRPr="00B0627B">
        <w:t>dispatch soil samples to laboratories</w:t>
      </w:r>
    </w:p>
    <w:p w:rsidR="00000000" w:rsidRPr="00B0627B" w:rsidP="00B0627B">
      <w:pPr>
        <w:pStyle w:val="ListBullet"/>
      </w:pPr>
      <w:r w:rsidRPr="00B0627B">
        <w:t>carry out a soil health appraisal</w:t>
      </w:r>
    </w:p>
    <w:p w:rsidR="00000000" w:rsidRPr="00B0627B" w:rsidP="00B0627B">
      <w:pPr>
        <w:pStyle w:val="ListBullet"/>
      </w:pPr>
      <w:r w:rsidRPr="00B0627B">
        <w:t>identify likely threats to crop from pests, weeds and diseases</w:t>
      </w:r>
    </w:p>
    <w:p w:rsidR="00000000" w:rsidRPr="00B0627B" w:rsidP="00B0627B">
      <w:pPr>
        <w:pStyle w:val="ListBullet"/>
      </w:pPr>
      <w:r w:rsidRPr="00B0627B">
        <w:t>recognise damage to crop caused by weeds, pests or diseases</w:t>
      </w:r>
    </w:p>
    <w:p w:rsidR="00000000" w:rsidRPr="00B0627B" w:rsidP="00B0627B">
      <w:pPr>
        <w:pStyle w:val="ListBullet"/>
      </w:pPr>
      <w:r w:rsidRPr="00B0627B">
        <w:t>recognise poor growth and lack of vigour in crop caused by nutrient deficiency</w:t>
      </w:r>
    </w:p>
    <w:p w:rsidR="00000000" w:rsidRPr="00B0627B" w:rsidP="00B0627B">
      <w:pPr>
        <w:pStyle w:val="ListBullet"/>
      </w:pPr>
      <w:r w:rsidRPr="00B0627B">
        <w:t>record monitoring results</w:t>
      </w:r>
    </w:p>
    <w:p w:rsidR="00000000" w:rsidRPr="00B0627B" w:rsidP="00B0627B">
      <w:pPr>
        <w:pStyle w:val="ListBullet"/>
      </w:pPr>
      <w:r w:rsidRPr="00B0627B">
        <w:t xml:space="preserve">plan and implement integrated control strategies to address nutrient deficiencies, disease </w:t>
      </w:r>
      <w:r w:rsidRPr="00B0627B">
        <w:t>outbreaks, pest and weed infestations</w:t>
      </w:r>
    </w:p>
    <w:p w:rsidR="00000000" w:rsidRPr="00B0627B" w:rsidP="00B0627B">
      <w:pPr>
        <w:pStyle w:val="ListBullet"/>
      </w:pPr>
      <w:r w:rsidRPr="00B0627B">
        <w:t>accurately measure soil moisture and estimate irrigation needs if required</w:t>
      </w:r>
    </w:p>
    <w:p w:rsidR="00000000" w:rsidRPr="00B0627B" w:rsidP="00B0627B">
      <w:pPr>
        <w:pStyle w:val="ListBullet"/>
      </w:pPr>
      <w:r w:rsidRPr="00B0627B">
        <w:t>apply pesticides or fertility treatments as required</w:t>
      </w:r>
    </w:p>
    <w:p w:rsidR="00000000" w:rsidRPr="00B0627B" w:rsidP="00B0627B">
      <w:pPr>
        <w:pStyle w:val="ListBullet"/>
      </w:pPr>
      <w:r w:rsidRPr="00B0627B">
        <w:t xml:space="preserve">apply correct use of technology to improve efficiency </w:t>
      </w:r>
    </w:p>
    <w:p w:rsidR="00000000" w:rsidRPr="00B0627B" w:rsidP="00B0627B">
      <w:pPr>
        <w:pStyle w:val="ListBullet"/>
      </w:pPr>
      <w:r w:rsidRPr="00B0627B">
        <w:t>communicate with industry, supplier</w:t>
      </w:r>
      <w:r w:rsidRPr="00B0627B">
        <w:t>s and other personnel</w:t>
      </w:r>
    </w:p>
    <w:p w:rsidR="00000000" w:rsidRPr="00B0627B" w:rsidP="00B0627B">
      <w:pPr>
        <w:pStyle w:val="ListBullet"/>
      </w:pPr>
      <w:r w:rsidRPr="00B0627B">
        <w:t>read and interpret Safety Data Sheets (SDSs), production plans and analysis results</w:t>
      </w:r>
    </w:p>
    <w:p w:rsidR="00000000" w:rsidRPr="00B0627B" w:rsidP="00B0627B">
      <w:pPr>
        <w:pStyle w:val="ListBullet"/>
      </w:pPr>
      <w:r w:rsidRPr="00B0627B">
        <w:t>estimate and measure pest control treatments</w:t>
      </w:r>
    </w:p>
    <w:p w:rsidR="00000000" w:rsidRPr="00B0627B" w:rsidP="00B0627B">
      <w:pPr>
        <w:pStyle w:val="ListBullet"/>
      </w:pPr>
      <w:r w:rsidRPr="00B0627B">
        <w:t>assess crop needs accurately</w:t>
      </w:r>
    </w:p>
    <w:p w:rsidR="00000000" w:rsidRPr="00B0627B" w:rsidP="00B0627B">
      <w:pPr>
        <w:pStyle w:val="ListBullet"/>
      </w:pPr>
      <w:r w:rsidRPr="00B0627B">
        <w:t>carry out crop cultural practices and treatments</w:t>
      </w:r>
    </w:p>
    <w:p w:rsidR="00000000" w:rsidRPr="00B0627B" w:rsidP="00B0627B">
      <w:pPr>
        <w:pStyle w:val="ListBullet"/>
      </w:pPr>
      <w:r w:rsidRPr="00B0627B">
        <w:t>monitor and assess crop mat</w:t>
      </w:r>
      <w:r w:rsidRPr="00B0627B">
        <w:t>urity</w:t>
      </w:r>
    </w:p>
    <w:p w:rsidR="00000000" w:rsidRPr="00B0627B" w:rsidP="00B0627B">
      <w:pPr>
        <w:pStyle w:val="ListBullet"/>
      </w:pPr>
      <w:r w:rsidRPr="00B0627B">
        <w:t>ascertain water requirements from survey advice and weather forecasts</w:t>
      </w:r>
    </w:p>
    <w:p w:rsidR="00000000" w:rsidRPr="00B0627B" w:rsidP="00B0627B">
      <w:pPr>
        <w:pStyle w:val="ListBullet"/>
      </w:pPr>
      <w:r w:rsidRPr="00B0627B">
        <w:t>measure soil moisture and interpret data accurately</w:t>
      </w:r>
    </w:p>
    <w:p w:rsidR="00000000" w:rsidRPr="00B0627B" w:rsidP="00B0627B">
      <w:pPr>
        <w:pStyle w:val="ListBullet"/>
      </w:pPr>
      <w:r w:rsidRPr="00B0627B">
        <w:t>determine time of harvest with specialist advice</w:t>
      </w:r>
    </w:p>
    <w:p w:rsidR="00000000" w:rsidRPr="00B0627B" w:rsidP="00B0627B">
      <w:pPr>
        <w:pStyle w:val="ListBullet"/>
      </w:pPr>
      <w:r w:rsidRPr="00B0627B">
        <w:t>implement work health and safety policies in the context of the work team</w:t>
      </w:r>
    </w:p>
    <w:p w:rsidR="00000000" w:rsidRPr="00B0627B" w:rsidP="00B0627B">
      <w:pPr>
        <w:pStyle w:val="ListBullet"/>
      </w:pPr>
      <w:r w:rsidRPr="00B0627B">
        <w:t>imple</w:t>
      </w:r>
      <w:r w:rsidRPr="00B0627B">
        <w:t>ment enterprise sustainability practices.</w:t>
      </w:r>
    </w:p>
    <w:p w:rsidR="00000000" w:rsidRPr="00B0627B" w:rsidP="00B0627B">
      <w:pPr>
        <w:pStyle w:val="AllowPageBreak"/>
      </w:pPr>
    </w:p>
    <w:p w:rsidR="00000000" w:rsidRPr="00B0627B" w:rsidP="00B0627B">
      <w:pPr>
        <w:pStyle w:val="Heading1"/>
      </w:pPr>
      <w:bookmarkStart w:id="12" w:name="O_860364"/>
      <w:bookmarkEnd w:id="12"/>
      <w:r w:rsidRPr="00B0627B">
        <w:t>Knowledge Evidence</w:t>
      </w:r>
    </w:p>
    <w:p w:rsidR="00000000" w:rsidRPr="00B0627B" w:rsidP="00635976">
      <w:pPr>
        <w:pStyle w:val="BodyText"/>
      </w:pPr>
      <w:r w:rsidRPr="00B0627B">
        <w:t>The candidate must demonstrate knowledge of:</w:t>
      </w:r>
    </w:p>
    <w:p w:rsidR="00000000" w:rsidRPr="00B0627B" w:rsidP="00B0627B">
      <w:pPr>
        <w:pStyle w:val="ListBullet"/>
      </w:pPr>
      <w:r w:rsidRPr="00B0627B">
        <w:t>crop growth stages and keys</w:t>
      </w:r>
    </w:p>
    <w:p w:rsidR="00000000" w:rsidRPr="00B0627B" w:rsidP="00B0627B">
      <w:pPr>
        <w:pStyle w:val="ListBullet"/>
      </w:pPr>
      <w:r w:rsidRPr="00B0627B">
        <w:t>crop growth requirements compared to soil nutrient status</w:t>
      </w:r>
    </w:p>
    <w:p w:rsidR="00000000" w:rsidRPr="00B0627B" w:rsidP="00B0627B">
      <w:pPr>
        <w:pStyle w:val="ListBullet"/>
      </w:pPr>
      <w:r w:rsidRPr="00B0627B">
        <w:t xml:space="preserve">fertiliser and </w:t>
      </w:r>
      <w:r w:rsidRPr="00B0627B">
        <w:t>soil ameliorant types and application times, methods and rates</w:t>
      </w:r>
    </w:p>
    <w:p w:rsidR="00000000" w:rsidRPr="00B0627B" w:rsidP="00B0627B">
      <w:pPr>
        <w:pStyle w:val="ListBullet"/>
      </w:pPr>
      <w:r w:rsidRPr="00B0627B">
        <w:t>chemical use if applicable</w:t>
      </w:r>
    </w:p>
    <w:p w:rsidR="00000000" w:rsidRPr="00B0627B" w:rsidP="00B0627B">
      <w:pPr>
        <w:pStyle w:val="ListBullet"/>
      </w:pPr>
      <w:r w:rsidRPr="00B0627B">
        <w:t>factors leading to development of chemical resistance</w:t>
      </w:r>
    </w:p>
    <w:p w:rsidR="00000000" w:rsidRPr="00B0627B" w:rsidP="00B0627B">
      <w:pPr>
        <w:pStyle w:val="ListBullet"/>
      </w:pPr>
      <w:r w:rsidRPr="00B0627B">
        <w:t xml:space="preserve">role of technology in improving efficiency </w:t>
      </w:r>
    </w:p>
    <w:p w:rsidR="00000000" w:rsidRPr="00B0627B" w:rsidP="00B0627B">
      <w:pPr>
        <w:pStyle w:val="ListBullet"/>
      </w:pPr>
      <w:r w:rsidRPr="00B0627B">
        <w:t>integrated pest management strategies</w:t>
      </w:r>
    </w:p>
    <w:p w:rsidR="00000000" w:rsidRPr="00B0627B" w:rsidP="00B0627B">
      <w:pPr>
        <w:pStyle w:val="ListBullet"/>
      </w:pPr>
      <w:r w:rsidRPr="00B0627B">
        <w:t xml:space="preserve">life-cycles of pest, diseases </w:t>
      </w:r>
      <w:r w:rsidRPr="00B0627B">
        <w:t>and weeds</w:t>
      </w:r>
    </w:p>
    <w:p w:rsidR="00000000" w:rsidRPr="00B0627B" w:rsidP="00B0627B">
      <w:pPr>
        <w:pStyle w:val="ListBullet"/>
      </w:pPr>
      <w:r w:rsidRPr="00B0627B">
        <w:t>work health and safety legislative requirements</w:t>
      </w:r>
    </w:p>
    <w:p w:rsidR="00000000" w:rsidRPr="00B0627B" w:rsidP="00B0627B">
      <w:pPr>
        <w:pStyle w:val="ListBullet"/>
      </w:pPr>
      <w:r w:rsidRPr="00B0627B">
        <w:t>relevant codes of practice with regard to the use and control of agricultural chemicals</w:t>
      </w:r>
    </w:p>
    <w:p w:rsidR="00000000" w:rsidRPr="00B0627B" w:rsidP="00B0627B">
      <w:pPr>
        <w:pStyle w:val="ListBullet"/>
      </w:pPr>
      <w:r w:rsidRPr="00B0627B">
        <w:t>legislation and codes of practice with regard to environmental protection.</w:t>
      </w:r>
    </w:p>
    <w:p w:rsidR="00000000" w:rsidRPr="00B0627B" w:rsidP="00B0627B">
      <w:pPr>
        <w:pStyle w:val="AllowPageBreak"/>
      </w:pPr>
    </w:p>
    <w:p w:rsidR="00000000" w:rsidRPr="00B0627B" w:rsidP="00B0627B">
      <w:pPr>
        <w:pStyle w:val="Heading1"/>
      </w:pPr>
      <w:bookmarkStart w:id="13" w:name="O_860365"/>
      <w:bookmarkEnd w:id="13"/>
      <w:r w:rsidRPr="00B0627B">
        <w:t>Assessment Conditi</w:t>
      </w:r>
      <w:r w:rsidRPr="00B0627B">
        <w:t>ons</w:t>
      </w:r>
    </w:p>
    <w:p w:rsidR="00000000" w:rsidRPr="00B0627B" w:rsidP="00635976">
      <w:pPr>
        <w:pStyle w:val="BodyText"/>
      </w:pPr>
      <w:r w:rsidRPr="00B0627B">
        <w:t>Competency is to be assessed in the workplace or simulated environment that accurately reflects performance in a real workplace setting.</w:t>
      </w:r>
    </w:p>
    <w:p w:rsidR="00000000" w:rsidRPr="00B0627B" w:rsidP="00635976">
      <w:pPr>
        <w:pStyle w:val="BodyText"/>
      </w:pPr>
      <w:r w:rsidRPr="00B0627B">
        <w:t>Assessors must satisfy current standards for RTOs.</w:t>
      </w:r>
    </w:p>
    <w:p w:rsidR="00000000" w:rsidRPr="00B0627B" w:rsidP="00B0627B">
      <w:pPr>
        <w:pStyle w:val="Heading1"/>
      </w:pPr>
      <w:bookmarkStart w:id="14" w:name="O_860368"/>
      <w:bookmarkEnd w:id="14"/>
      <w:r w:rsidRPr="00B0627B">
        <w:t>Links</w:t>
      </w:r>
    </w:p>
    <w:p w:rsidR="00000000" w:rsidRPr="00B0627B" w:rsidP="00635976">
      <w:pPr>
        <w:pStyle w:val="BodyText"/>
      </w:pPr>
      <w:r w:rsidRPr="00B06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1B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27B" w:rsidP="00B0627B"/>
    <w:sectPr w:rsidSect="00B062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7B" w:rsidRPr="00635976" w:rsidP="00635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76" w:rsidP="00B06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976" w:rsidP="00B06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5976" w:rsidP="00B062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7B" w:rsidP="00B06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976">
      <w:t>Approved</w:t>
    </w:r>
    <w:r w:rsidR="006359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9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976">
      <w:rPr>
        <w:noProof/>
      </w:rPr>
      <w:t>4</w:t>
    </w:r>
    <w:r>
      <w:rPr>
        <w:noProof/>
      </w:rPr>
      <w:fldChar w:fldCharType="end"/>
    </w:r>
  </w:p>
  <w:p w:rsidR="00B0627B" w:rsidP="00B06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9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976">
      <w:t>Skills Insight</w:t>
    </w:r>
    <w:r w:rsidR="00635976">
      <w:fldChar w:fldCharType="end"/>
    </w:r>
  </w:p>
  <w:p w:rsidR="00B0627B" w:rsidP="00B06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27B" w:rsidRPr="00635976" w:rsidP="00635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76" w:rsidRPr="002D2AF8" w:rsidP="00B06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AHCBAC404 Plan and implement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5976" w:rsidP="00B062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7B" w:rsidRPr="002D2AF8" w:rsidP="00B06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976">
      <w:t>AHCBAC404 Plan and implement agricultural crop maintenance</w:t>
    </w:r>
    <w:r w:rsidR="006359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976">
      <w:rPr>
        <w:noProof/>
      </w:rPr>
      <w:t>2 March 2025</w:t>
    </w:r>
    <w:r>
      <w:fldChar w:fldCharType="end"/>
    </w:r>
  </w:p>
  <w:p w:rsidR="00B0627B" w:rsidP="00B06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40D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D05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27B"/>
  </w:style>
  <w:style w:type="character" w:customStyle="1" w:styleId="Heading1Char">
    <w:name w:val="Heading 1 Char"/>
    <w:basedOn w:val="DefaultParagraphFont"/>
    <w:link w:val="Heading1"/>
    <w:rsid w:val="00B06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2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2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6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62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6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2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27B"/>
    <w:rPr>
      <w:b/>
      <w:spacing w:val="0"/>
    </w:rPr>
  </w:style>
  <w:style w:type="paragraph" w:customStyle="1" w:styleId="SuperTitle">
    <w:name w:val="SuperTitle"/>
    <w:basedOn w:val="Title"/>
    <w:rsid w:val="00B06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2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27B"/>
    <w:rPr>
      <w:i/>
    </w:rPr>
  </w:style>
  <w:style w:type="paragraph" w:styleId="Caption">
    <w:name w:val="caption"/>
    <w:basedOn w:val="BodyText"/>
    <w:next w:val="Normal"/>
    <w:qFormat/>
    <w:rsid w:val="00B06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27B"/>
  </w:style>
  <w:style w:type="paragraph" w:styleId="TableofFigures">
    <w:name w:val="table of figures"/>
    <w:basedOn w:val="Normal"/>
    <w:next w:val="Normal"/>
    <w:semiHidden/>
    <w:rsid w:val="00B06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2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27B"/>
    <w:rPr>
      <w:rFonts w:ascii="Wingdings" w:hAnsi="Wingdings"/>
    </w:rPr>
  </w:style>
  <w:style w:type="character" w:customStyle="1" w:styleId="HotSpot">
    <w:name w:val="HotSpot"/>
    <w:rsid w:val="00B0627B"/>
    <w:rPr>
      <w:color w:val="0033CC"/>
      <w:u w:val="none"/>
    </w:rPr>
  </w:style>
  <w:style w:type="paragraph" w:customStyle="1" w:styleId="BodyTextRight">
    <w:name w:val="Body Text Right"/>
    <w:basedOn w:val="BodyText"/>
    <w:rsid w:val="00B06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27B"/>
    <w:rPr>
      <w:sz w:val="32"/>
    </w:rPr>
  </w:style>
  <w:style w:type="paragraph" w:customStyle="1" w:styleId="HeadingProcedure">
    <w:name w:val="Heading Procedure"/>
    <w:basedOn w:val="HeadingBase"/>
    <w:next w:val="Normal"/>
    <w:rsid w:val="00B06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27B"/>
    <w:pPr>
      <w:spacing w:before="60" w:after="60"/>
    </w:pPr>
  </w:style>
  <w:style w:type="paragraph" w:styleId="ListContinue">
    <w:name w:val="List Continue"/>
    <w:basedOn w:val="List"/>
    <w:rsid w:val="00B0627B"/>
    <w:pPr>
      <w:ind w:firstLine="0"/>
    </w:pPr>
  </w:style>
  <w:style w:type="paragraph" w:customStyle="1" w:styleId="ListNote">
    <w:name w:val="List Note"/>
    <w:basedOn w:val="List"/>
    <w:rsid w:val="00B06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27B"/>
    <w:rPr>
      <w:rFonts w:ascii="Courier New" w:hAnsi="Courier New"/>
    </w:rPr>
  </w:style>
  <w:style w:type="paragraph" w:customStyle="1" w:styleId="NoteBullet">
    <w:name w:val="Note Bullet"/>
    <w:basedOn w:val="Note"/>
    <w:rsid w:val="00B06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2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27B"/>
    <w:rPr>
      <w:b/>
      <w:smallCaps/>
    </w:rPr>
  </w:style>
  <w:style w:type="paragraph" w:customStyle="1" w:styleId="TableListNumber">
    <w:name w:val="Table List Number"/>
    <w:basedOn w:val="ListNumber"/>
    <w:rsid w:val="00B06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27B"/>
    <w:pPr>
      <w:numPr>
        <w:numId w:val="8"/>
      </w:numPr>
    </w:pPr>
  </w:style>
  <w:style w:type="paragraph" w:customStyle="1" w:styleId="ListAlpha2">
    <w:name w:val="List Alpha 2"/>
    <w:basedOn w:val="List2"/>
    <w:rsid w:val="00B0627B"/>
    <w:pPr>
      <w:numPr>
        <w:numId w:val="7"/>
      </w:numPr>
    </w:pPr>
  </w:style>
  <w:style w:type="paragraph" w:styleId="List2">
    <w:name w:val="List 2"/>
    <w:basedOn w:val="BodyText"/>
    <w:rsid w:val="00B06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2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2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27B"/>
    <w:pPr>
      <w:numPr>
        <w:numId w:val="3"/>
      </w:numPr>
    </w:pPr>
  </w:style>
  <w:style w:type="paragraph" w:styleId="ListContinue2">
    <w:name w:val="List Continue 2"/>
    <w:basedOn w:val="List2"/>
    <w:rsid w:val="00B0627B"/>
    <w:pPr>
      <w:ind w:firstLine="0"/>
    </w:pPr>
  </w:style>
  <w:style w:type="paragraph" w:styleId="ListContinue3">
    <w:name w:val="List Continue 3"/>
    <w:basedOn w:val="List3"/>
    <w:rsid w:val="00B0627B"/>
    <w:pPr>
      <w:ind w:left="1021" w:firstLine="0"/>
    </w:pPr>
  </w:style>
  <w:style w:type="paragraph" w:styleId="ListContinue4">
    <w:name w:val="List Continue 4"/>
    <w:basedOn w:val="List4"/>
    <w:rsid w:val="00B0627B"/>
    <w:pPr>
      <w:ind w:firstLine="0"/>
    </w:pPr>
  </w:style>
  <w:style w:type="paragraph" w:styleId="ListContinue5">
    <w:name w:val="List Continue 5"/>
    <w:basedOn w:val="List5"/>
    <w:rsid w:val="00B0627B"/>
    <w:pPr>
      <w:ind w:firstLine="0"/>
    </w:pPr>
  </w:style>
  <w:style w:type="paragraph" w:styleId="ListNumber3">
    <w:name w:val="List Number 3"/>
    <w:basedOn w:val="List3"/>
    <w:rsid w:val="00B0627B"/>
    <w:pPr>
      <w:numPr>
        <w:numId w:val="4"/>
      </w:numPr>
    </w:pPr>
  </w:style>
  <w:style w:type="paragraph" w:styleId="ListNumber4">
    <w:name w:val="List Number 4"/>
    <w:basedOn w:val="List4"/>
    <w:rsid w:val="00B0627B"/>
    <w:pPr>
      <w:numPr>
        <w:numId w:val="5"/>
      </w:numPr>
    </w:pPr>
  </w:style>
  <w:style w:type="paragraph" w:styleId="ListNumber5">
    <w:name w:val="List Number 5"/>
    <w:basedOn w:val="List5"/>
    <w:rsid w:val="00B0627B"/>
    <w:pPr>
      <w:numPr>
        <w:numId w:val="6"/>
      </w:numPr>
    </w:pPr>
  </w:style>
  <w:style w:type="paragraph" w:styleId="BlockText">
    <w:name w:val="Block Text"/>
    <w:basedOn w:val="Normal"/>
    <w:rsid w:val="00B06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27B"/>
    <w:rPr>
      <w:sz w:val="16"/>
      <w:vertAlign w:val="superscript"/>
    </w:rPr>
  </w:style>
  <w:style w:type="character" w:customStyle="1" w:styleId="Symbols">
    <w:name w:val="Symbols"/>
    <w:basedOn w:val="DefaultParagraphFont"/>
    <w:rsid w:val="00B0627B"/>
    <w:rPr>
      <w:rFonts w:ascii="Symbol" w:hAnsi="Symbol"/>
    </w:rPr>
  </w:style>
  <w:style w:type="character" w:customStyle="1" w:styleId="MenuOptions">
    <w:name w:val="Menu Options"/>
    <w:basedOn w:val="DefaultParagraphFont"/>
    <w:rsid w:val="00B06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27B"/>
    <w:rPr>
      <w:b/>
    </w:rPr>
  </w:style>
  <w:style w:type="character" w:customStyle="1" w:styleId="Underlined">
    <w:name w:val="Underlined"/>
    <w:basedOn w:val="DefaultParagraphFont"/>
    <w:rsid w:val="00B0627B"/>
    <w:rPr>
      <w:u w:val="single"/>
    </w:rPr>
  </w:style>
  <w:style w:type="paragraph" w:customStyle="1" w:styleId="TableBodyTextRight">
    <w:name w:val="Table Body Text Right"/>
    <w:basedOn w:val="TableBodyText"/>
    <w:rsid w:val="00B06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27B"/>
    <w:rPr>
      <w:sz w:val="18"/>
    </w:rPr>
  </w:style>
  <w:style w:type="paragraph" w:customStyle="1" w:styleId="BodySmallRight">
    <w:name w:val="Body Small Right"/>
    <w:basedOn w:val="BodyTextRight"/>
    <w:rsid w:val="00B0627B"/>
    <w:rPr>
      <w:sz w:val="18"/>
      <w:szCs w:val="18"/>
    </w:rPr>
  </w:style>
  <w:style w:type="paragraph" w:customStyle="1" w:styleId="MarginEdition">
    <w:name w:val="Margin Edition"/>
    <w:basedOn w:val="MarginNote"/>
    <w:rsid w:val="00B06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27B"/>
    <w:rPr>
      <w:sz w:val="2"/>
      <w:szCs w:val="2"/>
    </w:rPr>
  </w:style>
  <w:style w:type="character" w:customStyle="1" w:styleId="Small">
    <w:name w:val="Small"/>
    <w:basedOn w:val="DefaultParagraphFont"/>
    <w:rsid w:val="00B0627B"/>
    <w:rPr>
      <w:sz w:val="16"/>
    </w:rPr>
  </w:style>
  <w:style w:type="paragraph" w:customStyle="1" w:styleId="WideTable">
    <w:name w:val="Wide Table"/>
    <w:basedOn w:val="Normal"/>
    <w:rsid w:val="00B06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27B"/>
  </w:style>
  <w:style w:type="paragraph" w:styleId="Quote">
    <w:name w:val="Quote"/>
    <w:basedOn w:val="Heading1"/>
    <w:link w:val="QuoteChar"/>
    <w:qFormat/>
    <w:rsid w:val="00B06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27B"/>
    <w:pPr>
      <w:pageBreakBefore/>
    </w:pPr>
  </w:style>
  <w:style w:type="paragraph" w:customStyle="1" w:styleId="Border">
    <w:name w:val="Border"/>
    <w:basedOn w:val="Normal"/>
    <w:qFormat/>
    <w:rsid w:val="00B06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27B"/>
    <w:rPr>
      <w:u w:val="single"/>
    </w:rPr>
  </w:style>
  <w:style w:type="character" w:customStyle="1" w:styleId="BoldandItalics">
    <w:name w:val="Bold and Italics"/>
    <w:qFormat/>
    <w:rsid w:val="00B0627B"/>
    <w:rPr>
      <w:b/>
      <w:i/>
      <w:u w:val="none"/>
    </w:rPr>
  </w:style>
  <w:style w:type="paragraph" w:styleId="BalloonText">
    <w:name w:val="Balloon Text"/>
    <w:basedOn w:val="Normal"/>
    <w:link w:val="BalloonTextChar"/>
    <w:rsid w:val="00B06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27B"/>
    <w:pPr>
      <w:spacing w:before="0" w:after="0"/>
    </w:pPr>
  </w:style>
  <w:style w:type="paragraph" w:customStyle="1" w:styleId="BodyTextBold">
    <w:name w:val="Body Text Bold"/>
    <w:basedOn w:val="BodyText"/>
    <w:qFormat/>
    <w:rsid w:val="00B0627B"/>
    <w:rPr>
      <w:b/>
    </w:rPr>
  </w:style>
  <w:style w:type="character" w:styleId="Hyperlink">
    <w:name w:val="Hyperlink"/>
    <w:basedOn w:val="DefaultParagraphFont"/>
    <w:uiPriority w:val="99"/>
    <w:unhideWhenUsed/>
    <w:rsid w:val="00635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5120</Characters>
  <Application>Microsoft Office Word</Application>
  <DocSecurity>0</DocSecurity>
  <Lines>165</Lines>
  <Paragraphs>123</Paragraphs>
  <ScaleCrop>false</ScaleCrop>
  <Company>Author-it Software Corporation Ltd.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AHCBAC404 Plan and implement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