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BC8" w:rsidP="00EF3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AHCBAC404 Plan and implement agricultural crop maintenance</w:t>
      </w:r>
      <w:r>
        <w:fldChar w:fldCharType="end"/>
      </w:r>
    </w:p>
    <w:p w:rsidR="00EF3BC8" w:rsidP="00EF3BC8">
      <w:pPr>
        <w:pStyle w:val="Version"/>
        <w:sectPr w:rsidSect="000E1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8A8" w:rsidP="000E18A8">
      <w:pPr>
        <w:pStyle w:val="SuperHeading"/>
      </w:pPr>
      <w:r w:rsidRPr="000E18A8">
        <w:t>Assessment Requirements for AHCBAC404 Plan and implement agricultural crop maintenance</w:t>
      </w:r>
    </w:p>
    <w:p w:rsidR="00000000" w:rsidRPr="000E18A8" w:rsidP="000E18A8">
      <w:pPr>
        <w:pStyle w:val="Heading1"/>
      </w:pPr>
      <w:bookmarkStart w:id="1" w:name="O_860362"/>
      <w:bookmarkEnd w:id="1"/>
      <w:r w:rsidRPr="000E18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1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8">
            <w:pPr>
              <w:pStyle w:val="TableHeading"/>
              <w:rPr>
                <w:lang w:val="en-NZ"/>
              </w:rPr>
            </w:pPr>
            <w:r w:rsidRPr="000E18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8">
            <w:pPr>
              <w:pStyle w:val="TableHeading"/>
              <w:rPr>
                <w:lang w:val="en-NZ"/>
              </w:rPr>
            </w:pPr>
            <w:r w:rsidRPr="000E18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8">
            <w:pPr>
              <w:pStyle w:val="TableHeading"/>
              <w:rPr>
                <w:lang w:val="en-NZ"/>
              </w:rPr>
            </w:pPr>
            <w:r w:rsidRPr="000E18A8">
              <w:t>Comment</w:t>
            </w:r>
          </w:p>
        </w:tc>
      </w:tr>
      <w:tr w:rsidTr="000E18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8">
            <w:pPr>
              <w:pStyle w:val="BodyText"/>
              <w:rPr>
                <w:lang w:val="en-NZ"/>
              </w:rPr>
            </w:pPr>
            <w:r w:rsidRPr="000E18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8A8">
            <w:pPr>
              <w:pStyle w:val="BodyText"/>
              <w:rPr>
                <w:lang w:val="en-NZ"/>
              </w:rPr>
            </w:pPr>
            <w:r w:rsidRPr="000E18A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8A8" w:rsidP="000E18A8">
            <w:pPr>
              <w:pStyle w:val="BodyText"/>
            </w:pPr>
            <w:r w:rsidRPr="000E18A8">
              <w:t>Initial release</w:t>
            </w:r>
          </w:p>
        </w:tc>
      </w:tr>
    </w:tbl>
    <w:p w:rsidR="00000000" w:rsidRPr="000E18A8" w:rsidP="000E18A8">
      <w:pPr>
        <w:pStyle w:val="BodyText"/>
      </w:pPr>
    </w:p>
    <w:p w:rsidR="00000000" w:rsidRPr="000E18A8" w:rsidP="000E18A8">
      <w:pPr>
        <w:pStyle w:val="AllowPageBreak"/>
      </w:pPr>
    </w:p>
    <w:p w:rsidR="00000000" w:rsidRPr="000E18A8" w:rsidP="000E18A8">
      <w:pPr>
        <w:pStyle w:val="Heading1"/>
      </w:pPr>
      <w:bookmarkStart w:id="2" w:name="O_860363"/>
      <w:bookmarkEnd w:id="2"/>
      <w:r w:rsidRPr="000E18A8">
        <w:t>Performance Evidence</w:t>
      </w:r>
    </w:p>
    <w:p w:rsidR="00000000" w:rsidRPr="000E18A8" w:rsidP="00EF3BC8">
      <w:pPr>
        <w:pStyle w:val="BodyText"/>
      </w:pPr>
      <w:r w:rsidRPr="000E18A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E18A8" w:rsidP="00EF3BC8">
      <w:pPr>
        <w:pStyle w:val="BodyText"/>
      </w:pPr>
      <w:r w:rsidRPr="000E18A8">
        <w:t>The candidate must provid</w:t>
      </w:r>
      <w:r w:rsidRPr="000E18A8">
        <w:t>e evidence that they can:</w:t>
      </w:r>
    </w:p>
    <w:p w:rsidR="00000000" w:rsidRPr="000E18A8" w:rsidP="000E18A8">
      <w:pPr>
        <w:pStyle w:val="ListBullet"/>
      </w:pPr>
      <w:r w:rsidRPr="000E18A8">
        <w:t>refer to records of, and assess, soil health and nutrient status</w:t>
      </w:r>
    </w:p>
    <w:p w:rsidR="00000000" w:rsidRPr="000E18A8" w:rsidP="000E18A8">
      <w:pPr>
        <w:pStyle w:val="ListBullet"/>
      </w:pPr>
      <w:r w:rsidRPr="000E18A8">
        <w:t>dispatch soil samples to laboratories</w:t>
      </w:r>
    </w:p>
    <w:p w:rsidR="00000000" w:rsidRPr="000E18A8" w:rsidP="000E18A8">
      <w:pPr>
        <w:pStyle w:val="ListBullet"/>
      </w:pPr>
      <w:r w:rsidRPr="000E18A8">
        <w:t>carry out a soil health appraisal</w:t>
      </w:r>
    </w:p>
    <w:p w:rsidR="00000000" w:rsidRPr="000E18A8" w:rsidP="000E18A8">
      <w:pPr>
        <w:pStyle w:val="ListBullet"/>
      </w:pPr>
      <w:r w:rsidRPr="000E18A8">
        <w:t>identify likely threats to crop from pests, weeds and diseases</w:t>
      </w:r>
    </w:p>
    <w:p w:rsidR="00000000" w:rsidRPr="000E18A8" w:rsidP="000E18A8">
      <w:pPr>
        <w:pStyle w:val="ListBullet"/>
      </w:pPr>
      <w:r w:rsidRPr="000E18A8">
        <w:t>recognise damage to crop caus</w:t>
      </w:r>
      <w:r w:rsidRPr="000E18A8">
        <w:t>ed by weeds, pests or diseases</w:t>
      </w:r>
    </w:p>
    <w:p w:rsidR="00000000" w:rsidRPr="000E18A8" w:rsidP="000E18A8">
      <w:pPr>
        <w:pStyle w:val="ListBullet"/>
      </w:pPr>
      <w:r w:rsidRPr="000E18A8">
        <w:t>recognise poor growth and lack of vigour in crop caused by nutrient deficiency</w:t>
      </w:r>
    </w:p>
    <w:p w:rsidR="00000000" w:rsidRPr="000E18A8" w:rsidP="000E18A8">
      <w:pPr>
        <w:pStyle w:val="ListBullet"/>
      </w:pPr>
      <w:r w:rsidRPr="000E18A8">
        <w:t>record monitoring results</w:t>
      </w:r>
    </w:p>
    <w:p w:rsidR="00000000" w:rsidRPr="000E18A8" w:rsidP="000E18A8">
      <w:pPr>
        <w:pStyle w:val="ListBullet"/>
      </w:pPr>
      <w:r w:rsidRPr="000E18A8">
        <w:t>plan and implement integrated control strategies to address nutrient deficiencies, disease outbreaks, pest and weed infe</w:t>
      </w:r>
      <w:r w:rsidRPr="000E18A8">
        <w:t>stations</w:t>
      </w:r>
    </w:p>
    <w:p w:rsidR="00000000" w:rsidRPr="000E18A8" w:rsidP="000E18A8">
      <w:pPr>
        <w:pStyle w:val="ListBullet"/>
      </w:pPr>
      <w:r w:rsidRPr="000E18A8">
        <w:t>accurately measure soil moisture and estimate irrigation needs if required</w:t>
      </w:r>
    </w:p>
    <w:p w:rsidR="00000000" w:rsidRPr="000E18A8" w:rsidP="000E18A8">
      <w:pPr>
        <w:pStyle w:val="ListBullet"/>
      </w:pPr>
      <w:r w:rsidRPr="000E18A8">
        <w:t>apply pesticides or fertility treatments as required</w:t>
      </w:r>
    </w:p>
    <w:p w:rsidR="00000000" w:rsidRPr="000E18A8" w:rsidP="000E18A8">
      <w:pPr>
        <w:pStyle w:val="ListBullet"/>
      </w:pPr>
      <w:r w:rsidRPr="000E18A8">
        <w:t xml:space="preserve">apply correct use of technology to improve efficiency </w:t>
      </w:r>
    </w:p>
    <w:p w:rsidR="00000000" w:rsidRPr="000E18A8" w:rsidP="000E18A8">
      <w:pPr>
        <w:pStyle w:val="ListBullet"/>
      </w:pPr>
      <w:r w:rsidRPr="000E18A8">
        <w:t>communicate with industry, suppliers and other personnel</w:t>
      </w:r>
    </w:p>
    <w:p w:rsidR="00000000" w:rsidRPr="000E18A8" w:rsidP="000E18A8">
      <w:pPr>
        <w:pStyle w:val="ListBullet"/>
      </w:pPr>
      <w:r w:rsidRPr="000E18A8">
        <w:t>read an</w:t>
      </w:r>
      <w:r w:rsidRPr="000E18A8">
        <w:t>d interpret Safety Data Sheets (SDSs), production plans and analysis results</w:t>
      </w:r>
    </w:p>
    <w:p w:rsidR="00000000" w:rsidRPr="000E18A8" w:rsidP="000E18A8">
      <w:pPr>
        <w:pStyle w:val="ListBullet"/>
      </w:pPr>
      <w:r w:rsidRPr="000E18A8">
        <w:t>estimate and measure pest control treatments</w:t>
      </w:r>
    </w:p>
    <w:p w:rsidR="00000000" w:rsidRPr="000E18A8" w:rsidP="000E18A8">
      <w:pPr>
        <w:pStyle w:val="ListBullet"/>
      </w:pPr>
      <w:r w:rsidRPr="000E18A8">
        <w:t>assess crop needs accurately</w:t>
      </w:r>
    </w:p>
    <w:p w:rsidR="00000000" w:rsidRPr="000E18A8" w:rsidP="000E18A8">
      <w:pPr>
        <w:pStyle w:val="ListBullet"/>
      </w:pPr>
      <w:r w:rsidRPr="000E18A8">
        <w:t>carry out crop cultural practices and treatments</w:t>
      </w:r>
    </w:p>
    <w:p w:rsidR="00000000" w:rsidRPr="000E18A8" w:rsidP="000E18A8">
      <w:pPr>
        <w:pStyle w:val="ListBullet"/>
      </w:pPr>
      <w:r w:rsidRPr="000E18A8">
        <w:t>monitor and assess crop maturity</w:t>
      </w:r>
    </w:p>
    <w:p w:rsidR="00000000" w:rsidRPr="000E18A8" w:rsidP="000E18A8">
      <w:pPr>
        <w:pStyle w:val="ListBullet"/>
      </w:pPr>
      <w:r w:rsidRPr="000E18A8">
        <w:t>ascertain water requirements from survey advice and weather forecasts</w:t>
      </w:r>
    </w:p>
    <w:p w:rsidR="00000000" w:rsidRPr="000E18A8" w:rsidP="000E18A8">
      <w:pPr>
        <w:pStyle w:val="ListBullet"/>
      </w:pPr>
      <w:r w:rsidRPr="000E18A8">
        <w:t>measure soil moisture and interpret data accurately</w:t>
      </w:r>
    </w:p>
    <w:p w:rsidR="00000000" w:rsidRPr="000E18A8" w:rsidP="000E18A8">
      <w:pPr>
        <w:pStyle w:val="ListBullet"/>
      </w:pPr>
      <w:r w:rsidRPr="000E18A8">
        <w:t>determine time of harvest with specialist advice</w:t>
      </w:r>
    </w:p>
    <w:p w:rsidR="00000000" w:rsidRPr="000E18A8" w:rsidP="000E18A8">
      <w:pPr>
        <w:pStyle w:val="ListBullet"/>
      </w:pPr>
      <w:r w:rsidRPr="000E18A8">
        <w:t>implement work health and safety policies in the context of the work team</w:t>
      </w:r>
    </w:p>
    <w:p w:rsidR="00000000" w:rsidRPr="000E18A8" w:rsidP="000E18A8">
      <w:pPr>
        <w:pStyle w:val="ListBullet"/>
      </w:pPr>
      <w:r w:rsidRPr="000E18A8">
        <w:t>implement e</w:t>
      </w:r>
      <w:r w:rsidRPr="000E18A8">
        <w:t>nterprise sustainability practices.</w:t>
      </w:r>
    </w:p>
    <w:p w:rsidR="00000000" w:rsidRPr="000E18A8" w:rsidP="000E18A8">
      <w:pPr>
        <w:pStyle w:val="AllowPageBreak"/>
      </w:pPr>
    </w:p>
    <w:p w:rsidR="00000000" w:rsidRPr="000E18A8" w:rsidP="000E18A8">
      <w:pPr>
        <w:pStyle w:val="Heading1"/>
      </w:pPr>
      <w:bookmarkStart w:id="3" w:name="O_860364"/>
      <w:bookmarkEnd w:id="3"/>
      <w:r w:rsidRPr="000E18A8">
        <w:t>Knowledge Evidence</w:t>
      </w:r>
    </w:p>
    <w:p w:rsidR="00000000" w:rsidRPr="000E18A8" w:rsidP="00EF3BC8">
      <w:pPr>
        <w:pStyle w:val="BodyText"/>
      </w:pPr>
      <w:r w:rsidRPr="000E18A8">
        <w:t>The candidate must demonstrate knowledge of:</w:t>
      </w:r>
    </w:p>
    <w:p w:rsidR="00000000" w:rsidRPr="000E18A8" w:rsidP="000E18A8">
      <w:pPr>
        <w:pStyle w:val="ListBullet"/>
      </w:pPr>
      <w:r w:rsidRPr="000E18A8">
        <w:t>crop growth stages and keys</w:t>
      </w:r>
    </w:p>
    <w:p w:rsidR="00000000" w:rsidRPr="000E18A8" w:rsidP="000E18A8">
      <w:pPr>
        <w:pStyle w:val="ListBullet"/>
      </w:pPr>
      <w:r w:rsidRPr="000E18A8">
        <w:t>crop growth requirements compared to soil nutrient status</w:t>
      </w:r>
    </w:p>
    <w:p w:rsidR="00000000" w:rsidRPr="000E18A8" w:rsidP="000E18A8">
      <w:pPr>
        <w:pStyle w:val="ListBullet"/>
      </w:pPr>
      <w:r w:rsidRPr="000E18A8">
        <w:t>fertiliser and soil ameliorant types and application</w:t>
      </w:r>
      <w:r w:rsidRPr="000E18A8">
        <w:t xml:space="preserve"> times, methods and rates</w:t>
      </w:r>
    </w:p>
    <w:p w:rsidR="00000000" w:rsidRPr="000E18A8" w:rsidP="000E18A8">
      <w:pPr>
        <w:pStyle w:val="ListBullet"/>
      </w:pPr>
      <w:r w:rsidRPr="000E18A8">
        <w:t>chemical use if applicable</w:t>
      </w:r>
    </w:p>
    <w:p w:rsidR="00000000" w:rsidRPr="000E18A8" w:rsidP="000E18A8">
      <w:pPr>
        <w:pStyle w:val="ListBullet"/>
      </w:pPr>
      <w:r w:rsidRPr="000E18A8">
        <w:t>factors leading to development of chemical resistance</w:t>
      </w:r>
    </w:p>
    <w:p w:rsidR="00000000" w:rsidRPr="000E18A8" w:rsidP="000E18A8">
      <w:pPr>
        <w:pStyle w:val="ListBullet"/>
      </w:pPr>
      <w:r w:rsidRPr="000E18A8">
        <w:t xml:space="preserve">role of technology in improving efficiency </w:t>
      </w:r>
    </w:p>
    <w:p w:rsidR="00000000" w:rsidRPr="000E18A8" w:rsidP="000E18A8">
      <w:pPr>
        <w:pStyle w:val="ListBullet"/>
      </w:pPr>
      <w:r w:rsidRPr="000E18A8">
        <w:t>integrated pest management strategies</w:t>
      </w:r>
    </w:p>
    <w:p w:rsidR="00000000" w:rsidRPr="000E18A8" w:rsidP="000E18A8">
      <w:pPr>
        <w:pStyle w:val="ListBullet"/>
      </w:pPr>
      <w:r w:rsidRPr="000E18A8">
        <w:t>life-cycles of pest, diseases and weeds</w:t>
      </w:r>
    </w:p>
    <w:p w:rsidR="00000000" w:rsidRPr="000E18A8" w:rsidP="000E18A8">
      <w:pPr>
        <w:pStyle w:val="ListBullet"/>
      </w:pPr>
      <w:r w:rsidRPr="000E18A8">
        <w:t>work health and safety legi</w:t>
      </w:r>
      <w:r w:rsidRPr="000E18A8">
        <w:t>slative requirements</w:t>
      </w:r>
    </w:p>
    <w:p w:rsidR="00000000" w:rsidRPr="000E18A8" w:rsidP="000E18A8">
      <w:pPr>
        <w:pStyle w:val="ListBullet"/>
      </w:pPr>
      <w:r w:rsidRPr="000E18A8">
        <w:t>relevant codes of practice with regard to the use and control of agricultural chemicals</w:t>
      </w:r>
    </w:p>
    <w:p w:rsidR="00000000" w:rsidRPr="000E18A8" w:rsidP="000E18A8">
      <w:pPr>
        <w:pStyle w:val="ListBullet"/>
      </w:pPr>
      <w:r w:rsidRPr="000E18A8">
        <w:t>legislation and codes of practice with regard to environmental protection.</w:t>
      </w:r>
    </w:p>
    <w:p w:rsidR="00000000" w:rsidRPr="000E18A8" w:rsidP="000E18A8">
      <w:pPr>
        <w:pStyle w:val="AllowPageBreak"/>
      </w:pPr>
    </w:p>
    <w:p w:rsidR="00000000" w:rsidRPr="000E18A8" w:rsidP="000E18A8">
      <w:pPr>
        <w:pStyle w:val="Heading1"/>
      </w:pPr>
      <w:bookmarkStart w:id="4" w:name="O_860365"/>
      <w:bookmarkEnd w:id="4"/>
      <w:r w:rsidRPr="000E18A8">
        <w:t>Assessment Conditions</w:t>
      </w:r>
    </w:p>
    <w:p w:rsidR="00000000" w:rsidRPr="000E18A8" w:rsidP="00EF3BC8">
      <w:pPr>
        <w:pStyle w:val="BodyText"/>
      </w:pPr>
      <w:r w:rsidRPr="000E18A8">
        <w:t>Competency is to be assessed in the workplace or simulated environment that accurately reflects performance in a real workplace setting.</w:t>
      </w:r>
    </w:p>
    <w:p w:rsidR="00000000" w:rsidRPr="000E18A8" w:rsidP="00EF3BC8">
      <w:pPr>
        <w:pStyle w:val="BodyText"/>
      </w:pPr>
      <w:r w:rsidRPr="000E18A8">
        <w:t>Assessors must satisfy current standards for RTOs.</w:t>
      </w:r>
    </w:p>
    <w:p w:rsidR="00000000" w:rsidRPr="000E18A8" w:rsidP="000E18A8">
      <w:pPr>
        <w:pStyle w:val="Heading1"/>
      </w:pPr>
      <w:bookmarkStart w:id="5" w:name="O_860368"/>
      <w:bookmarkEnd w:id="5"/>
      <w:r w:rsidRPr="000E18A8">
        <w:t>Links</w:t>
      </w:r>
    </w:p>
    <w:p w:rsidR="00000000" w:rsidRPr="000E18A8" w:rsidP="00EF3BC8">
      <w:pPr>
        <w:pStyle w:val="BodyText"/>
      </w:pPr>
      <w:r w:rsidRPr="000E18A8">
        <w:t>Companion Volume implementation guides are f</w:t>
      </w:r>
      <w:r w:rsidRPr="000E18A8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43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18A8" w:rsidP="000E18A8"/>
    <w:sectPr w:rsidSect="000E1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8" w:rsidRPr="00EF3BC8" w:rsidP="00EF3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C8" w:rsidP="000E1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3BC8" w:rsidP="000E1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3BC8" w:rsidP="000E1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8A8" w:rsidRPr="00EF3BC8" w:rsidP="00EF3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C8" w:rsidRPr="002D2AF8" w:rsidP="000E1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AHCBAC404 Plan and implement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EF3BC8" w:rsidP="000E1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147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649B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8A8"/>
  </w:style>
  <w:style w:type="character" w:customStyle="1" w:styleId="Heading1Char">
    <w:name w:val="Heading 1 Char"/>
    <w:basedOn w:val="DefaultParagraphFont"/>
    <w:link w:val="Heading1"/>
    <w:rsid w:val="000E1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8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8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1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18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1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8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8A8"/>
    <w:rPr>
      <w:b/>
      <w:spacing w:val="0"/>
    </w:rPr>
  </w:style>
  <w:style w:type="paragraph" w:customStyle="1" w:styleId="SuperTitle">
    <w:name w:val="SuperTitle"/>
    <w:basedOn w:val="Title"/>
    <w:rsid w:val="000E1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8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8A8"/>
    <w:rPr>
      <w:i/>
    </w:rPr>
  </w:style>
  <w:style w:type="paragraph" w:styleId="Caption">
    <w:name w:val="caption"/>
    <w:basedOn w:val="BodyText"/>
    <w:next w:val="Normal"/>
    <w:qFormat/>
    <w:rsid w:val="000E1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8A8"/>
  </w:style>
  <w:style w:type="paragraph" w:styleId="TableofFigures">
    <w:name w:val="table of figures"/>
    <w:basedOn w:val="Normal"/>
    <w:next w:val="Normal"/>
    <w:semiHidden/>
    <w:rsid w:val="000E1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8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8A8"/>
    <w:rPr>
      <w:rFonts w:ascii="Wingdings" w:hAnsi="Wingdings"/>
    </w:rPr>
  </w:style>
  <w:style w:type="character" w:customStyle="1" w:styleId="HotSpot">
    <w:name w:val="HotSpot"/>
    <w:rsid w:val="000E18A8"/>
    <w:rPr>
      <w:color w:val="0033CC"/>
      <w:u w:val="none"/>
    </w:rPr>
  </w:style>
  <w:style w:type="paragraph" w:customStyle="1" w:styleId="BodyTextRight">
    <w:name w:val="Body Text Right"/>
    <w:basedOn w:val="BodyText"/>
    <w:rsid w:val="000E1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8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8A8"/>
    <w:rPr>
      <w:sz w:val="32"/>
    </w:rPr>
  </w:style>
  <w:style w:type="paragraph" w:customStyle="1" w:styleId="HeadingProcedure">
    <w:name w:val="Heading Procedure"/>
    <w:basedOn w:val="HeadingBase"/>
    <w:next w:val="Normal"/>
    <w:rsid w:val="000E1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8A8"/>
    <w:pPr>
      <w:spacing w:before="60" w:after="60"/>
    </w:pPr>
  </w:style>
  <w:style w:type="paragraph" w:styleId="ListContinue">
    <w:name w:val="List Continue"/>
    <w:basedOn w:val="List"/>
    <w:rsid w:val="000E18A8"/>
    <w:pPr>
      <w:ind w:firstLine="0"/>
    </w:pPr>
  </w:style>
  <w:style w:type="paragraph" w:customStyle="1" w:styleId="ListNote">
    <w:name w:val="List Note"/>
    <w:basedOn w:val="List"/>
    <w:rsid w:val="000E1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8A8"/>
    <w:rPr>
      <w:rFonts w:ascii="Courier New" w:hAnsi="Courier New"/>
    </w:rPr>
  </w:style>
  <w:style w:type="paragraph" w:customStyle="1" w:styleId="NoteBullet">
    <w:name w:val="Note Bullet"/>
    <w:basedOn w:val="Note"/>
    <w:rsid w:val="000E1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8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8A8"/>
    <w:rPr>
      <w:b/>
      <w:smallCaps/>
    </w:rPr>
  </w:style>
  <w:style w:type="paragraph" w:customStyle="1" w:styleId="TableListNumber">
    <w:name w:val="Table List Number"/>
    <w:basedOn w:val="ListNumber"/>
    <w:rsid w:val="000E1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8A8"/>
    <w:pPr>
      <w:numPr>
        <w:numId w:val="8"/>
      </w:numPr>
    </w:pPr>
  </w:style>
  <w:style w:type="paragraph" w:customStyle="1" w:styleId="ListAlpha2">
    <w:name w:val="List Alpha 2"/>
    <w:basedOn w:val="List2"/>
    <w:rsid w:val="000E18A8"/>
    <w:pPr>
      <w:numPr>
        <w:numId w:val="7"/>
      </w:numPr>
    </w:pPr>
  </w:style>
  <w:style w:type="paragraph" w:styleId="List2">
    <w:name w:val="List 2"/>
    <w:basedOn w:val="BodyText"/>
    <w:rsid w:val="000E1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8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8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8A8"/>
    <w:pPr>
      <w:numPr>
        <w:numId w:val="3"/>
      </w:numPr>
    </w:pPr>
  </w:style>
  <w:style w:type="paragraph" w:styleId="ListContinue2">
    <w:name w:val="List Continue 2"/>
    <w:basedOn w:val="List2"/>
    <w:rsid w:val="000E18A8"/>
    <w:pPr>
      <w:ind w:firstLine="0"/>
    </w:pPr>
  </w:style>
  <w:style w:type="paragraph" w:styleId="ListContinue3">
    <w:name w:val="List Continue 3"/>
    <w:basedOn w:val="List3"/>
    <w:rsid w:val="000E18A8"/>
    <w:pPr>
      <w:ind w:left="1021" w:firstLine="0"/>
    </w:pPr>
  </w:style>
  <w:style w:type="paragraph" w:styleId="ListContinue4">
    <w:name w:val="List Continue 4"/>
    <w:basedOn w:val="List4"/>
    <w:rsid w:val="000E18A8"/>
    <w:pPr>
      <w:ind w:firstLine="0"/>
    </w:pPr>
  </w:style>
  <w:style w:type="paragraph" w:styleId="ListContinue5">
    <w:name w:val="List Continue 5"/>
    <w:basedOn w:val="List5"/>
    <w:rsid w:val="000E18A8"/>
    <w:pPr>
      <w:ind w:firstLine="0"/>
    </w:pPr>
  </w:style>
  <w:style w:type="paragraph" w:styleId="ListNumber3">
    <w:name w:val="List Number 3"/>
    <w:basedOn w:val="List3"/>
    <w:rsid w:val="000E18A8"/>
    <w:pPr>
      <w:numPr>
        <w:numId w:val="4"/>
      </w:numPr>
    </w:pPr>
  </w:style>
  <w:style w:type="paragraph" w:styleId="ListNumber4">
    <w:name w:val="List Number 4"/>
    <w:basedOn w:val="List4"/>
    <w:rsid w:val="000E18A8"/>
    <w:pPr>
      <w:numPr>
        <w:numId w:val="5"/>
      </w:numPr>
    </w:pPr>
  </w:style>
  <w:style w:type="paragraph" w:styleId="ListNumber5">
    <w:name w:val="List Number 5"/>
    <w:basedOn w:val="List5"/>
    <w:rsid w:val="000E18A8"/>
    <w:pPr>
      <w:numPr>
        <w:numId w:val="6"/>
      </w:numPr>
    </w:pPr>
  </w:style>
  <w:style w:type="paragraph" w:styleId="BlockText">
    <w:name w:val="Block Text"/>
    <w:basedOn w:val="Normal"/>
    <w:rsid w:val="000E1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8A8"/>
    <w:rPr>
      <w:sz w:val="16"/>
      <w:vertAlign w:val="superscript"/>
    </w:rPr>
  </w:style>
  <w:style w:type="character" w:customStyle="1" w:styleId="Symbols">
    <w:name w:val="Symbols"/>
    <w:basedOn w:val="DefaultParagraphFont"/>
    <w:rsid w:val="000E18A8"/>
    <w:rPr>
      <w:rFonts w:ascii="Symbol" w:hAnsi="Symbol"/>
    </w:rPr>
  </w:style>
  <w:style w:type="character" w:customStyle="1" w:styleId="MenuOptions">
    <w:name w:val="Menu Options"/>
    <w:basedOn w:val="DefaultParagraphFont"/>
    <w:rsid w:val="000E1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8A8"/>
    <w:rPr>
      <w:b/>
    </w:rPr>
  </w:style>
  <w:style w:type="character" w:customStyle="1" w:styleId="Underlined">
    <w:name w:val="Underlined"/>
    <w:basedOn w:val="DefaultParagraphFont"/>
    <w:rsid w:val="000E18A8"/>
    <w:rPr>
      <w:u w:val="single"/>
    </w:rPr>
  </w:style>
  <w:style w:type="paragraph" w:customStyle="1" w:styleId="TableBodyTextRight">
    <w:name w:val="Table Body Text Right"/>
    <w:basedOn w:val="TableBodyText"/>
    <w:rsid w:val="000E1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8A8"/>
    <w:rPr>
      <w:sz w:val="18"/>
    </w:rPr>
  </w:style>
  <w:style w:type="paragraph" w:customStyle="1" w:styleId="BodySmallRight">
    <w:name w:val="Body Small Right"/>
    <w:basedOn w:val="BodyTextRight"/>
    <w:rsid w:val="000E18A8"/>
    <w:rPr>
      <w:sz w:val="18"/>
      <w:szCs w:val="18"/>
    </w:rPr>
  </w:style>
  <w:style w:type="paragraph" w:customStyle="1" w:styleId="MarginEdition">
    <w:name w:val="Margin Edition"/>
    <w:basedOn w:val="MarginNote"/>
    <w:rsid w:val="000E1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8A8"/>
    <w:rPr>
      <w:sz w:val="2"/>
      <w:szCs w:val="2"/>
    </w:rPr>
  </w:style>
  <w:style w:type="character" w:customStyle="1" w:styleId="Small">
    <w:name w:val="Small"/>
    <w:basedOn w:val="DefaultParagraphFont"/>
    <w:rsid w:val="000E18A8"/>
    <w:rPr>
      <w:sz w:val="16"/>
    </w:rPr>
  </w:style>
  <w:style w:type="paragraph" w:customStyle="1" w:styleId="WideTable">
    <w:name w:val="Wide Table"/>
    <w:basedOn w:val="Normal"/>
    <w:rsid w:val="000E1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8A8"/>
  </w:style>
  <w:style w:type="paragraph" w:styleId="Quote">
    <w:name w:val="Quote"/>
    <w:basedOn w:val="Heading1"/>
    <w:link w:val="QuoteChar"/>
    <w:qFormat/>
    <w:rsid w:val="000E1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8A8"/>
    <w:pPr>
      <w:pageBreakBefore/>
    </w:pPr>
  </w:style>
  <w:style w:type="paragraph" w:customStyle="1" w:styleId="Border">
    <w:name w:val="Border"/>
    <w:basedOn w:val="Normal"/>
    <w:qFormat/>
    <w:rsid w:val="000E1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8A8"/>
    <w:rPr>
      <w:u w:val="single"/>
    </w:rPr>
  </w:style>
  <w:style w:type="character" w:customStyle="1" w:styleId="BoldandItalics">
    <w:name w:val="Bold and Italics"/>
    <w:qFormat/>
    <w:rsid w:val="000E18A8"/>
    <w:rPr>
      <w:b/>
      <w:i/>
      <w:u w:val="none"/>
    </w:rPr>
  </w:style>
  <w:style w:type="paragraph" w:styleId="BalloonText">
    <w:name w:val="Balloon Text"/>
    <w:basedOn w:val="Normal"/>
    <w:link w:val="BalloonTextChar"/>
    <w:rsid w:val="000E1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8A8"/>
    <w:pPr>
      <w:spacing w:before="0" w:after="0"/>
    </w:pPr>
  </w:style>
  <w:style w:type="paragraph" w:customStyle="1" w:styleId="BodyTextBold">
    <w:name w:val="Body Text Bold"/>
    <w:basedOn w:val="BodyText"/>
    <w:qFormat/>
    <w:rsid w:val="000E18A8"/>
    <w:rPr>
      <w:b/>
    </w:rPr>
  </w:style>
  <w:style w:type="character" w:styleId="Hyperlink">
    <w:name w:val="Hyperlink"/>
    <w:basedOn w:val="DefaultParagraphFont"/>
    <w:uiPriority w:val="99"/>
    <w:unhideWhenUsed/>
    <w:rsid w:val="00EF3B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2601</Characters>
  <Application>Microsoft Office Word</Application>
  <DocSecurity>0</DocSecurity>
  <Lines>74</Lines>
  <Paragraphs>63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AHCBAC404 Plan and implement agricultural crop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