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FD6" w:rsidP="00EA4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AHCBAC402 Plan a pasture establishment program</w:t>
      </w:r>
      <w:r>
        <w:fldChar w:fldCharType="end"/>
      </w:r>
    </w:p>
    <w:p w:rsidR="00EA4FD6" w:rsidP="00EA4FD6">
      <w:pPr>
        <w:pStyle w:val="Version"/>
        <w:sectPr w:rsidSect="00422E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EAA" w:rsidP="00422EAA">
      <w:pPr>
        <w:pStyle w:val="SuperHeading"/>
      </w:pPr>
      <w:r w:rsidRPr="00422EAA">
        <w:t>AHCBAC402 Plan a pasture establishment program</w:t>
      </w:r>
    </w:p>
    <w:p w:rsidR="00000000" w:rsidRPr="00422EAA" w:rsidP="00422EAA">
      <w:pPr>
        <w:pStyle w:val="Heading1"/>
      </w:pPr>
      <w:bookmarkStart w:id="1" w:name="O_860145"/>
      <w:bookmarkEnd w:id="1"/>
      <w:r w:rsidRPr="00422E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22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EAA">
            <w:pPr>
              <w:pStyle w:val="TableHeading"/>
              <w:rPr>
                <w:lang w:val="en-NZ"/>
              </w:rPr>
            </w:pPr>
            <w:r w:rsidRPr="00422EA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EAA">
            <w:pPr>
              <w:pStyle w:val="TableHeading"/>
              <w:rPr>
                <w:lang w:val="en-NZ"/>
              </w:rPr>
            </w:pPr>
            <w:r w:rsidRPr="00422EA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EAA">
            <w:pPr>
              <w:pStyle w:val="TableHeading"/>
              <w:rPr>
                <w:lang w:val="en-NZ"/>
              </w:rPr>
            </w:pPr>
            <w:r w:rsidRPr="00422EAA">
              <w:t>Comment</w:t>
            </w:r>
          </w:p>
        </w:tc>
      </w:tr>
      <w:tr w:rsidTr="00422E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EAA">
            <w:pPr>
              <w:pStyle w:val="BodyText"/>
              <w:rPr>
                <w:lang w:val="en-NZ"/>
              </w:rPr>
            </w:pPr>
            <w:r w:rsidRPr="00422EA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EAA">
            <w:pPr>
              <w:pStyle w:val="BodyText"/>
              <w:rPr>
                <w:lang w:val="en-NZ"/>
              </w:rPr>
            </w:pPr>
            <w:r w:rsidRPr="00422EA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EAA" w:rsidP="00422EAA">
            <w:pPr>
              <w:pStyle w:val="BodyText"/>
            </w:pPr>
            <w:r w:rsidRPr="00422EAA">
              <w:t>Initial release</w:t>
            </w:r>
          </w:p>
        </w:tc>
      </w:tr>
    </w:tbl>
    <w:p w:rsidR="00000000" w:rsidRPr="00422EAA" w:rsidP="00422EAA">
      <w:pPr>
        <w:pStyle w:val="BodyText"/>
      </w:pPr>
    </w:p>
    <w:p w:rsidR="00000000" w:rsidRPr="00422EAA" w:rsidP="00422EAA">
      <w:pPr>
        <w:pStyle w:val="AllowPageBreak"/>
      </w:pPr>
    </w:p>
    <w:p w:rsidR="00000000" w:rsidRPr="00422EAA" w:rsidP="00422EAA">
      <w:pPr>
        <w:pStyle w:val="Heading1"/>
      </w:pPr>
      <w:bookmarkStart w:id="2" w:name="O_860146"/>
      <w:bookmarkEnd w:id="2"/>
      <w:r w:rsidRPr="00422EAA">
        <w:t>Application</w:t>
      </w:r>
    </w:p>
    <w:p w:rsidR="00000000" w:rsidRPr="00422EAA" w:rsidP="00EA4FD6">
      <w:pPr>
        <w:pStyle w:val="BodyText"/>
      </w:pPr>
      <w:r w:rsidRPr="00422EAA">
        <w:t>This unit of competency describes the skills and knowledge required to plan a pasture establishment program.</w:t>
      </w:r>
    </w:p>
    <w:p w:rsidR="00000000" w:rsidRPr="00422EAA" w:rsidP="00EA4FD6">
      <w:pPr>
        <w:pStyle w:val="BodyText"/>
      </w:pPr>
      <w:r w:rsidRPr="00422EAA">
        <w:t>All work must be carried out to comply with workplace procedures, work health and safety and biosecurity legislation and codes, and sustainability practices.</w:t>
      </w:r>
    </w:p>
    <w:p w:rsidR="00000000" w:rsidRPr="00422EAA" w:rsidP="00EA4FD6">
      <w:pPr>
        <w:pStyle w:val="BodyText"/>
      </w:pPr>
      <w:r w:rsidRPr="00422EAA">
        <w:t xml:space="preserve">This unit applies to individuals who take responsibility for own work and for the quality of the </w:t>
      </w:r>
      <w:r w:rsidRPr="00422EAA">
        <w:t>work of others. They use discretion and judgement in the selection, allocation and use of available resources.</w:t>
      </w:r>
    </w:p>
    <w:p w:rsidR="00000000" w:rsidRPr="00422EAA" w:rsidP="00EA4FD6">
      <w:pPr>
        <w:pStyle w:val="BodyText"/>
      </w:pPr>
      <w:r w:rsidRPr="00422EAA">
        <w:t>No occupational licensing, legislative or certification requirements are known to apply to this unit at the time of publication.</w:t>
      </w:r>
    </w:p>
    <w:p w:rsidR="00000000" w:rsidRPr="00422EAA" w:rsidP="00422EAA">
      <w:pPr>
        <w:pStyle w:val="Heading1"/>
      </w:pPr>
      <w:bookmarkStart w:id="3" w:name="O_860147"/>
      <w:bookmarkEnd w:id="3"/>
      <w:r w:rsidRPr="00422EAA">
        <w:t>Pre-requisite Unit</w:t>
      </w:r>
    </w:p>
    <w:p w:rsidR="00000000" w:rsidRPr="00422EAA" w:rsidP="00EA4FD6">
      <w:pPr>
        <w:pStyle w:val="BodyText"/>
      </w:pPr>
      <w:r w:rsidRPr="00422EAA">
        <w:t>Nil.</w:t>
      </w:r>
    </w:p>
    <w:p w:rsidR="00000000" w:rsidRPr="00422EAA" w:rsidP="00422EAA">
      <w:pPr>
        <w:pStyle w:val="Heading1"/>
      </w:pPr>
      <w:bookmarkStart w:id="4" w:name="O_860149"/>
      <w:bookmarkEnd w:id="4"/>
      <w:r w:rsidRPr="00422EAA">
        <w:t>Unit Sector</w:t>
      </w:r>
    </w:p>
    <w:p w:rsidR="00000000" w:rsidRPr="00422EAA" w:rsidP="00EA4FD6">
      <w:pPr>
        <w:pStyle w:val="BodyText"/>
      </w:pPr>
      <w:r w:rsidRPr="00422EAA">
        <w:t>Broad acre cropping (BAC)</w:t>
      </w:r>
    </w:p>
    <w:p w:rsidR="00000000" w:rsidRPr="00422EAA" w:rsidP="00422EAA">
      <w:pPr>
        <w:pStyle w:val="Heading1"/>
      </w:pPr>
      <w:bookmarkStart w:id="5" w:name="O_860150"/>
      <w:bookmarkEnd w:id="5"/>
      <w:r w:rsidRPr="00422EAA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EA4FD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EAA">
            <w:pPr>
              <w:pStyle w:val="TableHeading"/>
              <w:rPr>
                <w:lang w:val="en-NZ"/>
              </w:rPr>
            </w:pPr>
            <w:r w:rsidRPr="00422EAA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EAA">
            <w:pPr>
              <w:pStyle w:val="TableHeading"/>
              <w:rPr>
                <w:lang w:val="en-NZ"/>
              </w:rPr>
            </w:pPr>
            <w:r w:rsidRPr="00422EAA">
              <w:t>Performance criteria</w:t>
            </w:r>
          </w:p>
        </w:tc>
      </w:tr>
      <w:tr w:rsidTr="00EA4FD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EAA">
            <w:pPr>
              <w:pStyle w:val="BodyText"/>
              <w:rPr>
                <w:lang w:val="en-NZ"/>
              </w:rPr>
            </w:pPr>
            <w:r w:rsidRPr="00422EAA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EAA">
            <w:pPr>
              <w:pStyle w:val="BodyText"/>
              <w:rPr>
                <w:lang w:val="en-NZ"/>
              </w:rPr>
            </w:pPr>
            <w:r w:rsidRPr="00422EAA">
              <w:t>Performance criteria describe the performance needed to demonstrate achievement of the element.</w:t>
            </w:r>
          </w:p>
        </w:tc>
      </w:tr>
      <w:tr w:rsidTr="00EA4FD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EAA">
            <w:pPr>
              <w:pStyle w:val="List"/>
              <w:rPr>
                <w:lang w:val="en-NZ"/>
              </w:rPr>
            </w:pPr>
            <w:r w:rsidRPr="00422EAA">
              <w:t>1.</w:t>
            </w:r>
            <w:r w:rsidRPr="00422EAA">
              <w:tab/>
              <w:t xml:space="preserve">Determine requirements of the </w:t>
            </w:r>
            <w:r w:rsidRPr="00422EAA">
              <w:t>pasture establishment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EAA" w:rsidP="00422EAA">
            <w:pPr>
              <w:pStyle w:val="List"/>
            </w:pPr>
            <w:r w:rsidRPr="00422EAA">
              <w:t>1.1</w:t>
            </w:r>
            <w:r w:rsidRPr="00422EAA">
              <w:tab/>
              <w:t xml:space="preserve">Assess existing pasture for retention or removal </w:t>
            </w:r>
          </w:p>
          <w:p w:rsidR="00000000" w:rsidRPr="00422EAA" w:rsidP="00422EAA">
            <w:pPr>
              <w:pStyle w:val="List"/>
            </w:pPr>
            <w:r w:rsidRPr="00422EAA">
              <w:t>1.2</w:t>
            </w:r>
            <w:r w:rsidRPr="00422EAA">
              <w:tab/>
              <w:t>Identify appropriate pasture species a</w:t>
            </w:r>
            <w:r w:rsidRPr="00422EAA">
              <w:t>nd cultivars that are best suited to soil, climate, seasonal conditions and livestock goals and calculate, cost and confirm availability with suppliers</w:t>
            </w:r>
          </w:p>
          <w:p w:rsidR="00000000" w:rsidRPr="00422EAA" w:rsidP="00422EAA">
            <w:pPr>
              <w:pStyle w:val="List"/>
            </w:pPr>
            <w:r w:rsidRPr="00422EAA">
              <w:t>1.3</w:t>
            </w:r>
            <w:r w:rsidRPr="00422EAA">
              <w:tab/>
              <w:t xml:space="preserve">Select appropriate pasture establishment procedures that are consistent with seasonal factors, site </w:t>
            </w:r>
            <w:r w:rsidRPr="00422EAA">
              <w:t>and soil characteristics, production plans and the resources and equipment available</w:t>
            </w:r>
          </w:p>
          <w:p w:rsidR="00000000" w:rsidRPr="00422EAA" w:rsidP="00422EAA">
            <w:pPr>
              <w:pStyle w:val="List"/>
            </w:pPr>
            <w:r w:rsidRPr="00422EAA">
              <w:t>1.4</w:t>
            </w:r>
            <w:r w:rsidRPr="00422EAA">
              <w:tab/>
              <w:t xml:space="preserve">Assess technology to ensure most efficient performance of operations </w:t>
            </w:r>
          </w:p>
          <w:p w:rsidR="00000000" w:rsidRPr="00422EAA" w:rsidP="00422EAA">
            <w:pPr>
              <w:pStyle w:val="List"/>
            </w:pPr>
            <w:r w:rsidRPr="00422EAA">
              <w:t>1.5</w:t>
            </w:r>
            <w:r w:rsidRPr="00422EAA">
              <w:tab/>
              <w:t>Plan post-planting care according to production needs, enterprise standards and site capabili</w:t>
            </w:r>
            <w:r w:rsidRPr="00422EAA">
              <w:t xml:space="preserve">ties. </w:t>
            </w:r>
          </w:p>
          <w:p w:rsidR="00000000" w:rsidRPr="00422EAA" w:rsidP="00422EAA">
            <w:pPr>
              <w:pStyle w:val="List"/>
            </w:pPr>
            <w:r w:rsidRPr="00422EAA">
              <w:t>1.6</w:t>
            </w:r>
            <w:r w:rsidRPr="00422EAA">
              <w:tab/>
              <w:t>Identify and plan for plant germination and nutrient requirements, taking into account soil characteristics</w:t>
            </w:r>
          </w:p>
          <w:p w:rsidR="00000000" w:rsidRPr="00422EAA" w:rsidP="00422EAA">
            <w:pPr>
              <w:pStyle w:val="List"/>
            </w:pPr>
            <w:r w:rsidRPr="00422EAA">
              <w:t>1.7</w:t>
            </w:r>
            <w:r w:rsidRPr="00422EAA">
              <w:tab/>
              <w:t>Identify, cost and confirm availability of resources, tools, equipment and machinery required for planting and post</w:t>
            </w:r>
            <w:r w:rsidRPr="00422EAA">
              <w:noBreakHyphen/>
              <w:t>planting care wit</w:t>
            </w:r>
            <w:r w:rsidRPr="00422EAA">
              <w:t>h suppliers, contractors and appropriate personnel</w:t>
            </w:r>
          </w:p>
          <w:p w:rsidR="00000000" w:rsidP="00422EAA">
            <w:pPr>
              <w:pStyle w:val="List"/>
              <w:rPr>
                <w:lang w:val="en-NZ"/>
              </w:rPr>
            </w:pPr>
            <w:r w:rsidRPr="00422EAA">
              <w:t>1.8</w:t>
            </w:r>
            <w:r w:rsidRPr="00422EAA">
              <w:tab/>
              <w:t>Identify work health and safety hazards associated with the pasture establishment program, assess risks and develop appropriate controls</w:t>
            </w:r>
          </w:p>
        </w:tc>
      </w:tr>
      <w:tr w:rsidTr="00EA4FD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EAA">
            <w:pPr>
              <w:pStyle w:val="List"/>
              <w:rPr>
                <w:lang w:val="en-NZ"/>
              </w:rPr>
            </w:pPr>
            <w:r w:rsidRPr="00422EAA">
              <w:t>Prepare and document the pasture establishment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EAA" w:rsidP="00422EAA">
            <w:pPr>
              <w:pStyle w:val="List"/>
            </w:pPr>
            <w:r w:rsidRPr="00422EAA">
              <w:t>2.1</w:t>
            </w:r>
            <w:r w:rsidRPr="00422EAA">
              <w:tab/>
            </w:r>
            <w:r w:rsidRPr="00422EAA">
              <w:t>Prepare detailed plans based on the requirements of the pasture establishment program and production requirements</w:t>
            </w:r>
          </w:p>
          <w:p w:rsidR="00000000" w:rsidRPr="00422EAA" w:rsidP="00422EAA">
            <w:pPr>
              <w:pStyle w:val="List"/>
            </w:pPr>
            <w:r w:rsidRPr="00422EAA">
              <w:t>2.2</w:t>
            </w:r>
            <w:r w:rsidRPr="00422EAA">
              <w:tab/>
              <w:t>Produce plan which can be readily interpreted and understood by on-site personnel appropriately</w:t>
            </w:r>
          </w:p>
          <w:p w:rsidR="00000000" w:rsidRPr="00422EAA" w:rsidP="00422EAA">
            <w:pPr>
              <w:pStyle w:val="List"/>
            </w:pPr>
            <w:r w:rsidRPr="00422EAA">
              <w:t>2.3</w:t>
            </w:r>
            <w:r w:rsidRPr="00422EAA">
              <w:tab/>
              <w:t>Develop on-site planting procedures an</w:t>
            </w:r>
            <w:r w:rsidRPr="00422EAA">
              <w:t>d schedules and post-planting care of pasture and communicate to staff</w:t>
            </w:r>
          </w:p>
          <w:p w:rsidR="00000000" w:rsidRPr="00422EAA" w:rsidP="00422EAA">
            <w:pPr>
              <w:pStyle w:val="List"/>
            </w:pPr>
            <w:r w:rsidRPr="00422EAA">
              <w:t>2.4</w:t>
            </w:r>
            <w:r w:rsidRPr="00422EAA">
              <w:tab/>
              <w:t>Plan for contingencies and identify applicable alternative strategies</w:t>
            </w:r>
          </w:p>
        </w:tc>
      </w:tr>
    </w:tbl>
    <w:p w:rsidR="00000000" w:rsidRPr="00422EAA" w:rsidP="00422EAA">
      <w:pPr>
        <w:pStyle w:val="BodyText"/>
      </w:pPr>
    </w:p>
    <w:p w:rsidR="00000000" w:rsidRPr="00422EAA" w:rsidP="00422EAA">
      <w:pPr>
        <w:pStyle w:val="AllowPageBreak"/>
      </w:pPr>
    </w:p>
    <w:p w:rsidR="00000000" w:rsidRPr="00422EAA" w:rsidP="00422EAA">
      <w:pPr>
        <w:pStyle w:val="Heading1"/>
      </w:pPr>
      <w:bookmarkStart w:id="6" w:name="O_860151"/>
      <w:bookmarkEnd w:id="6"/>
      <w:r w:rsidRPr="00422EAA">
        <w:t>Foundation Skills</w:t>
      </w:r>
    </w:p>
    <w:p w:rsidR="00000000" w:rsidRPr="00422EAA" w:rsidP="00EA4FD6">
      <w:pPr>
        <w:pStyle w:val="BodyText"/>
      </w:pPr>
      <w:r w:rsidRPr="00422EAA">
        <w:t>Foundation Skills essential to performance are explicit in the performance</w:t>
      </w:r>
      <w:r w:rsidRPr="00422EAA">
        <w:t xml:space="preserve"> criteria of this unit of competency.</w:t>
      </w:r>
    </w:p>
    <w:p w:rsidR="00000000" w:rsidRPr="00422EAA" w:rsidP="00422EAA">
      <w:pPr>
        <w:pStyle w:val="Heading1"/>
      </w:pPr>
      <w:bookmarkStart w:id="7" w:name="O_860152"/>
      <w:bookmarkEnd w:id="7"/>
      <w:r w:rsidRPr="00422EAA">
        <w:t>Range of Conditions</w:t>
      </w:r>
    </w:p>
    <w:p w:rsidR="00000000" w:rsidRPr="00422EAA" w:rsidP="00422EAA">
      <w:pPr>
        <w:pStyle w:val="Heading1"/>
      </w:pPr>
      <w:bookmarkStart w:id="8" w:name="O_860153"/>
      <w:bookmarkEnd w:id="8"/>
      <w:r w:rsidRPr="00422EAA">
        <w:t>Unit Mapping Information</w:t>
      </w:r>
    </w:p>
    <w:p w:rsidR="00000000" w:rsidRPr="00422EAA" w:rsidP="00EA4FD6">
      <w:pPr>
        <w:pStyle w:val="BodyText"/>
      </w:pPr>
      <w:r w:rsidRPr="00422EAA">
        <w:t>This unit is equivalent to AHCBAC402A Plan a pasture establishment program.</w:t>
      </w:r>
    </w:p>
    <w:p w:rsidR="00000000" w:rsidRPr="00422EAA" w:rsidP="00422EAA">
      <w:pPr>
        <w:pStyle w:val="Heading1"/>
      </w:pPr>
      <w:bookmarkStart w:id="9" w:name="O_860160"/>
      <w:bookmarkEnd w:id="9"/>
      <w:r w:rsidRPr="00422EAA">
        <w:t>Links</w:t>
      </w:r>
    </w:p>
    <w:p w:rsidR="00000000" w:rsidRPr="00422EAA" w:rsidP="00EA4FD6">
      <w:pPr>
        <w:pStyle w:val="BodyText"/>
      </w:pPr>
      <w:r w:rsidRPr="00422EAA">
        <w:t>Companion Volume implementation guides ar</w:t>
      </w:r>
      <w:r w:rsidRPr="00422EAA">
        <w:t xml:space="preserve">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A58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22EAA" w:rsidP="00422EAA"/>
    <w:sectPr w:rsidSect="00422E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E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EAA" w:rsidRPr="00EA4FD6" w:rsidP="00EA4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E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FD6" w:rsidP="00422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4FD6" w:rsidP="00422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4FD6" w:rsidP="00422E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E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F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EAA" w:rsidRPr="00EA4FD6" w:rsidP="00EA4F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E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FD6" w:rsidRPr="002D2AF8" w:rsidP="00422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AHCBAC402 Plan a pasture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A4FD6" w:rsidP="00422E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E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E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E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E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E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E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E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E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E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E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E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EAA"/>
  </w:style>
  <w:style w:type="character" w:customStyle="1" w:styleId="Heading1Char">
    <w:name w:val="Heading 1 Char"/>
    <w:basedOn w:val="DefaultParagraphFont"/>
    <w:link w:val="Heading1"/>
    <w:rsid w:val="00422E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E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E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2EA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22E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22E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22E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E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E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E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E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E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E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E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E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E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E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E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E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E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EA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22E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2E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2EAA"/>
    <w:rPr>
      <w:b/>
      <w:spacing w:val="0"/>
    </w:rPr>
  </w:style>
  <w:style w:type="paragraph" w:customStyle="1" w:styleId="SuperTitle">
    <w:name w:val="SuperTitle"/>
    <w:basedOn w:val="Title"/>
    <w:rsid w:val="00422E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E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E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E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E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E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E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E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E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E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E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E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E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EAA"/>
    <w:rPr>
      <w:i/>
    </w:rPr>
  </w:style>
  <w:style w:type="paragraph" w:styleId="Caption">
    <w:name w:val="caption"/>
    <w:basedOn w:val="BodyText"/>
    <w:next w:val="Normal"/>
    <w:qFormat/>
    <w:rsid w:val="00422E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E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E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EAA"/>
  </w:style>
  <w:style w:type="paragraph" w:styleId="TableofFigures">
    <w:name w:val="table of figures"/>
    <w:basedOn w:val="Normal"/>
    <w:next w:val="Normal"/>
    <w:semiHidden/>
    <w:rsid w:val="00422E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E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2EAA"/>
    <w:rPr>
      <w:rFonts w:ascii="Wingdings" w:hAnsi="Wingdings"/>
    </w:rPr>
  </w:style>
  <w:style w:type="character" w:customStyle="1" w:styleId="HotSpot">
    <w:name w:val="HotSpot"/>
    <w:rsid w:val="00422EAA"/>
    <w:rPr>
      <w:color w:val="0033CC"/>
      <w:u w:val="none"/>
    </w:rPr>
  </w:style>
  <w:style w:type="paragraph" w:customStyle="1" w:styleId="BodyTextRight">
    <w:name w:val="Body Text Right"/>
    <w:basedOn w:val="BodyText"/>
    <w:rsid w:val="00422E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E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E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E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E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E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EAA"/>
    <w:rPr>
      <w:sz w:val="32"/>
    </w:rPr>
  </w:style>
  <w:style w:type="paragraph" w:customStyle="1" w:styleId="HeadingProcedure">
    <w:name w:val="Heading Procedure"/>
    <w:basedOn w:val="HeadingBase"/>
    <w:next w:val="Normal"/>
    <w:rsid w:val="00422E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EAA"/>
    <w:pPr>
      <w:spacing w:before="60" w:after="60"/>
    </w:pPr>
  </w:style>
  <w:style w:type="paragraph" w:styleId="ListContinue">
    <w:name w:val="List Continue"/>
    <w:basedOn w:val="List"/>
    <w:rsid w:val="00422EAA"/>
    <w:pPr>
      <w:ind w:firstLine="0"/>
    </w:pPr>
  </w:style>
  <w:style w:type="paragraph" w:customStyle="1" w:styleId="ListNote">
    <w:name w:val="List Note"/>
    <w:basedOn w:val="List"/>
    <w:rsid w:val="00422E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E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E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EAA"/>
    <w:rPr>
      <w:rFonts w:ascii="Courier New" w:hAnsi="Courier New"/>
    </w:rPr>
  </w:style>
  <w:style w:type="paragraph" w:customStyle="1" w:styleId="NoteBullet">
    <w:name w:val="Note Bullet"/>
    <w:basedOn w:val="Note"/>
    <w:rsid w:val="00422E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E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E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E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E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2E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E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EAA"/>
    <w:rPr>
      <w:b/>
      <w:smallCaps/>
    </w:rPr>
  </w:style>
  <w:style w:type="paragraph" w:customStyle="1" w:styleId="TableListNumber">
    <w:name w:val="Table List Number"/>
    <w:basedOn w:val="ListNumber"/>
    <w:rsid w:val="00422E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E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EAA"/>
    <w:pPr>
      <w:numPr>
        <w:numId w:val="7"/>
      </w:numPr>
    </w:pPr>
  </w:style>
  <w:style w:type="paragraph" w:customStyle="1" w:styleId="ListAlpha2">
    <w:name w:val="List Alpha 2"/>
    <w:basedOn w:val="List2"/>
    <w:rsid w:val="00422EAA"/>
    <w:pPr>
      <w:numPr>
        <w:numId w:val="6"/>
      </w:numPr>
    </w:pPr>
  </w:style>
  <w:style w:type="paragraph" w:styleId="List2">
    <w:name w:val="List 2"/>
    <w:basedOn w:val="BodyText"/>
    <w:rsid w:val="00422E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E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E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E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E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E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2EAA"/>
    <w:pPr>
      <w:numPr>
        <w:numId w:val="2"/>
      </w:numPr>
    </w:pPr>
  </w:style>
  <w:style w:type="paragraph" w:styleId="ListContinue2">
    <w:name w:val="List Continue 2"/>
    <w:basedOn w:val="List2"/>
    <w:rsid w:val="00422EAA"/>
    <w:pPr>
      <w:ind w:firstLine="0"/>
    </w:pPr>
  </w:style>
  <w:style w:type="paragraph" w:styleId="ListContinue3">
    <w:name w:val="List Continue 3"/>
    <w:basedOn w:val="List3"/>
    <w:rsid w:val="00422EAA"/>
    <w:pPr>
      <w:ind w:left="1021" w:firstLine="0"/>
    </w:pPr>
  </w:style>
  <w:style w:type="paragraph" w:styleId="ListContinue4">
    <w:name w:val="List Continue 4"/>
    <w:basedOn w:val="List4"/>
    <w:rsid w:val="00422EAA"/>
    <w:pPr>
      <w:ind w:firstLine="0"/>
    </w:pPr>
  </w:style>
  <w:style w:type="paragraph" w:styleId="ListContinue5">
    <w:name w:val="List Continue 5"/>
    <w:basedOn w:val="List5"/>
    <w:rsid w:val="00422EAA"/>
    <w:pPr>
      <w:ind w:firstLine="0"/>
    </w:pPr>
  </w:style>
  <w:style w:type="paragraph" w:styleId="ListNumber3">
    <w:name w:val="List Number 3"/>
    <w:basedOn w:val="List3"/>
    <w:rsid w:val="00422EAA"/>
    <w:pPr>
      <w:numPr>
        <w:numId w:val="3"/>
      </w:numPr>
    </w:pPr>
  </w:style>
  <w:style w:type="paragraph" w:styleId="ListNumber4">
    <w:name w:val="List Number 4"/>
    <w:basedOn w:val="List4"/>
    <w:rsid w:val="00422EAA"/>
    <w:pPr>
      <w:numPr>
        <w:numId w:val="4"/>
      </w:numPr>
    </w:pPr>
  </w:style>
  <w:style w:type="paragraph" w:styleId="ListNumber5">
    <w:name w:val="List Number 5"/>
    <w:basedOn w:val="List5"/>
    <w:rsid w:val="00422EAA"/>
    <w:pPr>
      <w:numPr>
        <w:numId w:val="5"/>
      </w:numPr>
    </w:pPr>
  </w:style>
  <w:style w:type="paragraph" w:styleId="BlockText">
    <w:name w:val="Block Text"/>
    <w:basedOn w:val="Normal"/>
    <w:rsid w:val="00422E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E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EAA"/>
    <w:rPr>
      <w:sz w:val="16"/>
      <w:vertAlign w:val="superscript"/>
    </w:rPr>
  </w:style>
  <w:style w:type="character" w:customStyle="1" w:styleId="Symbols">
    <w:name w:val="Symbols"/>
    <w:basedOn w:val="DefaultParagraphFont"/>
    <w:rsid w:val="00422EAA"/>
    <w:rPr>
      <w:rFonts w:ascii="Symbol" w:hAnsi="Symbol"/>
    </w:rPr>
  </w:style>
  <w:style w:type="character" w:customStyle="1" w:styleId="MenuOptions">
    <w:name w:val="Menu Options"/>
    <w:basedOn w:val="DefaultParagraphFont"/>
    <w:rsid w:val="00422E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EAA"/>
    <w:rPr>
      <w:b/>
    </w:rPr>
  </w:style>
  <w:style w:type="character" w:customStyle="1" w:styleId="Underlined">
    <w:name w:val="Underlined"/>
    <w:basedOn w:val="DefaultParagraphFont"/>
    <w:rsid w:val="00422EAA"/>
    <w:rPr>
      <w:u w:val="single"/>
    </w:rPr>
  </w:style>
  <w:style w:type="paragraph" w:customStyle="1" w:styleId="TableBodyTextRight">
    <w:name w:val="Table Body Text Right"/>
    <w:basedOn w:val="TableBodyText"/>
    <w:rsid w:val="00422E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EAA"/>
    <w:rPr>
      <w:sz w:val="18"/>
    </w:rPr>
  </w:style>
  <w:style w:type="paragraph" w:customStyle="1" w:styleId="BodySmallRight">
    <w:name w:val="Body Small Right"/>
    <w:basedOn w:val="BodyTextRight"/>
    <w:rsid w:val="00422EAA"/>
    <w:rPr>
      <w:sz w:val="18"/>
      <w:szCs w:val="18"/>
    </w:rPr>
  </w:style>
  <w:style w:type="paragraph" w:customStyle="1" w:styleId="MarginEdition">
    <w:name w:val="Margin Edition"/>
    <w:basedOn w:val="MarginNote"/>
    <w:rsid w:val="00422E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EAA"/>
    <w:rPr>
      <w:sz w:val="2"/>
      <w:szCs w:val="2"/>
    </w:rPr>
  </w:style>
  <w:style w:type="character" w:customStyle="1" w:styleId="Small">
    <w:name w:val="Small"/>
    <w:basedOn w:val="DefaultParagraphFont"/>
    <w:rsid w:val="00422EAA"/>
    <w:rPr>
      <w:sz w:val="16"/>
    </w:rPr>
  </w:style>
  <w:style w:type="paragraph" w:customStyle="1" w:styleId="WideTable">
    <w:name w:val="Wide Table"/>
    <w:basedOn w:val="Normal"/>
    <w:rsid w:val="00422E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EAA"/>
  </w:style>
  <w:style w:type="paragraph" w:styleId="Quote">
    <w:name w:val="Quote"/>
    <w:basedOn w:val="Heading1"/>
    <w:link w:val="QuoteChar"/>
    <w:qFormat/>
    <w:rsid w:val="00422E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E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EAA"/>
    <w:pPr>
      <w:pageBreakBefore/>
    </w:pPr>
  </w:style>
  <w:style w:type="paragraph" w:customStyle="1" w:styleId="Border">
    <w:name w:val="Border"/>
    <w:basedOn w:val="Normal"/>
    <w:qFormat/>
    <w:rsid w:val="00422E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E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E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E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E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E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E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E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E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EAA"/>
    <w:rPr>
      <w:u w:val="single"/>
    </w:rPr>
  </w:style>
  <w:style w:type="character" w:customStyle="1" w:styleId="BoldandItalics">
    <w:name w:val="Bold and Italics"/>
    <w:qFormat/>
    <w:rsid w:val="00422EAA"/>
    <w:rPr>
      <w:b/>
      <w:i/>
      <w:u w:val="none"/>
    </w:rPr>
  </w:style>
  <w:style w:type="paragraph" w:styleId="BalloonText">
    <w:name w:val="Balloon Text"/>
    <w:basedOn w:val="Normal"/>
    <w:link w:val="BalloonTextChar"/>
    <w:rsid w:val="00422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E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E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E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E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E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EAA"/>
    <w:pPr>
      <w:spacing w:before="0" w:after="0"/>
    </w:pPr>
  </w:style>
  <w:style w:type="paragraph" w:customStyle="1" w:styleId="BodyTextBold">
    <w:name w:val="Body Text Bold"/>
    <w:basedOn w:val="BodyText"/>
    <w:qFormat/>
    <w:rsid w:val="00422EAA"/>
    <w:rPr>
      <w:b/>
    </w:rPr>
  </w:style>
  <w:style w:type="character" w:styleId="Hyperlink">
    <w:name w:val="Hyperlink"/>
    <w:basedOn w:val="DefaultParagraphFont"/>
    <w:uiPriority w:val="99"/>
    <w:unhideWhenUsed/>
    <w:rsid w:val="00EA4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2791</Characters>
  <Application>Microsoft Office Word</Application>
  <DocSecurity>0</DocSecurity>
  <Lines>96</Lines>
  <Paragraphs>54</Paragraphs>
  <ScaleCrop>false</ScaleCrop>
  <Company>Author-it Software Corporation Ltd.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AHCBAC402 Plan a pasture establishment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2022-07-31T14:42:00Z</dcterms:created>
  <dcterms:modified xsi:type="dcterms:W3CDTF">2022-07-31T14:42:00Z</dcterms:modified>
</cp:coreProperties>
</file>