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B38" w:rsidP="00D24B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AHCBAC317 Undertake agricultural crop harvesting activities</w:t>
      </w:r>
      <w:r>
        <w:fldChar w:fldCharType="end"/>
      </w:r>
    </w:p>
    <w:p w:rsidR="00D24B38" w:rsidP="00D24B38">
      <w:pPr>
        <w:pStyle w:val="Version"/>
        <w:sectPr w:rsidSect="00F454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54DB" w:rsidP="00F454DB">
      <w:pPr>
        <w:pStyle w:val="SuperHeading"/>
      </w:pPr>
      <w:r w:rsidRPr="00F454DB">
        <w:t>AHCBAC317 Undertake agricultural crop harvesting activities</w:t>
      </w:r>
    </w:p>
    <w:p w:rsidR="00000000" w:rsidRPr="00F454DB" w:rsidP="00F454DB">
      <w:pPr>
        <w:pStyle w:val="Heading1"/>
      </w:pPr>
      <w:bookmarkStart w:id="1" w:name="O_1210865"/>
      <w:bookmarkEnd w:id="1"/>
      <w:r w:rsidRPr="00F454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54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DB">
            <w:pPr>
              <w:pStyle w:val="BodyTextBold"/>
              <w:rPr>
                <w:lang w:val="en-NZ"/>
              </w:rPr>
            </w:pPr>
            <w:r w:rsidRPr="00F454D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DB">
            <w:pPr>
              <w:pStyle w:val="BodyTextBold"/>
              <w:rPr>
                <w:lang w:val="en-NZ"/>
              </w:rPr>
            </w:pPr>
            <w:r w:rsidRPr="00F454DB">
              <w:t>Comments</w:t>
            </w:r>
          </w:p>
        </w:tc>
      </w:tr>
      <w:tr w:rsidTr="00F454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DB">
            <w:pPr>
              <w:pStyle w:val="BodyText"/>
              <w:rPr>
                <w:lang w:val="en-NZ"/>
              </w:rPr>
            </w:pPr>
            <w:r w:rsidRPr="00F454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DB" w:rsidP="00F454DB">
            <w:pPr>
              <w:pStyle w:val="BodyText"/>
            </w:pPr>
            <w:r w:rsidRPr="00F454DB">
              <w:t xml:space="preserve">This version released with AHC Agriculture, Horticulture and Conservation and Land Management Training Package Version </w:t>
            </w:r>
            <w:r w:rsidRPr="00F454DB">
              <w:rPr>
                <w:rStyle w:val="SpecialBold"/>
              </w:rPr>
              <w:t>7</w:t>
            </w:r>
            <w:r w:rsidRPr="00F454DB">
              <w:t>.0.</w:t>
            </w:r>
          </w:p>
        </w:tc>
      </w:tr>
    </w:tbl>
    <w:p w:rsidR="00000000" w:rsidRPr="00F454DB" w:rsidP="00F454DB">
      <w:pPr>
        <w:pStyle w:val="BodyText"/>
      </w:pPr>
    </w:p>
    <w:p w:rsidR="00000000" w:rsidRPr="00F454DB" w:rsidP="00F454DB">
      <w:pPr>
        <w:pStyle w:val="AllowPageBreak"/>
      </w:pPr>
    </w:p>
    <w:p w:rsidR="00000000" w:rsidRPr="00F454DB" w:rsidP="00F454DB">
      <w:pPr>
        <w:pStyle w:val="Heading1"/>
      </w:pPr>
      <w:bookmarkStart w:id="2" w:name="O_1210866"/>
      <w:bookmarkEnd w:id="2"/>
      <w:r w:rsidRPr="00F454DB">
        <w:t>Application</w:t>
      </w:r>
    </w:p>
    <w:p w:rsidR="00000000" w:rsidRPr="00F454DB" w:rsidP="00D24B38">
      <w:pPr>
        <w:pStyle w:val="BodyText"/>
      </w:pPr>
      <w:r w:rsidRPr="00F454DB">
        <w:t>This unit of competency describe</w:t>
      </w:r>
      <w:r w:rsidRPr="00F454DB">
        <w:t>s the skills and knowledge required to prepare equipment and resources for crop harvesting, determine crop readiness for harvest and harvest a crop safely and efficiently.</w:t>
      </w:r>
    </w:p>
    <w:p w:rsidR="00000000" w:rsidRPr="00F454DB" w:rsidP="00D24B38">
      <w:pPr>
        <w:pStyle w:val="BodyText"/>
      </w:pPr>
      <w:r w:rsidRPr="00F454DB">
        <w:t>The unit applies to individuals who work under broad direction and take responsibili</w:t>
      </w:r>
      <w:r w:rsidRPr="00F454DB">
        <w:t>ty for own work including limited responsibility for the work of others. They use discretion and judgement in the selection and use of available resources and complete routine activities.</w:t>
      </w:r>
    </w:p>
    <w:p w:rsidR="00000000" w:rsidRPr="00F454DB" w:rsidP="00D24B38">
      <w:pPr>
        <w:pStyle w:val="BodyText"/>
      </w:pPr>
      <w:r w:rsidRPr="00F454DB">
        <w:t>No licensing, legislative or certification requirements apply to thi</w:t>
      </w:r>
      <w:r w:rsidRPr="00F454DB">
        <w:t xml:space="preserve">s unit at the time of publication. </w:t>
      </w:r>
    </w:p>
    <w:p w:rsidR="00000000" w:rsidRPr="00F454DB" w:rsidP="00F454DB">
      <w:pPr>
        <w:pStyle w:val="Heading1"/>
      </w:pPr>
      <w:bookmarkStart w:id="3" w:name="O_1210867"/>
      <w:bookmarkEnd w:id="3"/>
      <w:r w:rsidRPr="00F454DB">
        <w:t>Pre-requisite Unit</w:t>
      </w:r>
    </w:p>
    <w:p w:rsidR="00000000" w:rsidRPr="00F454DB" w:rsidP="00D24B38">
      <w:pPr>
        <w:pStyle w:val="BodyText"/>
      </w:pPr>
      <w:r w:rsidRPr="00F454DB">
        <w:t>Nil</w:t>
      </w:r>
    </w:p>
    <w:p w:rsidR="00000000" w:rsidRPr="00F454DB" w:rsidP="00F454DB">
      <w:pPr>
        <w:pStyle w:val="Heading1"/>
      </w:pPr>
      <w:bookmarkStart w:id="4" w:name="O_1210869"/>
      <w:bookmarkEnd w:id="4"/>
      <w:r w:rsidRPr="00F454DB">
        <w:t>Unit Sector</w:t>
      </w:r>
    </w:p>
    <w:p w:rsidR="00000000" w:rsidRPr="00F454DB" w:rsidP="00D24B38">
      <w:pPr>
        <w:pStyle w:val="BodyText"/>
      </w:pPr>
      <w:r w:rsidRPr="00F454DB">
        <w:t>Broad Acre Cropping (BAC)</w:t>
      </w:r>
    </w:p>
    <w:p w:rsidR="00000000" w:rsidRPr="00F454DB" w:rsidP="00F454DB">
      <w:pPr>
        <w:pStyle w:val="Heading1"/>
      </w:pPr>
      <w:bookmarkStart w:id="5" w:name="O_1210870"/>
      <w:bookmarkEnd w:id="5"/>
      <w:r w:rsidRPr="00F454D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4B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DB">
            <w:pPr>
              <w:pStyle w:val="BodyTextBold"/>
              <w:rPr>
                <w:lang w:val="en-NZ"/>
              </w:rPr>
            </w:pPr>
            <w:r w:rsidRPr="00F454D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DB">
            <w:pPr>
              <w:pStyle w:val="BodyTextBold"/>
              <w:rPr>
                <w:lang w:val="en-NZ"/>
              </w:rPr>
            </w:pPr>
            <w:r w:rsidRPr="00F454DB">
              <w:t>Performance Criteria</w:t>
            </w:r>
          </w:p>
        </w:tc>
      </w:tr>
      <w:tr w:rsidTr="00D24B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DB" w:rsidP="00F454DB">
            <w:pPr>
              <w:pStyle w:val="BodyText"/>
            </w:pPr>
            <w:r w:rsidRPr="00F454D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DB">
            <w:pPr>
              <w:pStyle w:val="BodyText"/>
              <w:rPr>
                <w:lang w:val="en-NZ"/>
              </w:rPr>
            </w:pPr>
            <w:r w:rsidRPr="00F454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4B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DB">
            <w:pPr>
              <w:pStyle w:val="BodyText"/>
              <w:rPr>
                <w:lang w:val="en-NZ"/>
              </w:rPr>
            </w:pPr>
            <w:r w:rsidRPr="00F454DB">
              <w:t>1. Prepare to harvest agricultural crops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DB" w:rsidP="00F454DB">
            <w:pPr>
              <w:pStyle w:val="BodyText"/>
            </w:pPr>
            <w:r w:rsidRPr="00F454DB">
              <w:t>1.1 Determine requirements for work according to harvest strategy and crop p</w:t>
            </w:r>
            <w:r w:rsidRPr="00F454DB">
              <w:t>roduction plan</w:t>
            </w:r>
          </w:p>
          <w:p w:rsidR="00000000" w:rsidRPr="00F454DB" w:rsidP="00F454DB">
            <w:pPr>
              <w:pStyle w:val="BodyText"/>
            </w:pPr>
            <w:r w:rsidRPr="00F454DB">
              <w:t>1.2 Identify work health and safety hazards, assess risk and implement controls according to workplace procedures</w:t>
            </w:r>
          </w:p>
          <w:p w:rsidR="00000000" w:rsidRPr="00F454DB" w:rsidP="00F454DB">
            <w:pPr>
              <w:pStyle w:val="BodyText"/>
            </w:pPr>
            <w:r w:rsidRPr="00F454DB">
              <w:t xml:space="preserve">1.3 Select, check, use and maintain personal protective equipment </w:t>
            </w:r>
            <w:r w:rsidRPr="00F454DB">
              <w:t>(PPE)</w:t>
            </w:r>
          </w:p>
          <w:p w:rsidR="00000000" w:rsidRPr="00F454DB" w:rsidP="00F454DB">
            <w:pPr>
              <w:pStyle w:val="BodyText"/>
            </w:pPr>
            <w:r w:rsidRPr="00F454DB">
              <w:t>1.4 Complete pre-harvest treatments to crop according t</w:t>
            </w:r>
            <w:r w:rsidRPr="00F454DB">
              <w:t xml:space="preserve">o harvest strategy and crop production plan </w:t>
            </w:r>
          </w:p>
          <w:p w:rsidR="00000000" w:rsidRPr="00F454DB" w:rsidP="00F454DB">
            <w:pPr>
              <w:pStyle w:val="BodyText"/>
            </w:pPr>
            <w:r w:rsidRPr="00F454DB">
              <w:t>1.5 Sample crop for moisture content and report to supervisor to assess timing of harvest</w:t>
            </w:r>
          </w:p>
          <w:p w:rsidR="00000000" w:rsidP="00F454DB">
            <w:pPr>
              <w:pStyle w:val="BodyText"/>
              <w:rPr>
                <w:lang w:val="en-NZ"/>
              </w:rPr>
            </w:pPr>
            <w:r w:rsidRPr="00F454DB">
              <w:t>1.6 Identify hygiene requirements for the crop and paddock according to harvest strategy, standards and storage plan</w:t>
            </w:r>
          </w:p>
        </w:tc>
      </w:tr>
      <w:tr w:rsidTr="00D24B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DB">
            <w:pPr>
              <w:pStyle w:val="BodyText"/>
              <w:rPr>
                <w:lang w:val="en-NZ"/>
              </w:rPr>
            </w:pPr>
            <w:r w:rsidRPr="00F454DB">
              <w:t>2. Prepare the harvesting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DB" w:rsidP="00F454DB">
            <w:pPr>
              <w:pStyle w:val="BodyText"/>
            </w:pPr>
            <w:r w:rsidRPr="00F454DB">
              <w:t>2.1 Clean harvesting machinery and equipment or technology according to hygiene, biosecurity and fire mitigation standards</w:t>
            </w:r>
          </w:p>
          <w:p w:rsidR="00000000" w:rsidRPr="00F454DB" w:rsidP="00F454DB">
            <w:pPr>
              <w:pStyle w:val="BodyText"/>
            </w:pPr>
            <w:r w:rsidRPr="00F454DB">
              <w:t>2.2 Assess and service machinery and equipment and make adjustments and repairs as required and a</w:t>
            </w:r>
            <w:r w:rsidRPr="00F454DB">
              <w:t>ccording to manufacturer specifications</w:t>
            </w:r>
          </w:p>
          <w:p w:rsidR="00000000" w:rsidP="00F454DB">
            <w:pPr>
              <w:pStyle w:val="BodyText"/>
              <w:rPr>
                <w:lang w:val="en-NZ"/>
              </w:rPr>
            </w:pPr>
            <w:r w:rsidRPr="00F454DB">
              <w:t>2.3 Record maintenance and servicing activities according to procedures</w:t>
            </w:r>
          </w:p>
        </w:tc>
      </w:tr>
      <w:tr w:rsidTr="00D24B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DB">
            <w:pPr>
              <w:pStyle w:val="BodyText"/>
              <w:rPr>
                <w:lang w:val="en-NZ"/>
              </w:rPr>
            </w:pPr>
            <w:r w:rsidRPr="00F454DB">
              <w:t>3. Harvest crops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DB" w:rsidP="00F454DB">
            <w:pPr>
              <w:pStyle w:val="BodyText"/>
            </w:pPr>
            <w:r w:rsidRPr="00F454DB">
              <w:t xml:space="preserve">3.1 Harvest crop according to harvest strategy for each paddock, </w:t>
            </w:r>
          </w:p>
          <w:p w:rsidR="00000000" w:rsidRPr="00F454DB" w:rsidP="00F454DB">
            <w:pPr>
              <w:pStyle w:val="BodyText"/>
            </w:pPr>
            <w:r w:rsidRPr="00F454DB">
              <w:t>3.2 Operate harvesting machinery and ancillary equipment eff</w:t>
            </w:r>
            <w:r w:rsidRPr="00F454DB">
              <w:t xml:space="preserve">iciently for conditions to ensure fire prevention measures are implemented </w:t>
            </w:r>
          </w:p>
          <w:p w:rsidR="00000000" w:rsidRPr="00F454DB" w:rsidP="00F454DB">
            <w:pPr>
              <w:pStyle w:val="BodyText"/>
            </w:pPr>
            <w:r w:rsidRPr="00F454DB">
              <w:t>3.3 Maintain equipment hygiene and biosecurity procedures during crop harvest</w:t>
            </w:r>
          </w:p>
          <w:p w:rsidR="00000000" w:rsidP="00F454DB">
            <w:pPr>
              <w:pStyle w:val="BodyText"/>
              <w:rPr>
                <w:lang w:val="en-NZ"/>
              </w:rPr>
            </w:pPr>
            <w:r w:rsidRPr="00F454DB">
              <w:t>3.4 Check and adjust harvester and ancillary equipment to ensure efficient and safe operation</w:t>
            </w:r>
          </w:p>
        </w:tc>
      </w:tr>
      <w:tr w:rsidTr="00D24B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DB">
            <w:pPr>
              <w:pStyle w:val="BodyText"/>
              <w:rPr>
                <w:lang w:val="en-NZ"/>
              </w:rPr>
            </w:pPr>
            <w:r w:rsidRPr="00F454DB">
              <w:t>4. Comp</w:t>
            </w:r>
            <w:r w:rsidRPr="00F454DB">
              <w:t>lete harvesting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DB" w:rsidP="00F454DB">
            <w:pPr>
              <w:pStyle w:val="BodyText"/>
            </w:pPr>
            <w:r w:rsidRPr="00F454DB">
              <w:t>4.1 Clean and store equipment, attachments and other ancillary equipment according to hygiene and biosecurity procedures</w:t>
            </w:r>
          </w:p>
          <w:p w:rsidR="00000000" w:rsidRPr="00F454DB" w:rsidP="00F454DB">
            <w:pPr>
              <w:pStyle w:val="BodyText"/>
            </w:pPr>
            <w:r w:rsidRPr="00F454DB">
              <w:t>4.2 Apply treatments to crop according to harvest strategy</w:t>
            </w:r>
          </w:p>
          <w:p w:rsidR="00000000" w:rsidRPr="00F454DB" w:rsidP="00F454DB">
            <w:pPr>
              <w:pStyle w:val="BodyText"/>
            </w:pPr>
            <w:r w:rsidRPr="00F454DB">
              <w:t>4.3 Dispose waste according to workplace and envi</w:t>
            </w:r>
            <w:r w:rsidRPr="00F454DB">
              <w:t>ronmental procedures</w:t>
            </w:r>
          </w:p>
          <w:p w:rsidR="00000000" w:rsidRPr="00F454DB" w:rsidP="00F454DB">
            <w:pPr>
              <w:pStyle w:val="BodyText"/>
            </w:pPr>
            <w:r w:rsidRPr="00F454DB">
              <w:t>4.4 Ensure harvesting equipment or technology is moved between sites and on public property according to workplace procedures and regulatory requirements</w:t>
            </w:r>
          </w:p>
          <w:p w:rsidR="00000000" w:rsidRPr="00F454DB" w:rsidP="00F454DB">
            <w:pPr>
              <w:pStyle w:val="BodyText"/>
            </w:pPr>
            <w:r w:rsidRPr="00F454DB">
              <w:t>4.5 Maintain records and documentation of harvest according to workplace procedur</w:t>
            </w:r>
            <w:r w:rsidRPr="00F454DB">
              <w:t>es</w:t>
            </w:r>
          </w:p>
        </w:tc>
      </w:tr>
    </w:tbl>
    <w:p w:rsidR="00000000" w:rsidRPr="00F454DB" w:rsidP="00F454DB">
      <w:pPr>
        <w:pStyle w:val="BodyText"/>
      </w:pPr>
    </w:p>
    <w:p w:rsidR="00000000" w:rsidRPr="00F454DB" w:rsidP="00F454DB">
      <w:pPr>
        <w:pStyle w:val="AllowPageBreak"/>
      </w:pPr>
    </w:p>
    <w:p w:rsidR="00000000" w:rsidRPr="00F454DB" w:rsidP="00F454DB">
      <w:pPr>
        <w:pStyle w:val="Heading1"/>
      </w:pPr>
      <w:bookmarkStart w:id="6" w:name="O_1210871"/>
      <w:bookmarkEnd w:id="6"/>
      <w:r w:rsidRPr="00F454DB">
        <w:t>Foundation Skills</w:t>
      </w:r>
    </w:p>
    <w:p w:rsidR="00000000" w:rsidRPr="00D24B38" w:rsidP="00D24B38">
      <w:pPr>
        <w:pStyle w:val="BodyText"/>
        <w:rPr>
          <w:i/>
        </w:rPr>
      </w:pPr>
      <w:r w:rsidRPr="00D24B3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54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DB">
            <w:pPr>
              <w:pStyle w:val="BodyTextBold"/>
              <w:rPr>
                <w:lang w:val="en-NZ"/>
              </w:rPr>
            </w:pPr>
            <w:r w:rsidRPr="00F454D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DB">
            <w:pPr>
              <w:pStyle w:val="BodyTextBold"/>
              <w:rPr>
                <w:lang w:val="en-NZ"/>
              </w:rPr>
            </w:pPr>
            <w:r w:rsidRPr="00F454DB">
              <w:t>Description</w:t>
            </w:r>
          </w:p>
        </w:tc>
      </w:tr>
      <w:tr w:rsidTr="00F454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DB">
            <w:pPr>
              <w:pStyle w:val="BodyText"/>
              <w:rPr>
                <w:lang w:val="en-NZ"/>
              </w:rPr>
            </w:pPr>
            <w:r w:rsidRPr="00F454D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DB">
            <w:pPr>
              <w:pStyle w:val="ListBullet"/>
              <w:rPr>
                <w:lang w:val="en-NZ"/>
              </w:rPr>
            </w:pPr>
            <w:r w:rsidRPr="00F454DB">
              <w:t>Interpret work plans and strategies to elicit harvesting work requirements and activities</w:t>
            </w:r>
          </w:p>
        </w:tc>
      </w:tr>
      <w:tr w:rsidTr="00F454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DB">
            <w:pPr>
              <w:pStyle w:val="BodyText"/>
              <w:rPr>
                <w:lang w:val="en-NZ"/>
              </w:rPr>
            </w:pPr>
            <w:r w:rsidRPr="00F454D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DB" w:rsidP="00F454DB">
            <w:pPr>
              <w:pStyle w:val="ListBullet"/>
            </w:pPr>
            <w:r w:rsidRPr="00F454DB">
              <w:t>Calculate rates of application for pre-harvest crop treatments where specified in crop harvest plan</w:t>
            </w:r>
          </w:p>
          <w:p w:rsidR="00000000" w:rsidRPr="00F454DB" w:rsidP="00F454DB">
            <w:pPr>
              <w:pStyle w:val="ListBullet"/>
            </w:pPr>
            <w:r w:rsidRPr="00F454DB">
              <w:t>Perform calculations for calibrating and setting machinery for harvest operations</w:t>
            </w:r>
          </w:p>
          <w:p w:rsidR="00000000" w:rsidRPr="00F454DB" w:rsidP="00F454DB">
            <w:pPr>
              <w:pStyle w:val="ListBullet"/>
            </w:pPr>
            <w:r w:rsidRPr="00F454DB">
              <w:t>Calculate harvested yield rates</w:t>
            </w:r>
          </w:p>
        </w:tc>
      </w:tr>
    </w:tbl>
    <w:p w:rsidR="00000000" w:rsidRPr="00F454DB" w:rsidP="00F454DB">
      <w:pPr>
        <w:pStyle w:val="BodyText"/>
      </w:pPr>
    </w:p>
    <w:p w:rsidR="00000000" w:rsidRPr="00F454DB" w:rsidP="00F454DB">
      <w:pPr>
        <w:pStyle w:val="AllowPageBreak"/>
      </w:pPr>
    </w:p>
    <w:p w:rsidR="00000000" w:rsidRPr="00F454DB" w:rsidP="00F454DB">
      <w:pPr>
        <w:pStyle w:val="Heading1"/>
      </w:pPr>
      <w:bookmarkStart w:id="7" w:name="O_1210873"/>
      <w:bookmarkEnd w:id="7"/>
      <w:r w:rsidRPr="00F454D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454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DB">
            <w:pPr>
              <w:pStyle w:val="BodyTextBold"/>
              <w:rPr>
                <w:lang w:val="en-NZ"/>
              </w:rPr>
            </w:pPr>
            <w:r w:rsidRPr="00F454D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DB">
            <w:pPr>
              <w:pStyle w:val="BodyTextBold"/>
              <w:rPr>
                <w:lang w:val="en-NZ"/>
              </w:rPr>
            </w:pPr>
            <w:r w:rsidRPr="00F454D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DB">
            <w:pPr>
              <w:pStyle w:val="BodyTextBold"/>
              <w:rPr>
                <w:lang w:val="en-NZ"/>
              </w:rPr>
            </w:pPr>
            <w:r w:rsidRPr="00F454D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DB">
            <w:pPr>
              <w:pStyle w:val="BodyTextBold"/>
              <w:rPr>
                <w:lang w:val="en-NZ"/>
              </w:rPr>
            </w:pPr>
            <w:r w:rsidRPr="00F454DB">
              <w:t>Equivalence status</w:t>
            </w:r>
          </w:p>
        </w:tc>
      </w:tr>
      <w:tr w:rsidTr="00F454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DB">
            <w:pPr>
              <w:pStyle w:val="BodyText"/>
              <w:rPr>
                <w:lang w:val="en-NZ"/>
              </w:rPr>
            </w:pPr>
            <w:r w:rsidRPr="00F454DB">
              <w:t>AHCBAC317 Undertake agricultural crop harvesting activities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DB">
            <w:pPr>
              <w:pStyle w:val="BodyText"/>
              <w:rPr>
                <w:lang w:val="en-NZ"/>
              </w:rPr>
            </w:pPr>
            <w:r w:rsidRPr="00F454DB">
              <w:t>AHCBAC308 Undertake agricultural crop harvesting activities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DB" w:rsidP="00F454DB">
            <w:pPr>
              <w:pStyle w:val="BodyText"/>
            </w:pPr>
            <w:r w:rsidRPr="00F454DB">
              <w:t>Edited Application for clarity</w:t>
            </w:r>
          </w:p>
          <w:p w:rsidR="00000000" w:rsidRPr="00F454DB" w:rsidP="00F454DB">
            <w:pPr>
              <w:pStyle w:val="BodyText"/>
            </w:pPr>
            <w:r w:rsidRPr="00F454DB">
              <w:t>Changes to sequencing and editing of Performance Criteria for clarity</w:t>
            </w:r>
          </w:p>
          <w:p w:rsidR="00000000" w:rsidRPr="00F454DB" w:rsidP="00F454DB">
            <w:pPr>
              <w:pStyle w:val="BodyText"/>
            </w:pPr>
            <w:r w:rsidRPr="00F454DB">
              <w:t>Foundation Skills refined</w:t>
            </w:r>
          </w:p>
          <w:p w:rsidR="00000000" w:rsidRPr="00F454DB" w:rsidP="00F454DB">
            <w:pPr>
              <w:pStyle w:val="BodyText"/>
            </w:pPr>
            <w:r w:rsidRPr="00F454DB">
              <w:t>Performan</w:t>
            </w:r>
            <w:r w:rsidRPr="00F454DB">
              <w:t>ce Evidence and Knowledge Evidence clarified and terminology updated</w:t>
            </w:r>
          </w:p>
          <w:p w:rsidR="00000000" w:rsidP="00F454DB">
            <w:pPr>
              <w:pStyle w:val="BodyText"/>
              <w:rPr>
                <w:lang w:val="en-NZ"/>
              </w:rPr>
            </w:pPr>
            <w:r w:rsidRPr="00F454DB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DB" w:rsidP="00F454DB">
            <w:pPr>
              <w:pStyle w:val="BodyText"/>
            </w:pPr>
            <w:r w:rsidRPr="00F454DB">
              <w:t>Equivalent</w:t>
            </w:r>
          </w:p>
        </w:tc>
      </w:tr>
    </w:tbl>
    <w:p w:rsidR="00000000" w:rsidRPr="00F454DB" w:rsidP="00F454DB">
      <w:pPr>
        <w:pStyle w:val="BodyText"/>
      </w:pPr>
    </w:p>
    <w:p w:rsidR="00000000" w:rsidRPr="00F454DB" w:rsidP="00F454DB">
      <w:pPr>
        <w:pStyle w:val="AllowPageBreak"/>
      </w:pPr>
    </w:p>
    <w:p w:rsidR="00000000" w:rsidRPr="00F454DB" w:rsidP="00F454DB">
      <w:pPr>
        <w:pStyle w:val="Heading1"/>
      </w:pPr>
      <w:bookmarkStart w:id="8" w:name="O_1210880"/>
      <w:bookmarkEnd w:id="8"/>
      <w:r w:rsidRPr="00F454DB">
        <w:t>Links</w:t>
      </w:r>
    </w:p>
    <w:p w:rsidR="00000000" w:rsidRPr="00F454DB" w:rsidP="00D24B38">
      <w:pPr>
        <w:pStyle w:val="BodyText"/>
      </w:pPr>
      <w:r w:rsidRPr="00F454D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144E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454DB" w:rsidP="00F454DB"/>
    <w:sectPr w:rsidSect="00F454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4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4DB" w:rsidRPr="00D24B38" w:rsidP="00D24B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4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B38" w:rsidP="00F454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4B38" w:rsidP="00F454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24B38" w:rsidP="00F454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4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B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4DB" w:rsidRPr="00D24B38" w:rsidP="00D24B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4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B38" w:rsidRPr="002D2AF8" w:rsidP="00F454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AHCBAC317 Undertake agricultural crop harvesting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24B38" w:rsidP="00F454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A0B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4A3C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4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4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4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4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4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4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4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4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4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4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4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4DB"/>
  </w:style>
  <w:style w:type="character" w:customStyle="1" w:styleId="Heading1Char">
    <w:name w:val="Heading 1 Char"/>
    <w:basedOn w:val="DefaultParagraphFont"/>
    <w:link w:val="Heading1"/>
    <w:rsid w:val="00F454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4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4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54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54DB"/>
    <w:rPr>
      <w:b/>
      <w:spacing w:val="0"/>
    </w:rPr>
  </w:style>
  <w:style w:type="character" w:styleId="Emphasis">
    <w:name w:val="Emphasis"/>
    <w:basedOn w:val="DefaultParagraphFont"/>
    <w:qFormat/>
    <w:rsid w:val="00F454DB"/>
    <w:rPr>
      <w:i/>
    </w:rPr>
  </w:style>
  <w:style w:type="paragraph" w:customStyle="1" w:styleId="SuperHeading">
    <w:name w:val="SuperHeading"/>
    <w:basedOn w:val="Normal"/>
    <w:rsid w:val="00F454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54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454DB"/>
    <w:rPr>
      <w:b/>
    </w:rPr>
  </w:style>
  <w:style w:type="character" w:customStyle="1" w:styleId="Heading2Char">
    <w:name w:val="Heading 2 Char"/>
    <w:basedOn w:val="DefaultParagraphFont"/>
    <w:link w:val="Heading2"/>
    <w:rsid w:val="00F454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4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4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4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4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4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4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4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4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4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4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4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4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4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4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4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4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4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54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54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54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4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4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54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54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4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4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4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4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4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4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4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4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54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4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4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4DB"/>
  </w:style>
  <w:style w:type="paragraph" w:styleId="TableofFigures">
    <w:name w:val="table of figures"/>
    <w:basedOn w:val="Normal"/>
    <w:next w:val="Normal"/>
    <w:semiHidden/>
    <w:rsid w:val="00F454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4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54DB"/>
    <w:rPr>
      <w:rFonts w:ascii="Wingdings" w:hAnsi="Wingdings"/>
    </w:rPr>
  </w:style>
  <w:style w:type="paragraph" w:customStyle="1" w:styleId="TableHeading">
    <w:name w:val="Table Heading"/>
    <w:basedOn w:val="HeadingBase"/>
    <w:rsid w:val="00F454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54DB"/>
    <w:rPr>
      <w:color w:val="0033CC"/>
      <w:u w:val="none"/>
    </w:rPr>
  </w:style>
  <w:style w:type="paragraph" w:customStyle="1" w:styleId="BodyTextRight">
    <w:name w:val="Body Text Right"/>
    <w:basedOn w:val="BodyText"/>
    <w:rsid w:val="00F454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4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4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4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4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4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4DB"/>
    <w:rPr>
      <w:sz w:val="32"/>
    </w:rPr>
  </w:style>
  <w:style w:type="paragraph" w:customStyle="1" w:styleId="HeadingProcedure">
    <w:name w:val="Heading Procedure"/>
    <w:basedOn w:val="HeadingBase"/>
    <w:next w:val="Normal"/>
    <w:rsid w:val="00F454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4DB"/>
    <w:pPr>
      <w:spacing w:before="60" w:after="60"/>
    </w:pPr>
  </w:style>
  <w:style w:type="paragraph" w:styleId="ListContinue">
    <w:name w:val="List Continue"/>
    <w:basedOn w:val="List"/>
    <w:rsid w:val="00F454DB"/>
    <w:pPr>
      <w:ind w:firstLine="0"/>
    </w:pPr>
  </w:style>
  <w:style w:type="paragraph" w:customStyle="1" w:styleId="ListNote">
    <w:name w:val="List Note"/>
    <w:basedOn w:val="List"/>
    <w:rsid w:val="00F454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4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4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4DB"/>
    <w:rPr>
      <w:rFonts w:ascii="Courier New" w:hAnsi="Courier New"/>
    </w:rPr>
  </w:style>
  <w:style w:type="paragraph" w:customStyle="1" w:styleId="NoteBullet">
    <w:name w:val="Note Bullet"/>
    <w:basedOn w:val="Note"/>
    <w:rsid w:val="00F454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4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4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4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4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54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4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4DB"/>
    <w:rPr>
      <w:b/>
      <w:smallCaps/>
    </w:rPr>
  </w:style>
  <w:style w:type="paragraph" w:customStyle="1" w:styleId="TableListNumber">
    <w:name w:val="Table List Number"/>
    <w:basedOn w:val="ListNumber"/>
    <w:rsid w:val="00F454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4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4DB"/>
    <w:pPr>
      <w:numPr>
        <w:numId w:val="8"/>
      </w:numPr>
    </w:pPr>
  </w:style>
  <w:style w:type="paragraph" w:customStyle="1" w:styleId="ListAlpha2">
    <w:name w:val="List Alpha 2"/>
    <w:basedOn w:val="List2"/>
    <w:rsid w:val="00F454DB"/>
    <w:pPr>
      <w:numPr>
        <w:numId w:val="7"/>
      </w:numPr>
    </w:pPr>
  </w:style>
  <w:style w:type="paragraph" w:styleId="List2">
    <w:name w:val="List 2"/>
    <w:basedOn w:val="BodyText"/>
    <w:rsid w:val="00F454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4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4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4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54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54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54DB"/>
    <w:pPr>
      <w:numPr>
        <w:numId w:val="3"/>
      </w:numPr>
    </w:pPr>
  </w:style>
  <w:style w:type="paragraph" w:styleId="ListContinue2">
    <w:name w:val="List Continue 2"/>
    <w:basedOn w:val="List2"/>
    <w:rsid w:val="00F454DB"/>
    <w:pPr>
      <w:ind w:firstLine="0"/>
    </w:pPr>
  </w:style>
  <w:style w:type="paragraph" w:styleId="ListContinue3">
    <w:name w:val="List Continue 3"/>
    <w:basedOn w:val="List3"/>
    <w:rsid w:val="00F454DB"/>
    <w:pPr>
      <w:ind w:left="1021" w:firstLine="0"/>
    </w:pPr>
  </w:style>
  <w:style w:type="paragraph" w:styleId="ListContinue4">
    <w:name w:val="List Continue 4"/>
    <w:basedOn w:val="List4"/>
    <w:rsid w:val="00F454DB"/>
    <w:pPr>
      <w:ind w:firstLine="0"/>
    </w:pPr>
  </w:style>
  <w:style w:type="paragraph" w:styleId="ListContinue5">
    <w:name w:val="List Continue 5"/>
    <w:basedOn w:val="List5"/>
    <w:rsid w:val="00F454DB"/>
    <w:pPr>
      <w:ind w:firstLine="0"/>
    </w:pPr>
  </w:style>
  <w:style w:type="paragraph" w:styleId="ListNumber3">
    <w:name w:val="List Number 3"/>
    <w:basedOn w:val="List3"/>
    <w:rsid w:val="00F454DB"/>
    <w:pPr>
      <w:numPr>
        <w:numId w:val="4"/>
      </w:numPr>
    </w:pPr>
  </w:style>
  <w:style w:type="paragraph" w:styleId="ListNumber4">
    <w:name w:val="List Number 4"/>
    <w:basedOn w:val="List4"/>
    <w:rsid w:val="00F454DB"/>
    <w:pPr>
      <w:numPr>
        <w:numId w:val="5"/>
      </w:numPr>
    </w:pPr>
  </w:style>
  <w:style w:type="paragraph" w:styleId="ListNumber5">
    <w:name w:val="List Number 5"/>
    <w:basedOn w:val="List5"/>
    <w:rsid w:val="00F454DB"/>
    <w:pPr>
      <w:numPr>
        <w:numId w:val="6"/>
      </w:numPr>
    </w:pPr>
  </w:style>
  <w:style w:type="paragraph" w:styleId="BlockText">
    <w:name w:val="Block Text"/>
    <w:basedOn w:val="Normal"/>
    <w:rsid w:val="00F454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4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4DB"/>
    <w:rPr>
      <w:sz w:val="16"/>
      <w:vertAlign w:val="superscript"/>
    </w:rPr>
  </w:style>
  <w:style w:type="character" w:customStyle="1" w:styleId="Symbols">
    <w:name w:val="Symbols"/>
    <w:basedOn w:val="DefaultParagraphFont"/>
    <w:rsid w:val="00F454DB"/>
    <w:rPr>
      <w:rFonts w:ascii="Symbol" w:hAnsi="Symbol"/>
    </w:rPr>
  </w:style>
  <w:style w:type="character" w:customStyle="1" w:styleId="MenuOptions">
    <w:name w:val="Menu Options"/>
    <w:basedOn w:val="DefaultParagraphFont"/>
    <w:rsid w:val="00F454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4DB"/>
    <w:rPr>
      <w:b/>
    </w:rPr>
  </w:style>
  <w:style w:type="character" w:customStyle="1" w:styleId="Underlined">
    <w:name w:val="Underlined"/>
    <w:basedOn w:val="DefaultParagraphFont"/>
    <w:rsid w:val="00F454DB"/>
    <w:rPr>
      <w:u w:val="single"/>
    </w:rPr>
  </w:style>
  <w:style w:type="paragraph" w:customStyle="1" w:styleId="TableBodyTextRight">
    <w:name w:val="Table Body Text Right"/>
    <w:basedOn w:val="TableBodyText"/>
    <w:rsid w:val="00F454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4DB"/>
    <w:rPr>
      <w:sz w:val="18"/>
    </w:rPr>
  </w:style>
  <w:style w:type="paragraph" w:customStyle="1" w:styleId="BodySmallRight">
    <w:name w:val="Body Small Right"/>
    <w:basedOn w:val="BodyTextRight"/>
    <w:rsid w:val="00F454DB"/>
    <w:rPr>
      <w:sz w:val="18"/>
      <w:szCs w:val="18"/>
    </w:rPr>
  </w:style>
  <w:style w:type="paragraph" w:customStyle="1" w:styleId="MarginEdition">
    <w:name w:val="Margin Edition"/>
    <w:basedOn w:val="MarginNote"/>
    <w:rsid w:val="00F454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4DB"/>
    <w:rPr>
      <w:sz w:val="2"/>
      <w:szCs w:val="2"/>
    </w:rPr>
  </w:style>
  <w:style w:type="character" w:customStyle="1" w:styleId="Small">
    <w:name w:val="Small"/>
    <w:basedOn w:val="DefaultParagraphFont"/>
    <w:rsid w:val="00F454DB"/>
    <w:rPr>
      <w:sz w:val="16"/>
    </w:rPr>
  </w:style>
  <w:style w:type="paragraph" w:customStyle="1" w:styleId="WideTable">
    <w:name w:val="Wide Table"/>
    <w:basedOn w:val="Normal"/>
    <w:rsid w:val="00F454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4DB"/>
  </w:style>
  <w:style w:type="paragraph" w:styleId="Quote">
    <w:name w:val="Quote"/>
    <w:basedOn w:val="Heading1"/>
    <w:link w:val="QuoteChar"/>
    <w:qFormat/>
    <w:rsid w:val="00F454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4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4DB"/>
    <w:pPr>
      <w:pageBreakBefore/>
    </w:pPr>
  </w:style>
  <w:style w:type="paragraph" w:customStyle="1" w:styleId="Border">
    <w:name w:val="Border"/>
    <w:basedOn w:val="Normal"/>
    <w:qFormat/>
    <w:rsid w:val="00F454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4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4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4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4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4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4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4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4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4DB"/>
    <w:rPr>
      <w:u w:val="single"/>
    </w:rPr>
  </w:style>
  <w:style w:type="character" w:customStyle="1" w:styleId="BoldandItalics">
    <w:name w:val="Bold and Italics"/>
    <w:qFormat/>
    <w:rsid w:val="00F454DB"/>
    <w:rPr>
      <w:b/>
      <w:i/>
      <w:u w:val="none"/>
    </w:rPr>
  </w:style>
  <w:style w:type="paragraph" w:styleId="BalloonText">
    <w:name w:val="Balloon Text"/>
    <w:basedOn w:val="Normal"/>
    <w:link w:val="BalloonTextChar"/>
    <w:rsid w:val="00F454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4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4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4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4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4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4D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4B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3878</Characters>
  <Application>Microsoft Office Word</Application>
  <DocSecurity>0</DocSecurity>
  <Lines>138</Lines>
  <Paragraphs>81</Paragraphs>
  <ScaleCrop>false</ScaleCrop>
  <Company>Author-it Software Corporation Ltd.</Company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AHCBAC317 Undertake agricultural crop harvesting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2025-02-11T05:57:00Z</dcterms:created>
  <dcterms:modified xsi:type="dcterms:W3CDTF">2025-02-11T05:57:00Z</dcterms:modified>
</cp:coreProperties>
</file>