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11C" w:rsidP="000021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AHCBAC310 Maintain pastures and crops for livestock production</w:t>
      </w:r>
      <w:r>
        <w:fldChar w:fldCharType="end"/>
      </w:r>
    </w:p>
    <w:p w:rsidR="0000211C" w:rsidP="0000211C">
      <w:pPr>
        <w:pStyle w:val="Version"/>
        <w:sectPr w:rsidSect="004E49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49A7" w:rsidP="004E49A7">
      <w:pPr>
        <w:pStyle w:val="SuperHeading"/>
      </w:pPr>
      <w:r w:rsidRPr="004E49A7">
        <w:t>AHCBAC310 Maintain pastures and crops for livestock production</w:t>
      </w:r>
    </w:p>
    <w:p w:rsidR="00000000" w:rsidRPr="004E49A7" w:rsidP="004E49A7">
      <w:pPr>
        <w:pStyle w:val="Heading1"/>
      </w:pPr>
      <w:bookmarkStart w:id="1" w:name="O_859546"/>
      <w:bookmarkEnd w:id="1"/>
      <w:r w:rsidRPr="004E4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4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Comment</w:t>
            </w:r>
          </w:p>
        </w:tc>
      </w:tr>
      <w:tr w:rsidTr="004E4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BodyText"/>
            </w:pPr>
            <w:r w:rsidRPr="004E49A7">
              <w:t>Initial release</w:t>
            </w:r>
          </w:p>
        </w:tc>
      </w:tr>
    </w:tbl>
    <w:p w:rsidR="00000000" w:rsidRPr="004E49A7" w:rsidP="004E49A7">
      <w:pPr>
        <w:pStyle w:val="BodyText"/>
      </w:pPr>
    </w:p>
    <w:p w:rsidR="00000000" w:rsidRPr="004E49A7" w:rsidP="004E49A7">
      <w:pPr>
        <w:pStyle w:val="AllowPageBreak"/>
      </w:pPr>
    </w:p>
    <w:p w:rsidR="00000000" w:rsidRPr="004E49A7" w:rsidP="004E49A7">
      <w:pPr>
        <w:pStyle w:val="Heading1"/>
      </w:pPr>
      <w:bookmarkStart w:id="2" w:name="O_859547"/>
      <w:bookmarkEnd w:id="2"/>
      <w:r w:rsidRPr="004E49A7">
        <w:t>Application</w:t>
      </w:r>
    </w:p>
    <w:p w:rsidR="00000000" w:rsidRPr="004E49A7" w:rsidP="0000211C">
      <w:pPr>
        <w:pStyle w:val="BodyText"/>
      </w:pPr>
      <w:r w:rsidRPr="004E49A7">
        <w:t>This unit of competency describes the skills and knowledge required to maintain pastures and crops for livestock production.</w:t>
      </w:r>
    </w:p>
    <w:p w:rsidR="00000000" w:rsidRPr="004E49A7" w:rsidP="0000211C">
      <w:pPr>
        <w:pStyle w:val="BodyText"/>
      </w:pPr>
      <w:r w:rsidRPr="004E49A7">
        <w:t>All work must be carried out to comply with workplace procedures, work health and safety and biosecurity legislation and codes, an</w:t>
      </w:r>
      <w:r w:rsidRPr="004E49A7">
        <w:t>d sustainability practices.</w:t>
      </w:r>
    </w:p>
    <w:p w:rsidR="00000000" w:rsidRPr="004E49A7" w:rsidP="0000211C">
      <w:pPr>
        <w:pStyle w:val="BodyText"/>
      </w:pPr>
      <w:r w:rsidRPr="004E49A7">
        <w:t>Operating machinery carries risk and candidates should observe all enterprise and manufacturer’s requirements.</w:t>
      </w:r>
    </w:p>
    <w:p w:rsidR="00000000" w:rsidRPr="004E49A7" w:rsidP="0000211C">
      <w:pPr>
        <w:pStyle w:val="BodyText"/>
      </w:pPr>
      <w:r w:rsidRPr="004E49A7">
        <w:t>This unit applies to individuals who work under broad direction and take responsibility for own work including limi</w:t>
      </w:r>
      <w:r w:rsidRPr="004E49A7">
        <w:t>ted responsibility for the work of others. They use discretion and judgement in the selection and use of available resources and complete routine activities.</w:t>
      </w:r>
    </w:p>
    <w:p w:rsidR="00000000" w:rsidRPr="004E49A7" w:rsidP="0000211C">
      <w:pPr>
        <w:pStyle w:val="BodyText"/>
      </w:pPr>
      <w:r w:rsidRPr="004E49A7">
        <w:t>No occupational licensing, legislative or certification requirements are known to apply to this u</w:t>
      </w:r>
      <w:r w:rsidRPr="004E49A7">
        <w:t>nit at the time of publication.</w:t>
      </w:r>
    </w:p>
    <w:p w:rsidR="00000000" w:rsidRPr="004E49A7" w:rsidP="004E49A7">
      <w:pPr>
        <w:pStyle w:val="Heading1"/>
      </w:pPr>
      <w:bookmarkStart w:id="3" w:name="O_859548"/>
      <w:bookmarkEnd w:id="3"/>
      <w:r w:rsidRPr="004E49A7">
        <w:t>Pre-requisite Unit</w:t>
      </w:r>
    </w:p>
    <w:p w:rsidR="00000000" w:rsidRPr="004E49A7" w:rsidP="0000211C">
      <w:pPr>
        <w:pStyle w:val="BodyText"/>
      </w:pPr>
      <w:r w:rsidRPr="004E49A7">
        <w:t>Nil.</w:t>
      </w:r>
    </w:p>
    <w:p w:rsidR="00000000" w:rsidRPr="004E49A7" w:rsidP="004E49A7">
      <w:pPr>
        <w:pStyle w:val="Heading1"/>
      </w:pPr>
      <w:bookmarkStart w:id="4" w:name="O_859550"/>
      <w:bookmarkEnd w:id="4"/>
      <w:r w:rsidRPr="004E49A7">
        <w:t>Unit Sector</w:t>
      </w:r>
    </w:p>
    <w:p w:rsidR="00000000" w:rsidRPr="004E49A7" w:rsidP="0000211C">
      <w:pPr>
        <w:pStyle w:val="BodyText"/>
      </w:pPr>
      <w:r w:rsidRPr="004E49A7">
        <w:t>Broad acre cropping (BAC)</w:t>
      </w:r>
    </w:p>
    <w:p w:rsidR="00000000" w:rsidRPr="004E49A7" w:rsidP="004E49A7">
      <w:pPr>
        <w:pStyle w:val="Heading1"/>
      </w:pPr>
      <w:bookmarkStart w:id="5" w:name="O_859551"/>
      <w:bookmarkEnd w:id="5"/>
      <w:r w:rsidRPr="004E49A7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Performance criteria</w:t>
            </w:r>
          </w:p>
        </w:tc>
      </w:tr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Performance criteria describe the performance needed to demonstrate achievement of the element.</w:t>
            </w:r>
          </w:p>
        </w:tc>
      </w:tr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List"/>
              <w:rPr>
                <w:lang w:val="en-NZ"/>
              </w:rPr>
            </w:pPr>
            <w:r w:rsidRPr="004E49A7">
              <w:t>1.</w:t>
            </w:r>
            <w:r w:rsidRPr="004E49A7">
              <w:tab/>
              <w:t>Monitor &amp; assess agricultural pasture and crop condition, growth and requirements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List"/>
            </w:pPr>
            <w:r w:rsidRPr="004E49A7">
              <w:t>1.1</w:t>
            </w:r>
            <w:r w:rsidRPr="004E49A7">
              <w:tab/>
              <w:t xml:space="preserve">Monitor pasture and crop growth, nutrient status and health regularly </w:t>
            </w:r>
            <w:r w:rsidRPr="004E49A7">
              <w:t>and record observations</w:t>
            </w:r>
          </w:p>
          <w:p w:rsidR="00000000" w:rsidRPr="004E49A7" w:rsidP="004E49A7">
            <w:pPr>
              <w:pStyle w:val="List"/>
            </w:pPr>
            <w:r w:rsidRPr="004E49A7">
              <w:t>1.2</w:t>
            </w:r>
            <w:r w:rsidRPr="004E49A7">
              <w:tab/>
              <w:t xml:space="preserve">Report deviation from expected growth and vigour </w:t>
            </w:r>
          </w:p>
          <w:p w:rsidR="00000000" w:rsidRPr="004E49A7" w:rsidP="004E49A7">
            <w:pPr>
              <w:pStyle w:val="List"/>
            </w:pPr>
            <w:r w:rsidRPr="004E49A7">
              <w:t>1.3</w:t>
            </w:r>
            <w:r w:rsidRPr="004E49A7">
              <w:tab/>
              <w:t>Identify, monitor and report weeds, pests and diseases</w:t>
            </w:r>
          </w:p>
          <w:p w:rsidR="00000000" w:rsidRPr="004E49A7" w:rsidP="004E49A7">
            <w:pPr>
              <w:pStyle w:val="List"/>
            </w:pPr>
            <w:r w:rsidRPr="004E49A7">
              <w:t>1.4</w:t>
            </w:r>
            <w:r w:rsidRPr="004E49A7">
              <w:tab/>
              <w:t>Monitor soil fertility and plant nutrition where required</w:t>
            </w:r>
          </w:p>
          <w:p w:rsidR="00000000" w:rsidRPr="004E49A7" w:rsidP="004E49A7">
            <w:pPr>
              <w:pStyle w:val="List"/>
            </w:pPr>
            <w:r w:rsidRPr="004E49A7">
              <w:t>1.5</w:t>
            </w:r>
            <w:r w:rsidRPr="004E49A7">
              <w:tab/>
              <w:t>Follow directions to est</w:t>
            </w:r>
            <w:r w:rsidRPr="004E49A7">
              <w:t>ablish sites for regular measurement of soil moisture where required.</w:t>
            </w:r>
          </w:p>
          <w:p w:rsidR="00000000" w:rsidRPr="004E49A7" w:rsidP="004E49A7">
            <w:pPr>
              <w:pStyle w:val="List"/>
            </w:pPr>
            <w:r w:rsidRPr="004E49A7">
              <w:t>1.6</w:t>
            </w:r>
            <w:r w:rsidRPr="004E49A7">
              <w:tab/>
              <w:t>Measure moisture levels and calculate soil water percentage using soil probe or other measuring tools</w:t>
            </w:r>
          </w:p>
          <w:p w:rsidR="00000000" w:rsidP="004E49A7">
            <w:pPr>
              <w:pStyle w:val="List"/>
              <w:rPr>
                <w:lang w:val="en-NZ"/>
              </w:rPr>
            </w:pPr>
            <w:r w:rsidRPr="004E49A7">
              <w:t>1.7</w:t>
            </w:r>
            <w:r w:rsidRPr="004E49A7">
              <w:tab/>
              <w:t>Report observations of pasture and crop ripening to manager to determine the</w:t>
            </w:r>
            <w:r w:rsidRPr="004E49A7">
              <w:t xml:space="preserve"> timing of harvest</w:t>
            </w:r>
          </w:p>
        </w:tc>
      </w:tr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List"/>
              <w:rPr>
                <w:lang w:val="en-NZ"/>
              </w:rPr>
            </w:pPr>
            <w:r w:rsidRPr="004E49A7">
              <w:t>2.</w:t>
            </w:r>
            <w:r w:rsidRPr="004E49A7">
              <w:tab/>
              <w:t>Undertake pasture and crop health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List"/>
            </w:pPr>
            <w:r w:rsidRPr="004E49A7">
              <w:t>2.1</w:t>
            </w:r>
            <w:r w:rsidRPr="004E49A7">
              <w:tab/>
              <w:t>Identify work health and safety hazards and implement appropriate controls</w:t>
            </w:r>
          </w:p>
          <w:p w:rsidR="00000000" w:rsidRPr="004E49A7" w:rsidP="004E49A7">
            <w:pPr>
              <w:pStyle w:val="List"/>
            </w:pPr>
            <w:r w:rsidRPr="004E49A7">
              <w:t>2.2</w:t>
            </w:r>
            <w:r w:rsidRPr="004E49A7">
              <w:tab/>
              <w:t>Select, use and maintain appropriate personal protective equipment</w:t>
            </w:r>
          </w:p>
          <w:p w:rsidR="00000000" w:rsidRPr="004E49A7" w:rsidP="004E49A7">
            <w:pPr>
              <w:pStyle w:val="List"/>
            </w:pPr>
            <w:r w:rsidRPr="004E49A7">
              <w:t>2.3</w:t>
            </w:r>
            <w:r w:rsidRPr="004E49A7">
              <w:tab/>
              <w:t>Contribute to an Integrated pest a</w:t>
            </w:r>
            <w:r w:rsidRPr="004E49A7">
              <w:t>nd plant health strategy to address pasture / crop health and growth issues</w:t>
            </w:r>
          </w:p>
          <w:p w:rsidR="00000000" w:rsidRPr="004E49A7" w:rsidP="004E49A7">
            <w:pPr>
              <w:pStyle w:val="List"/>
            </w:pPr>
            <w:r w:rsidRPr="004E49A7">
              <w:t>2.4</w:t>
            </w:r>
            <w:r w:rsidRPr="004E49A7">
              <w:tab/>
              <w:t>Select and use equipment to apply treatments where required</w:t>
            </w:r>
          </w:p>
          <w:p w:rsidR="00000000" w:rsidRPr="004E49A7" w:rsidP="004E49A7">
            <w:pPr>
              <w:pStyle w:val="List"/>
            </w:pPr>
            <w:r w:rsidRPr="004E49A7">
              <w:t>2.5</w:t>
            </w:r>
            <w:r w:rsidRPr="004E49A7">
              <w:tab/>
              <w:t>Follow label instructions and any specialist advice</w:t>
            </w:r>
          </w:p>
          <w:p w:rsidR="00000000" w:rsidRPr="004E49A7" w:rsidP="004E49A7">
            <w:pPr>
              <w:pStyle w:val="List"/>
            </w:pPr>
            <w:r w:rsidRPr="004E49A7">
              <w:t>2.6</w:t>
            </w:r>
            <w:r w:rsidRPr="004E49A7">
              <w:tab/>
              <w:t>Apply specialist sprays appropriately for growth stages</w:t>
            </w:r>
          </w:p>
          <w:p w:rsidR="00000000" w:rsidRPr="004E49A7" w:rsidP="004E49A7">
            <w:pPr>
              <w:pStyle w:val="List"/>
            </w:pPr>
            <w:r w:rsidRPr="004E49A7">
              <w:t>2.7</w:t>
            </w:r>
            <w:r w:rsidRPr="004E49A7">
              <w:tab/>
              <w:t>Apply technology to ensure most efficient performance of operations</w:t>
            </w:r>
          </w:p>
          <w:p w:rsidR="00000000" w:rsidRPr="004E49A7" w:rsidP="004E49A7">
            <w:pPr>
              <w:pStyle w:val="List"/>
            </w:pPr>
            <w:r w:rsidRPr="004E49A7">
              <w:t>2.8</w:t>
            </w:r>
            <w:r w:rsidRPr="004E49A7">
              <w:tab/>
              <w:t>Conduct any required chipping or spot spraying</w:t>
            </w:r>
          </w:p>
          <w:p w:rsidR="00000000" w:rsidRPr="004E49A7" w:rsidP="004E49A7">
            <w:pPr>
              <w:pStyle w:val="List"/>
            </w:pPr>
            <w:r w:rsidRPr="004E49A7">
              <w:t>2.9</w:t>
            </w:r>
            <w:r w:rsidRPr="004E49A7">
              <w:tab/>
              <w:t>Assess, record and report pasture and crop growth stages and keys</w:t>
            </w:r>
          </w:p>
          <w:p w:rsidR="00000000" w:rsidRPr="004E49A7" w:rsidP="004E49A7">
            <w:pPr>
              <w:pStyle w:val="List"/>
            </w:pPr>
            <w:r w:rsidRPr="004E49A7">
              <w:t>2.10</w:t>
            </w:r>
            <w:r w:rsidRPr="004E49A7">
              <w:tab/>
              <w:t>Apply water as required in irrigated situations</w:t>
            </w:r>
          </w:p>
          <w:p w:rsidR="00000000" w:rsidP="004E49A7">
            <w:pPr>
              <w:pStyle w:val="List"/>
              <w:rPr>
                <w:lang w:val="en-NZ"/>
              </w:rPr>
            </w:pPr>
            <w:r w:rsidRPr="004E49A7">
              <w:t>2.11</w:t>
            </w:r>
            <w:r w:rsidRPr="004E49A7">
              <w:tab/>
              <w:t>Consi</w:t>
            </w:r>
            <w:r w:rsidRPr="004E49A7">
              <w:t>der adverse environmental impacts when performing all applications</w:t>
            </w:r>
          </w:p>
        </w:tc>
      </w:tr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List"/>
              <w:rPr>
                <w:lang w:val="en-NZ"/>
              </w:rPr>
            </w:pPr>
            <w:r w:rsidRPr="004E49A7">
              <w:t>3.</w:t>
            </w:r>
            <w:r w:rsidRPr="004E49A7">
              <w:tab/>
              <w:t>Complete cleaning and hygiene operations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List"/>
            </w:pPr>
            <w:r w:rsidRPr="004E49A7">
              <w:t>3.1</w:t>
            </w:r>
            <w:r w:rsidRPr="004E49A7">
              <w:tab/>
              <w:t>Clean and maintain equipment appropriately</w:t>
            </w:r>
          </w:p>
          <w:p w:rsidR="00000000" w:rsidRPr="004E49A7" w:rsidP="004E49A7">
            <w:pPr>
              <w:pStyle w:val="List"/>
            </w:pPr>
            <w:r w:rsidRPr="004E49A7">
              <w:t>3.2</w:t>
            </w:r>
            <w:r w:rsidRPr="004E49A7">
              <w:tab/>
              <w:t>Dispose of all containers, leftover fluids, waste and debris from the maintenance and servici</w:t>
            </w:r>
            <w:r w:rsidRPr="004E49A7">
              <w:t>ng work appropriately</w:t>
            </w:r>
          </w:p>
          <w:p w:rsidR="00000000" w:rsidRPr="004E49A7" w:rsidP="004E49A7">
            <w:pPr>
              <w:pStyle w:val="List"/>
            </w:pPr>
            <w:r w:rsidRPr="004E49A7">
              <w:t>3.3</w:t>
            </w:r>
            <w:r w:rsidRPr="004E49A7">
              <w:tab/>
              <w:t>Follow enterprise biosecurity procedures</w:t>
            </w:r>
          </w:p>
          <w:p w:rsidR="00000000" w:rsidP="004E49A7">
            <w:pPr>
              <w:pStyle w:val="List"/>
              <w:rPr>
                <w:lang w:val="en-NZ"/>
              </w:rPr>
            </w:pPr>
            <w:r w:rsidRPr="004E49A7">
              <w:t>3.4</w:t>
            </w:r>
            <w:r w:rsidRPr="004E49A7">
              <w:tab/>
              <w:t>Complete all required records and documentation appropriately</w:t>
            </w:r>
          </w:p>
        </w:tc>
      </w:tr>
      <w:tr w:rsidTr="0000211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List"/>
              <w:rPr>
                <w:lang w:val="en-NZ"/>
              </w:rPr>
            </w:pPr>
            <w:r w:rsidRPr="004E49A7">
              <w:t>4.</w:t>
            </w:r>
            <w:r w:rsidRPr="004E49A7">
              <w:tab/>
              <w:t>Implement grazing strategies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List"/>
            </w:pPr>
            <w:r w:rsidRPr="004E49A7">
              <w:t>4.1</w:t>
            </w:r>
            <w:r w:rsidRPr="004E49A7">
              <w:tab/>
            </w:r>
            <w:r w:rsidRPr="004E49A7">
              <w:t xml:space="preserve">Contribute to an integrated pest management program using livestock to conduct stubble and fallow weed control </w:t>
            </w:r>
          </w:p>
          <w:p w:rsidR="00000000" w:rsidRPr="004E49A7" w:rsidP="004E49A7">
            <w:pPr>
              <w:pStyle w:val="List"/>
            </w:pPr>
            <w:r w:rsidRPr="004E49A7">
              <w:t>4.2</w:t>
            </w:r>
            <w:r w:rsidRPr="004E49A7">
              <w:tab/>
              <w:t xml:space="preserve">Implement appropriate grazing program to maintain pasture and </w:t>
            </w:r>
            <w:r w:rsidRPr="004E49A7">
              <w:t>crop production for grazing</w:t>
            </w:r>
          </w:p>
          <w:p w:rsidR="00000000" w:rsidRPr="004E49A7" w:rsidP="004E49A7">
            <w:pPr>
              <w:pStyle w:val="List"/>
            </w:pPr>
            <w:r w:rsidRPr="004E49A7">
              <w:t>4.3</w:t>
            </w:r>
            <w:r w:rsidRPr="004E49A7">
              <w:tab/>
              <w:t xml:space="preserve">Respond to changes in quantity and quality of </w:t>
            </w:r>
            <w:r w:rsidRPr="004E49A7">
              <w:t>available pasture and crop with appropriate grazing management</w:t>
            </w:r>
          </w:p>
        </w:tc>
      </w:tr>
    </w:tbl>
    <w:p w:rsidR="0000211C" w:rsidP="004E49A7">
      <w:pPr>
        <w:pStyle w:val="BodyText"/>
      </w:pPr>
    </w:p>
    <w:p w:rsidR="0000211C" w:rsidP="004E49A7">
      <w:pPr>
        <w:pStyle w:val="BodyText"/>
      </w:pPr>
    </w:p>
    <w:p w:rsidR="00000000" w:rsidRPr="004E49A7" w:rsidP="004E49A7">
      <w:pPr>
        <w:pStyle w:val="Heading1"/>
      </w:pPr>
      <w:bookmarkStart w:id="6" w:name="O_859552"/>
      <w:bookmarkEnd w:id="6"/>
      <w:r w:rsidRPr="004E49A7">
        <w:t>Foundation Skills</w:t>
      </w:r>
    </w:p>
    <w:p w:rsidR="00000000" w:rsidRPr="004E49A7" w:rsidP="0000211C">
      <w:pPr>
        <w:pStyle w:val="BodyText"/>
      </w:pPr>
      <w:r w:rsidRPr="004E49A7">
        <w:t>Foundation Skills essential to performance are explicit in the performance criteria of this unit of competency.</w:t>
      </w:r>
    </w:p>
    <w:p w:rsidR="00000000" w:rsidRPr="004E49A7" w:rsidP="004E49A7">
      <w:pPr>
        <w:pStyle w:val="Heading1"/>
      </w:pPr>
      <w:bookmarkStart w:id="7" w:name="O_859553"/>
      <w:bookmarkEnd w:id="7"/>
      <w:r w:rsidRPr="004E49A7">
        <w:t>Range of Conditions</w:t>
      </w:r>
    </w:p>
    <w:p w:rsidR="00000000" w:rsidRPr="004E49A7" w:rsidP="004E49A7">
      <w:pPr>
        <w:pStyle w:val="Heading1"/>
      </w:pPr>
      <w:bookmarkStart w:id="8" w:name="O_859554"/>
      <w:bookmarkEnd w:id="8"/>
      <w:r w:rsidRPr="004E49A7">
        <w:t>Unit Mapping Information</w:t>
      </w:r>
    </w:p>
    <w:p w:rsidR="00000000" w:rsidRPr="004E49A7" w:rsidP="0000211C">
      <w:pPr>
        <w:pStyle w:val="BodyText"/>
      </w:pPr>
      <w:r w:rsidRPr="004E49A7">
        <w:t>New unit - no equivalent.</w:t>
      </w:r>
    </w:p>
    <w:p w:rsidR="00000000" w:rsidRPr="004E49A7" w:rsidP="004E49A7">
      <w:pPr>
        <w:pStyle w:val="Heading1"/>
      </w:pPr>
      <w:bookmarkStart w:id="9" w:name="O_859561"/>
      <w:bookmarkEnd w:id="9"/>
      <w:r w:rsidRPr="004E49A7">
        <w:t>Links</w:t>
      </w:r>
    </w:p>
    <w:p w:rsidR="00000000" w:rsidRPr="004E49A7" w:rsidP="0000211C">
      <w:pPr>
        <w:pStyle w:val="BodyText"/>
      </w:pPr>
      <w:r w:rsidRPr="004E49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06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9A7" w:rsidP="0000211C">
      <w:pPr>
        <w:pStyle w:val="BodyText"/>
        <w:sectPr w:rsidSect="004E49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49A7" w:rsidP="004E49A7">
      <w:pPr>
        <w:pStyle w:val="SuperHeading"/>
      </w:pPr>
      <w:r w:rsidRPr="004E49A7">
        <w:t>Assessment Requirements for AHCBAC310 Maintain pastures and crops for livestock production</w:t>
      </w:r>
    </w:p>
    <w:p w:rsidR="00000000" w:rsidRPr="004E49A7" w:rsidP="004E49A7">
      <w:pPr>
        <w:pStyle w:val="Heading1"/>
      </w:pPr>
      <w:bookmarkStart w:id="10" w:name="O_859556"/>
      <w:bookmarkEnd w:id="10"/>
      <w:r w:rsidRPr="004E49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E4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TableHeading"/>
              <w:rPr>
                <w:lang w:val="en-NZ"/>
              </w:rPr>
            </w:pPr>
            <w:r w:rsidRPr="004E49A7">
              <w:t>Comment</w:t>
            </w:r>
          </w:p>
        </w:tc>
      </w:tr>
      <w:tr w:rsidTr="004E49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49A7">
            <w:pPr>
              <w:pStyle w:val="BodyText"/>
              <w:rPr>
                <w:lang w:val="en-NZ"/>
              </w:rPr>
            </w:pPr>
            <w:r w:rsidRPr="004E49A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49A7" w:rsidP="004E49A7">
            <w:pPr>
              <w:pStyle w:val="BodyText"/>
            </w:pPr>
            <w:r w:rsidRPr="004E49A7">
              <w:t>Initial release</w:t>
            </w:r>
          </w:p>
        </w:tc>
      </w:tr>
    </w:tbl>
    <w:p w:rsidR="00000000" w:rsidRPr="004E49A7" w:rsidP="004E49A7">
      <w:pPr>
        <w:pStyle w:val="BodyText"/>
      </w:pPr>
    </w:p>
    <w:p w:rsidR="00000000" w:rsidRPr="004E49A7" w:rsidP="004E49A7">
      <w:pPr>
        <w:pStyle w:val="AllowPageBreak"/>
      </w:pPr>
    </w:p>
    <w:p w:rsidR="00000000" w:rsidRPr="004E49A7" w:rsidP="004E49A7">
      <w:pPr>
        <w:pStyle w:val="Heading1"/>
      </w:pPr>
      <w:bookmarkStart w:id="11" w:name="O_859557"/>
      <w:bookmarkEnd w:id="11"/>
      <w:r w:rsidRPr="004E49A7">
        <w:t>Performance Evidence</w:t>
      </w:r>
    </w:p>
    <w:p w:rsidR="00000000" w:rsidRPr="004E49A7" w:rsidP="0000211C">
      <w:pPr>
        <w:pStyle w:val="BodyText"/>
      </w:pPr>
      <w:r w:rsidRPr="004E49A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E49A7" w:rsidP="0000211C">
      <w:pPr>
        <w:pStyle w:val="BodyText"/>
      </w:pPr>
      <w:r w:rsidRPr="004E49A7">
        <w:t>The candidate must provid</w:t>
      </w:r>
      <w:r w:rsidRPr="004E49A7">
        <w:t>e evidence that they can:</w:t>
      </w:r>
    </w:p>
    <w:p w:rsidR="00000000" w:rsidRPr="004E49A7" w:rsidP="004E49A7">
      <w:pPr>
        <w:pStyle w:val="ListBullet"/>
      </w:pPr>
      <w:r w:rsidRPr="004E49A7">
        <w:t>detect differences and variations in pasture and crop growth</w:t>
      </w:r>
    </w:p>
    <w:p w:rsidR="00000000" w:rsidRPr="004E49A7" w:rsidP="004E49A7">
      <w:pPr>
        <w:pStyle w:val="ListBullet"/>
      </w:pPr>
      <w:r w:rsidRPr="004E49A7">
        <w:t>report/communicate such differences to the supervisor/farm owner</w:t>
      </w:r>
    </w:p>
    <w:p w:rsidR="00000000" w:rsidRPr="004E49A7" w:rsidP="004E49A7">
      <w:pPr>
        <w:pStyle w:val="ListBullet"/>
      </w:pPr>
      <w:r w:rsidRPr="004E49A7">
        <w:t>observe and report on health, nutrition and growth of the pasture and crop</w:t>
      </w:r>
    </w:p>
    <w:p w:rsidR="00000000" w:rsidRPr="004E49A7" w:rsidP="004E49A7">
      <w:pPr>
        <w:pStyle w:val="ListBullet"/>
      </w:pPr>
      <w:r w:rsidRPr="004E49A7">
        <w:t>monitor pests and disease in</w:t>
      </w:r>
      <w:r w:rsidRPr="004E49A7">
        <w:t xml:space="preserve"> pastures and crops</w:t>
      </w:r>
    </w:p>
    <w:p w:rsidR="00000000" w:rsidRPr="004E49A7" w:rsidP="004E49A7">
      <w:pPr>
        <w:pStyle w:val="ListBullet"/>
      </w:pPr>
      <w:r w:rsidRPr="004E49A7">
        <w:t>assess pastures and crop maturity</w:t>
      </w:r>
    </w:p>
    <w:p w:rsidR="00000000" w:rsidRPr="004E49A7" w:rsidP="004E49A7">
      <w:pPr>
        <w:pStyle w:val="ListBullet"/>
      </w:pPr>
      <w:r w:rsidRPr="004E49A7">
        <w:t>apply sprays and fertilizers as directed</w:t>
      </w:r>
    </w:p>
    <w:p w:rsidR="00000000" w:rsidRPr="004E49A7" w:rsidP="004E49A7">
      <w:pPr>
        <w:pStyle w:val="ListBullet"/>
      </w:pPr>
      <w:r w:rsidRPr="004E49A7">
        <w:t>measure soil moisture and relate data to crop requirements</w:t>
      </w:r>
    </w:p>
    <w:p w:rsidR="00000000" w:rsidRPr="004E49A7" w:rsidP="004E49A7">
      <w:pPr>
        <w:pStyle w:val="ListBullet"/>
      </w:pPr>
      <w:r w:rsidRPr="004E49A7">
        <w:t>apply technology to ensure most efficient performance of operations</w:t>
      </w:r>
    </w:p>
    <w:p w:rsidR="00000000" w:rsidRPr="004E49A7" w:rsidP="004E49A7">
      <w:pPr>
        <w:pStyle w:val="ListBullet"/>
      </w:pPr>
      <w:r w:rsidRPr="004E49A7">
        <w:t>monitor the productivity and feed intake of grazing livestock</w:t>
      </w:r>
    </w:p>
    <w:p w:rsidR="00000000" w:rsidRPr="004E49A7" w:rsidP="004E49A7">
      <w:pPr>
        <w:pStyle w:val="ListBullet"/>
      </w:pPr>
      <w:r w:rsidRPr="004E49A7">
        <w:t>assess the impact of grazing on pasture and crop productivity</w:t>
      </w:r>
    </w:p>
    <w:p w:rsidR="00000000" w:rsidRPr="004E49A7" w:rsidP="004E49A7">
      <w:pPr>
        <w:pStyle w:val="ListBullet"/>
      </w:pPr>
      <w:r w:rsidRPr="004E49A7">
        <w:t>follow enterprise work health and safety and animal welfare policies and procedures.</w:t>
      </w:r>
    </w:p>
    <w:p w:rsidR="00000000" w:rsidRPr="004E49A7" w:rsidP="004E49A7">
      <w:pPr>
        <w:pStyle w:val="AllowPageBreak"/>
      </w:pPr>
    </w:p>
    <w:p w:rsidR="00000000" w:rsidRPr="004E49A7" w:rsidP="004E49A7">
      <w:pPr>
        <w:pStyle w:val="Heading1"/>
      </w:pPr>
      <w:bookmarkStart w:id="12" w:name="O_859558"/>
      <w:bookmarkEnd w:id="12"/>
      <w:r w:rsidRPr="004E49A7">
        <w:t>Knowledge Evidence</w:t>
      </w:r>
    </w:p>
    <w:p w:rsidR="00000000" w:rsidRPr="004E49A7" w:rsidP="0000211C">
      <w:pPr>
        <w:pStyle w:val="BodyText"/>
      </w:pPr>
      <w:r w:rsidRPr="004E49A7">
        <w:t>The candida</w:t>
      </w:r>
      <w:r w:rsidRPr="004E49A7">
        <w:t>te must demonstrate knowledge of:</w:t>
      </w:r>
    </w:p>
    <w:p w:rsidR="00000000" w:rsidRPr="004E49A7" w:rsidP="004E49A7">
      <w:pPr>
        <w:pStyle w:val="ListBullet"/>
      </w:pPr>
      <w:r w:rsidRPr="004E49A7">
        <w:t>potential hazards associated with the operation of basic tools, equipment and machinery</w:t>
      </w:r>
    </w:p>
    <w:p w:rsidR="00000000" w:rsidRPr="004E49A7" w:rsidP="004E49A7">
      <w:pPr>
        <w:pStyle w:val="ListBullet"/>
      </w:pPr>
      <w:r w:rsidRPr="004E49A7">
        <w:t>general machine maintenance procedures</w:t>
      </w:r>
    </w:p>
    <w:p w:rsidR="00000000" w:rsidRPr="004E49A7" w:rsidP="004E49A7">
      <w:pPr>
        <w:pStyle w:val="ListBullet"/>
      </w:pPr>
      <w:r w:rsidRPr="004E49A7">
        <w:t>machinery operating principles and safe operating methods</w:t>
      </w:r>
    </w:p>
    <w:p w:rsidR="00000000" w:rsidRPr="004E49A7" w:rsidP="004E49A7">
      <w:pPr>
        <w:pStyle w:val="ListBullet"/>
      </w:pPr>
      <w:r w:rsidRPr="004E49A7">
        <w:t>role of technology in improving effi</w:t>
      </w:r>
      <w:r w:rsidRPr="004E49A7">
        <w:t xml:space="preserve">ciency </w:t>
      </w:r>
    </w:p>
    <w:p w:rsidR="00000000" w:rsidRPr="004E49A7" w:rsidP="004E49A7">
      <w:pPr>
        <w:pStyle w:val="ListBullet"/>
      </w:pPr>
      <w:r w:rsidRPr="004E49A7">
        <w:t>environmental impacts associated with the operation of machinery and equipment</w:t>
      </w:r>
    </w:p>
    <w:p w:rsidR="00000000" w:rsidRPr="004E49A7" w:rsidP="004E49A7">
      <w:pPr>
        <w:pStyle w:val="ListBullet"/>
      </w:pPr>
      <w:r w:rsidRPr="004E49A7">
        <w:t>organisation recording and reporting procedures</w:t>
      </w:r>
    </w:p>
    <w:p w:rsidR="00000000" w:rsidRPr="004E49A7" w:rsidP="004E49A7">
      <w:pPr>
        <w:pStyle w:val="ListBullet"/>
      </w:pPr>
      <w:r w:rsidRPr="004E49A7">
        <w:t>symptoms of pasture and crop lacking health and vigour</w:t>
      </w:r>
    </w:p>
    <w:p w:rsidR="00000000" w:rsidRPr="004E49A7" w:rsidP="004E49A7">
      <w:pPr>
        <w:pStyle w:val="ListBullet"/>
      </w:pPr>
      <w:r w:rsidRPr="004E49A7">
        <w:t>signs of pest and disease infestation, moisture stress and nutrien</w:t>
      </w:r>
      <w:r w:rsidRPr="004E49A7">
        <w:t>t deficiencies</w:t>
      </w:r>
    </w:p>
    <w:p w:rsidR="00000000" w:rsidRPr="004E49A7" w:rsidP="004E49A7">
      <w:pPr>
        <w:pStyle w:val="ListBullet"/>
      </w:pPr>
      <w:r w:rsidRPr="004E49A7">
        <w:t>hygiene requirements for equipment that comes into contact with the pastures and crops</w:t>
      </w:r>
    </w:p>
    <w:p w:rsidR="00000000" w:rsidRPr="004E49A7" w:rsidP="004E49A7">
      <w:pPr>
        <w:pStyle w:val="ListBullet"/>
      </w:pPr>
      <w:r w:rsidRPr="004E49A7">
        <w:t>types and uses of herbicides, insecticides and other pesticides and alternative pest control methods (non-chemical)</w:t>
      </w:r>
    </w:p>
    <w:p w:rsidR="00000000" w:rsidRPr="004E49A7" w:rsidP="004E49A7">
      <w:pPr>
        <w:pStyle w:val="ListBullet"/>
      </w:pPr>
      <w:r w:rsidRPr="004E49A7">
        <w:t>work health and safety and pesticides,</w:t>
      </w:r>
      <w:r w:rsidRPr="004E49A7">
        <w:t xml:space="preserve"> legislation </w:t>
      </w:r>
    </w:p>
    <w:p w:rsidR="00000000" w:rsidRPr="004E49A7" w:rsidP="004E49A7">
      <w:pPr>
        <w:pStyle w:val="ListBullet"/>
      </w:pPr>
      <w:r w:rsidRPr="004E49A7">
        <w:t>different livestock grazing habits</w:t>
      </w:r>
    </w:p>
    <w:p w:rsidR="00000000" w:rsidRPr="004E49A7" w:rsidP="004E49A7">
      <w:pPr>
        <w:pStyle w:val="ListBullet"/>
      </w:pPr>
      <w:r w:rsidRPr="004E49A7">
        <w:t>enterprise sustainability practices.</w:t>
      </w:r>
    </w:p>
    <w:p w:rsidR="00000000" w:rsidRPr="004E49A7" w:rsidP="004E49A7">
      <w:pPr>
        <w:pStyle w:val="AllowPageBreak"/>
      </w:pPr>
    </w:p>
    <w:p w:rsidR="00000000" w:rsidRPr="004E49A7" w:rsidP="004E49A7">
      <w:pPr>
        <w:pStyle w:val="Heading1"/>
      </w:pPr>
      <w:bookmarkStart w:id="13" w:name="O_859559"/>
      <w:bookmarkEnd w:id="13"/>
      <w:r w:rsidRPr="004E49A7">
        <w:t>Assessment Conditions</w:t>
      </w:r>
    </w:p>
    <w:p w:rsidR="00000000" w:rsidRPr="004E49A7" w:rsidP="0000211C">
      <w:pPr>
        <w:pStyle w:val="BodyText"/>
      </w:pPr>
      <w:r w:rsidRPr="004E49A7">
        <w:t>Competency is to be assessed in the workplace or simulated environment that accurately reflects performance in a real workplace setting.</w:t>
      </w:r>
    </w:p>
    <w:p w:rsidR="00000000" w:rsidRPr="004E49A7" w:rsidP="0000211C">
      <w:pPr>
        <w:pStyle w:val="BodyText"/>
      </w:pPr>
      <w:r w:rsidRPr="004E49A7">
        <w:t>Assessors must satisfy current standards for RTOs.</w:t>
      </w:r>
    </w:p>
    <w:p w:rsidR="00000000" w:rsidRPr="004E49A7" w:rsidP="004E49A7">
      <w:pPr>
        <w:pStyle w:val="Heading1"/>
      </w:pPr>
      <w:bookmarkStart w:id="14" w:name="O_859562"/>
      <w:bookmarkEnd w:id="14"/>
      <w:r w:rsidRPr="004E49A7">
        <w:t>Links</w:t>
      </w:r>
    </w:p>
    <w:p w:rsidR="00000000" w:rsidRPr="004E49A7" w:rsidP="0000211C">
      <w:pPr>
        <w:pStyle w:val="BodyText"/>
      </w:pPr>
      <w:r w:rsidRPr="004E49A7">
        <w:t>Companion Volume implementation guides are f</w:t>
      </w:r>
      <w:r w:rsidRPr="004E49A7">
        <w:t xml:space="preserve">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706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49A7" w:rsidP="004E49A7"/>
    <w:sectPr w:rsidSect="004E49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 w:rsidRPr="0000211C" w:rsidP="000021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1C" w:rsidP="004E4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11C" w:rsidP="004E4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11C" w:rsidP="004E49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 w:rsidP="004E49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211C">
      <w:t>Approved</w:t>
    </w:r>
    <w:r w:rsidR="000021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21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211C">
      <w:rPr>
        <w:noProof/>
      </w:rPr>
      <w:t>4</w:t>
    </w:r>
    <w:r>
      <w:rPr>
        <w:noProof/>
      </w:rPr>
      <w:fldChar w:fldCharType="end"/>
    </w:r>
  </w:p>
  <w:p w:rsidR="004E49A7" w:rsidP="004E49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21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211C">
      <w:t>Skills Insight</w:t>
    </w:r>
    <w:r w:rsidR="0000211C">
      <w:fldChar w:fldCharType="end"/>
    </w:r>
  </w:p>
  <w:p w:rsidR="004E49A7" w:rsidP="004E49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49A7" w:rsidRPr="0000211C" w:rsidP="000021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11C" w:rsidRPr="002D2AF8" w:rsidP="004E4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AHCBAC310 Maintain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211C" w:rsidP="004E49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A7" w:rsidRPr="002D2AF8" w:rsidP="004E49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211C">
      <w:t>AHCBAC310 Maintain pastures and crops for livestock production</w:t>
    </w:r>
    <w:r w:rsidR="000021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211C">
      <w:rPr>
        <w:noProof/>
      </w:rPr>
      <w:t>1 March 2025</w:t>
    </w:r>
    <w:r>
      <w:fldChar w:fldCharType="end"/>
    </w:r>
  </w:p>
  <w:p w:rsidR="004E49A7" w:rsidP="004E49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580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94E0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49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49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49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49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49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49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49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49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49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49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49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49A7"/>
  </w:style>
  <w:style w:type="character" w:customStyle="1" w:styleId="Heading1Char">
    <w:name w:val="Heading 1 Char"/>
    <w:basedOn w:val="DefaultParagraphFont"/>
    <w:link w:val="Heading1"/>
    <w:rsid w:val="004E49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49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49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49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49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E49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E49A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E49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49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49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49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4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49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4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49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49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49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49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49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49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49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49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49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49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49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49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49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49A7"/>
    <w:rPr>
      <w:b/>
      <w:spacing w:val="0"/>
    </w:rPr>
  </w:style>
  <w:style w:type="paragraph" w:customStyle="1" w:styleId="SuperTitle">
    <w:name w:val="SuperTitle"/>
    <w:basedOn w:val="Title"/>
    <w:rsid w:val="004E49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49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49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49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49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49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49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49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49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49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49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49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49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49A7"/>
    <w:rPr>
      <w:i/>
    </w:rPr>
  </w:style>
  <w:style w:type="paragraph" w:styleId="Caption">
    <w:name w:val="caption"/>
    <w:basedOn w:val="BodyText"/>
    <w:next w:val="Normal"/>
    <w:qFormat/>
    <w:rsid w:val="004E49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49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49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49A7"/>
  </w:style>
  <w:style w:type="paragraph" w:styleId="TableofFigures">
    <w:name w:val="table of figures"/>
    <w:basedOn w:val="Normal"/>
    <w:next w:val="Normal"/>
    <w:semiHidden/>
    <w:rsid w:val="004E49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49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49A7"/>
    <w:rPr>
      <w:rFonts w:ascii="Wingdings" w:hAnsi="Wingdings"/>
    </w:rPr>
  </w:style>
  <w:style w:type="character" w:customStyle="1" w:styleId="HotSpot">
    <w:name w:val="HotSpot"/>
    <w:rsid w:val="004E49A7"/>
    <w:rPr>
      <w:color w:val="0033CC"/>
      <w:u w:val="none"/>
    </w:rPr>
  </w:style>
  <w:style w:type="paragraph" w:customStyle="1" w:styleId="BodyTextRight">
    <w:name w:val="Body Text Right"/>
    <w:basedOn w:val="BodyText"/>
    <w:rsid w:val="004E49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49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49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49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49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49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49A7"/>
    <w:rPr>
      <w:sz w:val="32"/>
    </w:rPr>
  </w:style>
  <w:style w:type="paragraph" w:customStyle="1" w:styleId="HeadingProcedure">
    <w:name w:val="Heading Procedure"/>
    <w:basedOn w:val="HeadingBase"/>
    <w:next w:val="Normal"/>
    <w:rsid w:val="004E49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49A7"/>
    <w:pPr>
      <w:spacing w:before="60" w:after="60"/>
    </w:pPr>
  </w:style>
  <w:style w:type="paragraph" w:styleId="ListContinue">
    <w:name w:val="List Continue"/>
    <w:basedOn w:val="List"/>
    <w:rsid w:val="004E49A7"/>
    <w:pPr>
      <w:ind w:firstLine="0"/>
    </w:pPr>
  </w:style>
  <w:style w:type="paragraph" w:customStyle="1" w:styleId="ListNote">
    <w:name w:val="List Note"/>
    <w:basedOn w:val="List"/>
    <w:rsid w:val="004E49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49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49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49A7"/>
    <w:rPr>
      <w:rFonts w:ascii="Courier New" w:hAnsi="Courier New"/>
    </w:rPr>
  </w:style>
  <w:style w:type="paragraph" w:customStyle="1" w:styleId="NoteBullet">
    <w:name w:val="Note Bullet"/>
    <w:basedOn w:val="Note"/>
    <w:rsid w:val="004E49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49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49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49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49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49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49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49A7"/>
    <w:rPr>
      <w:b/>
      <w:smallCaps/>
    </w:rPr>
  </w:style>
  <w:style w:type="paragraph" w:customStyle="1" w:styleId="TableListNumber">
    <w:name w:val="Table List Number"/>
    <w:basedOn w:val="ListNumber"/>
    <w:rsid w:val="004E49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49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49A7"/>
    <w:pPr>
      <w:numPr>
        <w:numId w:val="8"/>
      </w:numPr>
    </w:pPr>
  </w:style>
  <w:style w:type="paragraph" w:customStyle="1" w:styleId="ListAlpha2">
    <w:name w:val="List Alpha 2"/>
    <w:basedOn w:val="List2"/>
    <w:rsid w:val="004E49A7"/>
    <w:pPr>
      <w:numPr>
        <w:numId w:val="7"/>
      </w:numPr>
    </w:pPr>
  </w:style>
  <w:style w:type="paragraph" w:styleId="List2">
    <w:name w:val="List 2"/>
    <w:basedOn w:val="BodyText"/>
    <w:rsid w:val="004E49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49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49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49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49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49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49A7"/>
    <w:pPr>
      <w:numPr>
        <w:numId w:val="3"/>
      </w:numPr>
    </w:pPr>
  </w:style>
  <w:style w:type="paragraph" w:styleId="ListContinue2">
    <w:name w:val="List Continue 2"/>
    <w:basedOn w:val="List2"/>
    <w:rsid w:val="004E49A7"/>
    <w:pPr>
      <w:ind w:firstLine="0"/>
    </w:pPr>
  </w:style>
  <w:style w:type="paragraph" w:styleId="ListContinue3">
    <w:name w:val="List Continue 3"/>
    <w:basedOn w:val="List3"/>
    <w:rsid w:val="004E49A7"/>
    <w:pPr>
      <w:ind w:left="1021" w:firstLine="0"/>
    </w:pPr>
  </w:style>
  <w:style w:type="paragraph" w:styleId="ListContinue4">
    <w:name w:val="List Continue 4"/>
    <w:basedOn w:val="List4"/>
    <w:rsid w:val="004E49A7"/>
    <w:pPr>
      <w:ind w:firstLine="0"/>
    </w:pPr>
  </w:style>
  <w:style w:type="paragraph" w:styleId="ListContinue5">
    <w:name w:val="List Continue 5"/>
    <w:basedOn w:val="List5"/>
    <w:rsid w:val="004E49A7"/>
    <w:pPr>
      <w:ind w:firstLine="0"/>
    </w:pPr>
  </w:style>
  <w:style w:type="paragraph" w:styleId="ListNumber3">
    <w:name w:val="List Number 3"/>
    <w:basedOn w:val="List3"/>
    <w:rsid w:val="004E49A7"/>
    <w:pPr>
      <w:numPr>
        <w:numId w:val="4"/>
      </w:numPr>
    </w:pPr>
  </w:style>
  <w:style w:type="paragraph" w:styleId="ListNumber4">
    <w:name w:val="List Number 4"/>
    <w:basedOn w:val="List4"/>
    <w:rsid w:val="004E49A7"/>
    <w:pPr>
      <w:numPr>
        <w:numId w:val="5"/>
      </w:numPr>
    </w:pPr>
  </w:style>
  <w:style w:type="paragraph" w:styleId="ListNumber5">
    <w:name w:val="List Number 5"/>
    <w:basedOn w:val="List5"/>
    <w:rsid w:val="004E49A7"/>
    <w:pPr>
      <w:numPr>
        <w:numId w:val="6"/>
      </w:numPr>
    </w:pPr>
  </w:style>
  <w:style w:type="paragraph" w:styleId="BlockText">
    <w:name w:val="Block Text"/>
    <w:basedOn w:val="Normal"/>
    <w:rsid w:val="004E49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49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49A7"/>
    <w:rPr>
      <w:sz w:val="16"/>
      <w:vertAlign w:val="superscript"/>
    </w:rPr>
  </w:style>
  <w:style w:type="character" w:customStyle="1" w:styleId="Symbols">
    <w:name w:val="Symbols"/>
    <w:basedOn w:val="DefaultParagraphFont"/>
    <w:rsid w:val="004E49A7"/>
    <w:rPr>
      <w:rFonts w:ascii="Symbol" w:hAnsi="Symbol"/>
    </w:rPr>
  </w:style>
  <w:style w:type="character" w:customStyle="1" w:styleId="MenuOptions">
    <w:name w:val="Menu Options"/>
    <w:basedOn w:val="DefaultParagraphFont"/>
    <w:rsid w:val="004E49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49A7"/>
    <w:rPr>
      <w:b/>
    </w:rPr>
  </w:style>
  <w:style w:type="character" w:customStyle="1" w:styleId="Underlined">
    <w:name w:val="Underlined"/>
    <w:basedOn w:val="DefaultParagraphFont"/>
    <w:rsid w:val="004E49A7"/>
    <w:rPr>
      <w:u w:val="single"/>
    </w:rPr>
  </w:style>
  <w:style w:type="paragraph" w:customStyle="1" w:styleId="TableBodyTextRight">
    <w:name w:val="Table Body Text Right"/>
    <w:basedOn w:val="TableBodyText"/>
    <w:rsid w:val="004E49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49A7"/>
    <w:rPr>
      <w:sz w:val="18"/>
    </w:rPr>
  </w:style>
  <w:style w:type="paragraph" w:customStyle="1" w:styleId="BodySmallRight">
    <w:name w:val="Body Small Right"/>
    <w:basedOn w:val="BodyTextRight"/>
    <w:rsid w:val="004E49A7"/>
    <w:rPr>
      <w:sz w:val="18"/>
      <w:szCs w:val="18"/>
    </w:rPr>
  </w:style>
  <w:style w:type="paragraph" w:customStyle="1" w:styleId="MarginEdition">
    <w:name w:val="Margin Edition"/>
    <w:basedOn w:val="MarginNote"/>
    <w:rsid w:val="004E49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49A7"/>
    <w:rPr>
      <w:sz w:val="2"/>
      <w:szCs w:val="2"/>
    </w:rPr>
  </w:style>
  <w:style w:type="character" w:customStyle="1" w:styleId="Small">
    <w:name w:val="Small"/>
    <w:basedOn w:val="DefaultParagraphFont"/>
    <w:rsid w:val="004E49A7"/>
    <w:rPr>
      <w:sz w:val="16"/>
    </w:rPr>
  </w:style>
  <w:style w:type="paragraph" w:customStyle="1" w:styleId="WideTable">
    <w:name w:val="Wide Table"/>
    <w:basedOn w:val="Normal"/>
    <w:rsid w:val="004E49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49A7"/>
  </w:style>
  <w:style w:type="paragraph" w:styleId="Quote">
    <w:name w:val="Quote"/>
    <w:basedOn w:val="Heading1"/>
    <w:link w:val="QuoteChar"/>
    <w:qFormat/>
    <w:rsid w:val="004E49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49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49A7"/>
    <w:pPr>
      <w:pageBreakBefore/>
    </w:pPr>
  </w:style>
  <w:style w:type="paragraph" w:customStyle="1" w:styleId="Border">
    <w:name w:val="Border"/>
    <w:basedOn w:val="Normal"/>
    <w:qFormat/>
    <w:rsid w:val="004E49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49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9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49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49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49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49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49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49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49A7"/>
    <w:rPr>
      <w:u w:val="single"/>
    </w:rPr>
  </w:style>
  <w:style w:type="character" w:customStyle="1" w:styleId="BoldandItalics">
    <w:name w:val="Bold and Italics"/>
    <w:qFormat/>
    <w:rsid w:val="004E49A7"/>
    <w:rPr>
      <w:b/>
      <w:i/>
      <w:u w:val="none"/>
    </w:rPr>
  </w:style>
  <w:style w:type="paragraph" w:styleId="BalloonText">
    <w:name w:val="Balloon Text"/>
    <w:basedOn w:val="Normal"/>
    <w:link w:val="BalloonTextChar"/>
    <w:rsid w:val="004E49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49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49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49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49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49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49A7"/>
    <w:pPr>
      <w:spacing w:before="0" w:after="0"/>
    </w:pPr>
  </w:style>
  <w:style w:type="paragraph" w:customStyle="1" w:styleId="BodyTextBold">
    <w:name w:val="Body Text Bold"/>
    <w:basedOn w:val="BodyText"/>
    <w:qFormat/>
    <w:rsid w:val="004E49A7"/>
    <w:rPr>
      <w:b/>
    </w:rPr>
  </w:style>
  <w:style w:type="character" w:styleId="Hyperlink">
    <w:name w:val="Hyperlink"/>
    <w:basedOn w:val="DefaultParagraphFont"/>
    <w:uiPriority w:val="99"/>
    <w:unhideWhenUsed/>
    <w:rsid w:val="000021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5569</Characters>
  <Application>Microsoft Office Word</Application>
  <DocSecurity>0</DocSecurity>
  <Lines>174</Lines>
  <Paragraphs>124</Paragraphs>
  <ScaleCrop>false</ScaleCrop>
  <Company>Author-it Software Corporation Ltd.</Company>
  <LinksUpToDate>false</LinksUpToDate>
  <CharactersWithSpaces>6326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AHCBAC310 Maintain pastures and crops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