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2DD5" w:rsidP="004C2D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AHCBAC302 Establish pastures and crops for livestock production</w:t>
      </w:r>
      <w:r>
        <w:fldChar w:fldCharType="end"/>
      </w:r>
    </w:p>
    <w:p w:rsidR="004C2DD5" w:rsidP="004C2DD5">
      <w:pPr>
        <w:pStyle w:val="Version"/>
        <w:sectPr w:rsidSect="008B27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27B2" w:rsidP="008B27B2">
      <w:pPr>
        <w:pStyle w:val="SuperHeading"/>
      </w:pPr>
      <w:r w:rsidRPr="008B27B2">
        <w:t>Assessment Requirements for AHCBAC302 Establish pastures and crops for livestock production</w:t>
      </w:r>
    </w:p>
    <w:p w:rsidR="00000000" w:rsidRPr="008B27B2" w:rsidP="008B27B2">
      <w:pPr>
        <w:pStyle w:val="Heading1"/>
      </w:pPr>
      <w:bookmarkStart w:id="1" w:name="O_858981"/>
      <w:bookmarkEnd w:id="1"/>
      <w:r w:rsidRPr="008B27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B2">
            <w:pPr>
              <w:pStyle w:val="TableHeading"/>
              <w:rPr>
                <w:lang w:val="en-NZ"/>
              </w:rPr>
            </w:pPr>
            <w:r w:rsidRPr="008B27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B2">
            <w:pPr>
              <w:pStyle w:val="TableHeading"/>
              <w:rPr>
                <w:lang w:val="en-NZ"/>
              </w:rPr>
            </w:pPr>
            <w:r w:rsidRPr="008B27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B2">
            <w:pPr>
              <w:pStyle w:val="TableHeading"/>
              <w:rPr>
                <w:lang w:val="en-NZ"/>
              </w:rPr>
            </w:pPr>
            <w:r w:rsidRPr="008B27B2">
              <w:t>Comment</w:t>
            </w:r>
          </w:p>
        </w:tc>
      </w:tr>
      <w:tr w:rsidTr="008B27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B2">
            <w:pPr>
              <w:pStyle w:val="BodyText"/>
              <w:rPr>
                <w:lang w:val="en-NZ"/>
              </w:rPr>
            </w:pPr>
            <w:r w:rsidRPr="008B27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27B2">
            <w:pPr>
              <w:pStyle w:val="BodyText"/>
              <w:rPr>
                <w:lang w:val="en-NZ"/>
              </w:rPr>
            </w:pPr>
            <w:r w:rsidRPr="008B27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27B2" w:rsidP="008B27B2">
            <w:pPr>
              <w:pStyle w:val="BodyText"/>
            </w:pPr>
            <w:r w:rsidRPr="008B27B2">
              <w:t>Initial release</w:t>
            </w:r>
          </w:p>
        </w:tc>
      </w:tr>
    </w:tbl>
    <w:p w:rsidR="00000000" w:rsidRPr="008B27B2" w:rsidP="008B27B2">
      <w:pPr>
        <w:pStyle w:val="BodyText"/>
      </w:pPr>
    </w:p>
    <w:p w:rsidR="00000000" w:rsidRPr="008B27B2" w:rsidP="008B27B2">
      <w:pPr>
        <w:pStyle w:val="AllowPageBreak"/>
      </w:pPr>
    </w:p>
    <w:p w:rsidR="00000000" w:rsidRPr="008B27B2" w:rsidP="008B27B2">
      <w:pPr>
        <w:pStyle w:val="Heading1"/>
      </w:pPr>
      <w:bookmarkStart w:id="2" w:name="O_858982"/>
      <w:bookmarkEnd w:id="2"/>
      <w:r w:rsidRPr="008B27B2">
        <w:t>Performance Evidence</w:t>
      </w:r>
    </w:p>
    <w:p w:rsidR="00000000" w:rsidRPr="008B27B2" w:rsidP="004C2DD5">
      <w:pPr>
        <w:pStyle w:val="BodyText"/>
      </w:pPr>
      <w:r w:rsidRPr="008B27B2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B27B2" w:rsidP="004C2DD5">
      <w:pPr>
        <w:pStyle w:val="BodyText"/>
      </w:pPr>
      <w:r w:rsidRPr="008B27B2">
        <w:t>The candidate must provid</w:t>
      </w:r>
      <w:r w:rsidRPr="008B27B2">
        <w:t>e evidence that they can:</w:t>
      </w:r>
    </w:p>
    <w:p w:rsidR="00000000" w:rsidRPr="008B27B2" w:rsidP="008B27B2">
      <w:pPr>
        <w:pStyle w:val="ListBullet"/>
      </w:pPr>
      <w:r w:rsidRPr="008B27B2">
        <w:t>operate machinery and equipment</w:t>
      </w:r>
    </w:p>
    <w:p w:rsidR="00000000" w:rsidRPr="008B27B2" w:rsidP="008B27B2">
      <w:pPr>
        <w:pStyle w:val="ListBullet"/>
      </w:pPr>
      <w:r w:rsidRPr="008B27B2">
        <w:t>calibrate boom spray and drill and fertiliser spreader</w:t>
      </w:r>
    </w:p>
    <w:p w:rsidR="00000000" w:rsidRPr="008B27B2" w:rsidP="008B27B2">
      <w:pPr>
        <w:pStyle w:val="ListBullet"/>
      </w:pPr>
      <w:r w:rsidRPr="008B27B2">
        <w:t>identify pests and diseases</w:t>
      </w:r>
    </w:p>
    <w:p w:rsidR="00000000" w:rsidRPr="008B27B2" w:rsidP="008B27B2">
      <w:pPr>
        <w:pStyle w:val="ListBullet"/>
      </w:pPr>
      <w:r w:rsidRPr="008B27B2">
        <w:t>identify pasture and crop species (both seed and seedlings)</w:t>
      </w:r>
    </w:p>
    <w:p w:rsidR="00000000" w:rsidRPr="008B27B2" w:rsidP="008B27B2">
      <w:pPr>
        <w:pStyle w:val="ListBullet"/>
      </w:pPr>
      <w:r w:rsidRPr="008B27B2">
        <w:t>identify and control weeds</w:t>
      </w:r>
    </w:p>
    <w:p w:rsidR="00000000" w:rsidRPr="008B27B2" w:rsidP="008B27B2">
      <w:pPr>
        <w:pStyle w:val="ListBullet"/>
      </w:pPr>
      <w:r w:rsidRPr="008B27B2">
        <w:t>handle chemicals safely</w:t>
      </w:r>
    </w:p>
    <w:p w:rsidR="00000000" w:rsidRPr="008B27B2" w:rsidP="008B27B2">
      <w:pPr>
        <w:pStyle w:val="ListBullet"/>
      </w:pPr>
      <w:r w:rsidRPr="008B27B2">
        <w:t>mix</w:t>
      </w:r>
      <w:r w:rsidRPr="008B27B2">
        <w:t xml:space="preserve"> and inoculate seed</w:t>
      </w:r>
    </w:p>
    <w:p w:rsidR="00000000" w:rsidRPr="008B27B2" w:rsidP="008B27B2">
      <w:pPr>
        <w:pStyle w:val="ListBullet"/>
      </w:pPr>
      <w:r w:rsidRPr="008B27B2">
        <w:t>interpret and implement crop and pasture production plans</w:t>
      </w:r>
    </w:p>
    <w:p w:rsidR="00000000" w:rsidRPr="008B27B2" w:rsidP="008B27B2">
      <w:pPr>
        <w:pStyle w:val="ListBullet"/>
      </w:pPr>
      <w:r w:rsidRPr="008B27B2">
        <w:t>assess existing pastures and crops to maximise livestock production</w:t>
      </w:r>
    </w:p>
    <w:p w:rsidR="00000000" w:rsidRPr="008B27B2" w:rsidP="008B27B2">
      <w:pPr>
        <w:pStyle w:val="ListBullet"/>
      </w:pPr>
      <w:r w:rsidRPr="008B27B2">
        <w:t xml:space="preserve">sow and monitor new pastures and crops </w:t>
      </w:r>
    </w:p>
    <w:p w:rsidR="00000000" w:rsidRPr="008B27B2" w:rsidP="008B27B2">
      <w:pPr>
        <w:pStyle w:val="ListBullet"/>
      </w:pPr>
      <w:r w:rsidRPr="008B27B2">
        <w:t xml:space="preserve">select pasture species, sowing method and application appropriate for </w:t>
      </w:r>
      <w:r w:rsidRPr="008B27B2">
        <w:t xml:space="preserve">optimal yield </w:t>
      </w:r>
    </w:p>
    <w:p w:rsidR="00000000" w:rsidRPr="008B27B2" w:rsidP="008B27B2">
      <w:pPr>
        <w:pStyle w:val="ListBullet"/>
      </w:pPr>
      <w:r w:rsidRPr="008B27B2">
        <w:t>manage grazing systems including weed and stubble control</w:t>
      </w:r>
    </w:p>
    <w:p w:rsidR="00000000" w:rsidRPr="008B27B2" w:rsidP="008B27B2">
      <w:pPr>
        <w:pStyle w:val="ListBullet"/>
      </w:pPr>
      <w:r w:rsidRPr="008B27B2">
        <w:t>control pests and weeds without damage to the crop or pasture</w:t>
      </w:r>
    </w:p>
    <w:p w:rsidR="00000000" w:rsidRPr="008B27B2" w:rsidP="008B27B2">
      <w:pPr>
        <w:pStyle w:val="ListBullet"/>
      </w:pPr>
      <w:r w:rsidRPr="008B27B2">
        <w:t>demonstrate correct use of technology to improve efficiency</w:t>
      </w:r>
    </w:p>
    <w:p w:rsidR="00000000" w:rsidRPr="008B27B2" w:rsidP="008B27B2">
      <w:pPr>
        <w:pStyle w:val="ListBullet"/>
      </w:pPr>
      <w:r w:rsidRPr="008B27B2">
        <w:t xml:space="preserve">follow  enterprise work health and safety policies </w:t>
      </w:r>
    </w:p>
    <w:p w:rsidR="00000000" w:rsidRPr="008B27B2" w:rsidP="008B27B2">
      <w:pPr>
        <w:pStyle w:val="ListBullet"/>
      </w:pPr>
      <w:r w:rsidRPr="008B27B2">
        <w:t>follow en</w:t>
      </w:r>
      <w:r w:rsidRPr="008B27B2">
        <w:t>terprise sustainability practices.</w:t>
      </w:r>
    </w:p>
    <w:p w:rsidR="00000000" w:rsidRPr="008B27B2" w:rsidP="008B27B2">
      <w:pPr>
        <w:pStyle w:val="AllowPageBreak"/>
      </w:pPr>
    </w:p>
    <w:p w:rsidR="00000000" w:rsidRPr="008B27B2" w:rsidP="008B27B2">
      <w:pPr>
        <w:pStyle w:val="Heading1"/>
      </w:pPr>
      <w:bookmarkStart w:id="3" w:name="O_858983"/>
      <w:bookmarkEnd w:id="3"/>
      <w:r w:rsidRPr="008B27B2">
        <w:t>Knowledge Evidence</w:t>
      </w:r>
    </w:p>
    <w:p w:rsidR="00000000" w:rsidRPr="008B27B2" w:rsidP="004C2DD5">
      <w:pPr>
        <w:pStyle w:val="BodyText"/>
      </w:pPr>
      <w:r w:rsidRPr="008B27B2">
        <w:t>The candidate must demonstrate knowledge of:</w:t>
      </w:r>
    </w:p>
    <w:p w:rsidR="00000000" w:rsidRPr="008B27B2" w:rsidP="008B27B2">
      <w:pPr>
        <w:pStyle w:val="ListBullet"/>
      </w:pPr>
      <w:r w:rsidRPr="008B27B2">
        <w:t xml:space="preserve">types of grasses, legumes and crops </w:t>
      </w:r>
    </w:p>
    <w:p w:rsidR="00000000" w:rsidRPr="008B27B2" w:rsidP="008B27B2">
      <w:pPr>
        <w:pStyle w:val="ListBullet"/>
      </w:pPr>
      <w:r w:rsidRPr="008B27B2">
        <w:t>types of seed inoculants and fertilizers</w:t>
      </w:r>
    </w:p>
    <w:p w:rsidR="00000000" w:rsidRPr="008B27B2" w:rsidP="008B27B2">
      <w:pPr>
        <w:pStyle w:val="ListBullet"/>
      </w:pPr>
      <w:r w:rsidRPr="008B27B2">
        <w:t>seed and fertilizer placement for optimal germination and growth</w:t>
      </w:r>
    </w:p>
    <w:p w:rsidR="00000000" w:rsidRPr="008B27B2" w:rsidP="008B27B2">
      <w:pPr>
        <w:pStyle w:val="ListBullet"/>
      </w:pPr>
      <w:r w:rsidRPr="008B27B2">
        <w:t>integrated weed control including chemical application, cultural practices and grazing management</w:t>
      </w:r>
    </w:p>
    <w:p w:rsidR="00000000" w:rsidRPr="008B27B2" w:rsidP="008B27B2">
      <w:pPr>
        <w:pStyle w:val="ListBullet"/>
      </w:pPr>
      <w:r w:rsidRPr="008B27B2">
        <w:t>safe use of chemicals and machinery</w:t>
      </w:r>
    </w:p>
    <w:p w:rsidR="00000000" w:rsidRPr="008B27B2" w:rsidP="008B27B2">
      <w:pPr>
        <w:pStyle w:val="ListBullet"/>
      </w:pPr>
      <w:r w:rsidRPr="008B27B2">
        <w:t>role of technology in improving efficiency</w:t>
      </w:r>
    </w:p>
    <w:p w:rsidR="00000000" w:rsidRPr="008B27B2" w:rsidP="008B27B2">
      <w:pPr>
        <w:pStyle w:val="ListBullet"/>
      </w:pPr>
      <w:r w:rsidRPr="008B27B2">
        <w:t>advantages and</w:t>
      </w:r>
      <w:r w:rsidRPr="008B27B2">
        <w:t xml:space="preserve"> disadvantages of pasture and crop establishment programs</w:t>
      </w:r>
    </w:p>
    <w:p w:rsidR="00000000" w:rsidRPr="008B27B2" w:rsidP="008B27B2">
      <w:pPr>
        <w:pStyle w:val="ListBullet"/>
      </w:pPr>
      <w:r w:rsidRPr="008B27B2">
        <w:t>timing of pasture and crop establishment</w:t>
      </w:r>
    </w:p>
    <w:p w:rsidR="00000000" w:rsidRPr="008B27B2" w:rsidP="008B27B2">
      <w:pPr>
        <w:pStyle w:val="ListBullet"/>
      </w:pPr>
      <w:r w:rsidRPr="008B27B2">
        <w:t xml:space="preserve">enterprise work health and safety policies  </w:t>
      </w:r>
    </w:p>
    <w:p w:rsidR="00000000" w:rsidRPr="008B27B2" w:rsidP="008B27B2">
      <w:pPr>
        <w:pStyle w:val="ListBullet"/>
      </w:pPr>
      <w:r w:rsidRPr="008B27B2">
        <w:t>procedures for minimising environmental impacts.</w:t>
      </w:r>
    </w:p>
    <w:p w:rsidR="00000000" w:rsidRPr="008B27B2" w:rsidP="008B27B2">
      <w:pPr>
        <w:pStyle w:val="AllowPageBreak"/>
      </w:pPr>
    </w:p>
    <w:p w:rsidR="00000000" w:rsidRPr="008B27B2" w:rsidP="008B27B2">
      <w:pPr>
        <w:pStyle w:val="Heading1"/>
      </w:pPr>
      <w:bookmarkStart w:id="4" w:name="O_858984"/>
      <w:bookmarkEnd w:id="4"/>
      <w:r w:rsidRPr="008B27B2">
        <w:t>Assessment Conditions</w:t>
      </w:r>
    </w:p>
    <w:p w:rsidR="00000000" w:rsidRPr="008B27B2" w:rsidP="004C2DD5">
      <w:pPr>
        <w:pStyle w:val="BodyText"/>
      </w:pPr>
      <w:r w:rsidRPr="008B27B2">
        <w:t>Competency is to be asse</w:t>
      </w:r>
      <w:r w:rsidRPr="008B27B2">
        <w:t>ssed in the workplace or simulated environment that accurately reflects performance in a real workplace setting.</w:t>
      </w:r>
    </w:p>
    <w:p w:rsidR="00000000" w:rsidRPr="008B27B2" w:rsidP="004C2DD5">
      <w:pPr>
        <w:pStyle w:val="BodyText"/>
      </w:pPr>
      <w:r w:rsidRPr="008B27B2">
        <w:t>Assessors must satisfy current standards for RTOs.</w:t>
      </w:r>
    </w:p>
    <w:p w:rsidR="00000000" w:rsidRPr="008B27B2" w:rsidP="008B27B2">
      <w:pPr>
        <w:pStyle w:val="Heading1"/>
      </w:pPr>
      <w:bookmarkStart w:id="5" w:name="O_858987"/>
      <w:bookmarkEnd w:id="5"/>
      <w:r w:rsidRPr="008B27B2">
        <w:t>Links</w:t>
      </w:r>
    </w:p>
    <w:p w:rsidR="00000000" w:rsidRPr="008B27B2" w:rsidP="004C2DD5">
      <w:pPr>
        <w:pStyle w:val="BodyText"/>
      </w:pPr>
      <w:r w:rsidRPr="008B27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33A2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B27B2" w:rsidP="008B27B2"/>
    <w:sectPr w:rsidSect="008B27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B2" w:rsidRPr="004C2DD5" w:rsidP="004C2D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D5" w:rsidP="008B27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2DD5" w:rsidP="008B27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2DD5" w:rsidP="008B27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27B2" w:rsidRPr="004C2DD5" w:rsidP="004C2D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7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D5" w:rsidRPr="002D2AF8" w:rsidP="008B27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AHCBAC302 Establish pastures and crops for livestock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4C2DD5" w:rsidP="008B27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56E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C0A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27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27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27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27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27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27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27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27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27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27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27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27B2"/>
  </w:style>
  <w:style w:type="character" w:customStyle="1" w:styleId="Heading1Char">
    <w:name w:val="Heading 1 Char"/>
    <w:basedOn w:val="DefaultParagraphFont"/>
    <w:link w:val="Heading1"/>
    <w:rsid w:val="008B27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27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27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27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B27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B27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B27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27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27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27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27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27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27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27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27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27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27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27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27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27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27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27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27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27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27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27B2"/>
    <w:rPr>
      <w:b/>
      <w:spacing w:val="0"/>
    </w:rPr>
  </w:style>
  <w:style w:type="paragraph" w:customStyle="1" w:styleId="SuperTitle">
    <w:name w:val="SuperTitle"/>
    <w:basedOn w:val="Title"/>
    <w:rsid w:val="008B27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27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27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27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27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27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27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27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27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27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27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27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27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B27B2"/>
    <w:rPr>
      <w:i/>
    </w:rPr>
  </w:style>
  <w:style w:type="paragraph" w:styleId="Caption">
    <w:name w:val="caption"/>
    <w:basedOn w:val="BodyText"/>
    <w:next w:val="Normal"/>
    <w:qFormat/>
    <w:rsid w:val="008B27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27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27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27B2"/>
  </w:style>
  <w:style w:type="paragraph" w:styleId="TableofFigures">
    <w:name w:val="table of figures"/>
    <w:basedOn w:val="Normal"/>
    <w:next w:val="Normal"/>
    <w:semiHidden/>
    <w:rsid w:val="008B27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27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27B2"/>
    <w:rPr>
      <w:rFonts w:ascii="Wingdings" w:hAnsi="Wingdings"/>
    </w:rPr>
  </w:style>
  <w:style w:type="character" w:customStyle="1" w:styleId="HotSpot">
    <w:name w:val="HotSpot"/>
    <w:rsid w:val="008B27B2"/>
    <w:rPr>
      <w:color w:val="0033CC"/>
      <w:u w:val="none"/>
    </w:rPr>
  </w:style>
  <w:style w:type="paragraph" w:customStyle="1" w:styleId="BodyTextRight">
    <w:name w:val="Body Text Right"/>
    <w:basedOn w:val="BodyText"/>
    <w:rsid w:val="008B27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27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27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27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27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27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27B2"/>
    <w:rPr>
      <w:sz w:val="32"/>
    </w:rPr>
  </w:style>
  <w:style w:type="paragraph" w:customStyle="1" w:styleId="HeadingProcedure">
    <w:name w:val="Heading Procedure"/>
    <w:basedOn w:val="HeadingBase"/>
    <w:next w:val="Normal"/>
    <w:rsid w:val="008B27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27B2"/>
    <w:pPr>
      <w:spacing w:before="60" w:after="60"/>
    </w:pPr>
  </w:style>
  <w:style w:type="paragraph" w:styleId="ListContinue">
    <w:name w:val="List Continue"/>
    <w:basedOn w:val="List"/>
    <w:rsid w:val="008B27B2"/>
    <w:pPr>
      <w:ind w:firstLine="0"/>
    </w:pPr>
  </w:style>
  <w:style w:type="paragraph" w:customStyle="1" w:styleId="ListNote">
    <w:name w:val="List Note"/>
    <w:basedOn w:val="List"/>
    <w:rsid w:val="008B27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27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27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27B2"/>
    <w:rPr>
      <w:rFonts w:ascii="Courier New" w:hAnsi="Courier New"/>
    </w:rPr>
  </w:style>
  <w:style w:type="paragraph" w:customStyle="1" w:styleId="NoteBullet">
    <w:name w:val="Note Bullet"/>
    <w:basedOn w:val="Note"/>
    <w:rsid w:val="008B27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27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27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27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27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27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27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27B2"/>
    <w:rPr>
      <w:b/>
      <w:smallCaps/>
    </w:rPr>
  </w:style>
  <w:style w:type="paragraph" w:customStyle="1" w:styleId="TableListNumber">
    <w:name w:val="Table List Number"/>
    <w:basedOn w:val="ListNumber"/>
    <w:rsid w:val="008B27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27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27B2"/>
    <w:pPr>
      <w:numPr>
        <w:numId w:val="8"/>
      </w:numPr>
    </w:pPr>
  </w:style>
  <w:style w:type="paragraph" w:customStyle="1" w:styleId="ListAlpha2">
    <w:name w:val="List Alpha 2"/>
    <w:basedOn w:val="List2"/>
    <w:rsid w:val="008B27B2"/>
    <w:pPr>
      <w:numPr>
        <w:numId w:val="7"/>
      </w:numPr>
    </w:pPr>
  </w:style>
  <w:style w:type="paragraph" w:styleId="List2">
    <w:name w:val="List 2"/>
    <w:basedOn w:val="BodyText"/>
    <w:rsid w:val="008B27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27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27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27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27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27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27B2"/>
    <w:pPr>
      <w:numPr>
        <w:numId w:val="3"/>
      </w:numPr>
    </w:pPr>
  </w:style>
  <w:style w:type="paragraph" w:styleId="ListContinue2">
    <w:name w:val="List Continue 2"/>
    <w:basedOn w:val="List2"/>
    <w:rsid w:val="008B27B2"/>
    <w:pPr>
      <w:ind w:firstLine="0"/>
    </w:pPr>
  </w:style>
  <w:style w:type="paragraph" w:styleId="ListContinue3">
    <w:name w:val="List Continue 3"/>
    <w:basedOn w:val="List3"/>
    <w:rsid w:val="008B27B2"/>
    <w:pPr>
      <w:ind w:left="1021" w:firstLine="0"/>
    </w:pPr>
  </w:style>
  <w:style w:type="paragraph" w:styleId="ListContinue4">
    <w:name w:val="List Continue 4"/>
    <w:basedOn w:val="List4"/>
    <w:rsid w:val="008B27B2"/>
    <w:pPr>
      <w:ind w:firstLine="0"/>
    </w:pPr>
  </w:style>
  <w:style w:type="paragraph" w:styleId="ListContinue5">
    <w:name w:val="List Continue 5"/>
    <w:basedOn w:val="List5"/>
    <w:rsid w:val="008B27B2"/>
    <w:pPr>
      <w:ind w:firstLine="0"/>
    </w:pPr>
  </w:style>
  <w:style w:type="paragraph" w:styleId="ListNumber3">
    <w:name w:val="List Number 3"/>
    <w:basedOn w:val="List3"/>
    <w:rsid w:val="008B27B2"/>
    <w:pPr>
      <w:numPr>
        <w:numId w:val="4"/>
      </w:numPr>
    </w:pPr>
  </w:style>
  <w:style w:type="paragraph" w:styleId="ListNumber4">
    <w:name w:val="List Number 4"/>
    <w:basedOn w:val="List4"/>
    <w:rsid w:val="008B27B2"/>
    <w:pPr>
      <w:numPr>
        <w:numId w:val="5"/>
      </w:numPr>
    </w:pPr>
  </w:style>
  <w:style w:type="paragraph" w:styleId="ListNumber5">
    <w:name w:val="List Number 5"/>
    <w:basedOn w:val="List5"/>
    <w:rsid w:val="008B27B2"/>
    <w:pPr>
      <w:numPr>
        <w:numId w:val="6"/>
      </w:numPr>
    </w:pPr>
  </w:style>
  <w:style w:type="paragraph" w:styleId="BlockText">
    <w:name w:val="Block Text"/>
    <w:basedOn w:val="Normal"/>
    <w:rsid w:val="008B27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27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27B2"/>
    <w:rPr>
      <w:sz w:val="16"/>
      <w:vertAlign w:val="superscript"/>
    </w:rPr>
  </w:style>
  <w:style w:type="character" w:customStyle="1" w:styleId="Symbols">
    <w:name w:val="Symbols"/>
    <w:basedOn w:val="DefaultParagraphFont"/>
    <w:rsid w:val="008B27B2"/>
    <w:rPr>
      <w:rFonts w:ascii="Symbol" w:hAnsi="Symbol"/>
    </w:rPr>
  </w:style>
  <w:style w:type="character" w:customStyle="1" w:styleId="MenuOptions">
    <w:name w:val="Menu Options"/>
    <w:basedOn w:val="DefaultParagraphFont"/>
    <w:rsid w:val="008B27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27B2"/>
    <w:rPr>
      <w:b/>
    </w:rPr>
  </w:style>
  <w:style w:type="character" w:customStyle="1" w:styleId="Underlined">
    <w:name w:val="Underlined"/>
    <w:basedOn w:val="DefaultParagraphFont"/>
    <w:rsid w:val="008B27B2"/>
    <w:rPr>
      <w:u w:val="single"/>
    </w:rPr>
  </w:style>
  <w:style w:type="paragraph" w:customStyle="1" w:styleId="TableBodyTextRight">
    <w:name w:val="Table Body Text Right"/>
    <w:basedOn w:val="TableBodyText"/>
    <w:rsid w:val="008B27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27B2"/>
    <w:rPr>
      <w:sz w:val="18"/>
    </w:rPr>
  </w:style>
  <w:style w:type="paragraph" w:customStyle="1" w:styleId="BodySmallRight">
    <w:name w:val="Body Small Right"/>
    <w:basedOn w:val="BodyTextRight"/>
    <w:rsid w:val="008B27B2"/>
    <w:rPr>
      <w:sz w:val="18"/>
      <w:szCs w:val="18"/>
    </w:rPr>
  </w:style>
  <w:style w:type="paragraph" w:customStyle="1" w:styleId="MarginEdition">
    <w:name w:val="Margin Edition"/>
    <w:basedOn w:val="MarginNote"/>
    <w:rsid w:val="008B27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27B2"/>
    <w:rPr>
      <w:sz w:val="2"/>
      <w:szCs w:val="2"/>
    </w:rPr>
  </w:style>
  <w:style w:type="character" w:customStyle="1" w:styleId="Small">
    <w:name w:val="Small"/>
    <w:basedOn w:val="DefaultParagraphFont"/>
    <w:rsid w:val="008B27B2"/>
    <w:rPr>
      <w:sz w:val="16"/>
    </w:rPr>
  </w:style>
  <w:style w:type="paragraph" w:customStyle="1" w:styleId="WideTable">
    <w:name w:val="Wide Table"/>
    <w:basedOn w:val="Normal"/>
    <w:rsid w:val="008B27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27B2"/>
  </w:style>
  <w:style w:type="paragraph" w:styleId="Quote">
    <w:name w:val="Quote"/>
    <w:basedOn w:val="Heading1"/>
    <w:link w:val="QuoteChar"/>
    <w:qFormat/>
    <w:rsid w:val="008B27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27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27B2"/>
    <w:pPr>
      <w:pageBreakBefore/>
    </w:pPr>
  </w:style>
  <w:style w:type="paragraph" w:customStyle="1" w:styleId="Border">
    <w:name w:val="Border"/>
    <w:basedOn w:val="Normal"/>
    <w:qFormat/>
    <w:rsid w:val="008B27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27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7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7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27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27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27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27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27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27B2"/>
    <w:rPr>
      <w:u w:val="single"/>
    </w:rPr>
  </w:style>
  <w:style w:type="character" w:customStyle="1" w:styleId="BoldandItalics">
    <w:name w:val="Bold and Italics"/>
    <w:qFormat/>
    <w:rsid w:val="008B27B2"/>
    <w:rPr>
      <w:b/>
      <w:i/>
      <w:u w:val="none"/>
    </w:rPr>
  </w:style>
  <w:style w:type="paragraph" w:styleId="BalloonText">
    <w:name w:val="Balloon Text"/>
    <w:basedOn w:val="Normal"/>
    <w:link w:val="BalloonTextChar"/>
    <w:rsid w:val="008B27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27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27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27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27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27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27B2"/>
    <w:pPr>
      <w:spacing w:before="0" w:after="0"/>
    </w:pPr>
  </w:style>
  <w:style w:type="paragraph" w:customStyle="1" w:styleId="BodyTextBold">
    <w:name w:val="Body Text Bold"/>
    <w:basedOn w:val="BodyText"/>
    <w:qFormat/>
    <w:rsid w:val="008B27B2"/>
    <w:rPr>
      <w:b/>
    </w:rPr>
  </w:style>
  <w:style w:type="character" w:styleId="Hyperlink">
    <w:name w:val="Hyperlink"/>
    <w:basedOn w:val="DefaultParagraphFont"/>
    <w:uiPriority w:val="99"/>
    <w:unhideWhenUsed/>
    <w:rsid w:val="004C2D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2149</Characters>
  <Application>Microsoft Office Word</Application>
  <DocSecurity>0</DocSecurity>
  <Lines>67</Lines>
  <Paragraphs>56</Paragraphs>
  <ScaleCrop>false</ScaleCrop>
  <Company>Author-it Software Corporation Ltd.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AHCBAC302 Establish pastures and crops for livestock production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2021-07-23T04:47:00Z</dcterms:created>
  <dcterms:modified xsi:type="dcterms:W3CDTF">2021-07-23T04:47:00Z</dcterms:modified>
</cp:coreProperties>
</file>