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46B" w:rsidP="001644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AHCBAC301 Conserve forage</w:t>
      </w:r>
      <w:r>
        <w:fldChar w:fldCharType="end"/>
      </w:r>
    </w:p>
    <w:p w:rsidR="0016446B" w:rsidP="0016446B">
      <w:pPr>
        <w:pStyle w:val="Version"/>
        <w:sectPr w:rsidSect="00213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330E" w:rsidP="0021330E">
      <w:pPr>
        <w:pStyle w:val="SuperHeading"/>
      </w:pPr>
      <w:r w:rsidRPr="0021330E">
        <w:t>Assessment Requirements for AHCBAC301 Conserve forage</w:t>
      </w:r>
    </w:p>
    <w:p w:rsidR="00000000" w:rsidRPr="0021330E" w:rsidP="0021330E">
      <w:pPr>
        <w:pStyle w:val="Heading1"/>
      </w:pPr>
      <w:bookmarkStart w:id="1" w:name="O_858867"/>
      <w:bookmarkEnd w:id="1"/>
      <w:r w:rsidRPr="002133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13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30E">
            <w:pPr>
              <w:pStyle w:val="TableHeading"/>
              <w:rPr>
                <w:lang w:val="en-NZ"/>
              </w:rPr>
            </w:pPr>
            <w:r w:rsidRPr="002133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30E">
            <w:pPr>
              <w:pStyle w:val="TableHeading"/>
              <w:rPr>
                <w:lang w:val="en-NZ"/>
              </w:rPr>
            </w:pPr>
            <w:r w:rsidRPr="002133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30E">
            <w:pPr>
              <w:pStyle w:val="TableHeading"/>
              <w:rPr>
                <w:lang w:val="en-NZ"/>
              </w:rPr>
            </w:pPr>
            <w:r w:rsidRPr="0021330E">
              <w:t>Comment</w:t>
            </w:r>
          </w:p>
        </w:tc>
      </w:tr>
      <w:tr w:rsidTr="002133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30E">
            <w:pPr>
              <w:pStyle w:val="BodyText"/>
              <w:rPr>
                <w:lang w:val="en-NZ"/>
              </w:rPr>
            </w:pPr>
            <w:r w:rsidRPr="002133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330E">
            <w:pPr>
              <w:pStyle w:val="BodyText"/>
              <w:rPr>
                <w:lang w:val="en-NZ"/>
              </w:rPr>
            </w:pPr>
            <w:r w:rsidRPr="002133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330E" w:rsidP="0021330E">
            <w:pPr>
              <w:pStyle w:val="BodyText"/>
            </w:pPr>
            <w:r w:rsidRPr="0021330E">
              <w:t>Initial release</w:t>
            </w:r>
          </w:p>
        </w:tc>
      </w:tr>
    </w:tbl>
    <w:p w:rsidR="00000000" w:rsidRPr="0021330E" w:rsidP="0021330E">
      <w:pPr>
        <w:pStyle w:val="BodyText"/>
      </w:pPr>
    </w:p>
    <w:p w:rsidR="00000000" w:rsidRPr="0021330E" w:rsidP="0021330E">
      <w:pPr>
        <w:pStyle w:val="AllowPageBreak"/>
      </w:pPr>
    </w:p>
    <w:p w:rsidR="00000000" w:rsidRPr="0021330E" w:rsidP="0021330E">
      <w:pPr>
        <w:pStyle w:val="Heading1"/>
      </w:pPr>
      <w:bookmarkStart w:id="2" w:name="O_858868"/>
      <w:bookmarkEnd w:id="2"/>
      <w:r w:rsidRPr="0021330E">
        <w:t>Performance Evidence</w:t>
      </w:r>
    </w:p>
    <w:p w:rsidR="00000000" w:rsidRPr="0021330E" w:rsidP="0016446B">
      <w:pPr>
        <w:pStyle w:val="BodyText"/>
      </w:pPr>
      <w:r w:rsidRPr="0021330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1330E" w:rsidP="0016446B">
      <w:pPr>
        <w:pStyle w:val="BodyText"/>
      </w:pPr>
      <w:r w:rsidRPr="0021330E">
        <w:t>The candidate must provid</w:t>
      </w:r>
      <w:r w:rsidRPr="0021330E">
        <w:t>e evidence that they can:</w:t>
      </w:r>
    </w:p>
    <w:p w:rsidR="00000000" w:rsidRPr="0021330E" w:rsidP="0021330E">
      <w:pPr>
        <w:pStyle w:val="ListBullet"/>
      </w:pPr>
      <w:r w:rsidRPr="0021330E">
        <w:t xml:space="preserve">prepare paddocks for forage conservation </w:t>
      </w:r>
    </w:p>
    <w:p w:rsidR="00000000" w:rsidRPr="0021330E" w:rsidP="0021330E">
      <w:pPr>
        <w:pStyle w:val="ListBullet"/>
      </w:pPr>
      <w:r w:rsidRPr="0021330E">
        <w:t>apply forage conservation methods</w:t>
      </w:r>
    </w:p>
    <w:p w:rsidR="00000000" w:rsidRPr="0021330E" w:rsidP="0021330E">
      <w:pPr>
        <w:pStyle w:val="ListBullet"/>
      </w:pPr>
      <w:r w:rsidRPr="0021330E">
        <w:t xml:space="preserve">harvest, prepare and store forage </w:t>
      </w:r>
    </w:p>
    <w:p w:rsidR="00000000" w:rsidRPr="0021330E" w:rsidP="0021330E">
      <w:pPr>
        <w:pStyle w:val="ListBullet"/>
      </w:pPr>
      <w:r w:rsidRPr="0021330E">
        <w:t>record work activities</w:t>
      </w:r>
    </w:p>
    <w:p w:rsidR="00000000" w:rsidRPr="0021330E" w:rsidP="0021330E">
      <w:pPr>
        <w:pStyle w:val="ListBullet"/>
      </w:pPr>
      <w:r w:rsidRPr="0021330E">
        <w:t>interpret and implement forage conservation requirements</w:t>
      </w:r>
    </w:p>
    <w:p w:rsidR="00000000" w:rsidRPr="0021330E" w:rsidP="0021330E">
      <w:pPr>
        <w:pStyle w:val="ListBullet"/>
      </w:pPr>
      <w:r w:rsidRPr="0021330E">
        <w:t>operate and maintain forage harvesting</w:t>
      </w:r>
      <w:r w:rsidRPr="0021330E">
        <w:t xml:space="preserve"> equipment</w:t>
      </w:r>
    </w:p>
    <w:p w:rsidR="00000000" w:rsidRPr="0021330E" w:rsidP="0021330E">
      <w:pPr>
        <w:pStyle w:val="ListBullet"/>
      </w:pPr>
      <w:r w:rsidRPr="0021330E">
        <w:t>assess risks and implement work health and safety procedures for forage conservation</w:t>
      </w:r>
    </w:p>
    <w:p w:rsidR="00000000" w:rsidRPr="0021330E" w:rsidP="0021330E">
      <w:pPr>
        <w:pStyle w:val="ListBullet"/>
      </w:pPr>
      <w:r w:rsidRPr="0021330E">
        <w:t xml:space="preserve">correct use of technology to improve efficiency </w:t>
      </w:r>
    </w:p>
    <w:p w:rsidR="00000000" w:rsidRPr="0021330E" w:rsidP="0021330E">
      <w:pPr>
        <w:pStyle w:val="ListBullet"/>
      </w:pPr>
      <w:r w:rsidRPr="0021330E">
        <w:t>perform harvesting operations</w:t>
      </w:r>
    </w:p>
    <w:p w:rsidR="00000000" w:rsidRPr="0021330E" w:rsidP="0021330E">
      <w:pPr>
        <w:pStyle w:val="ListBullet"/>
      </w:pPr>
      <w:r w:rsidRPr="0021330E">
        <w:t>follow enterprise  workplace health and safety policies  in the context of own wo</w:t>
      </w:r>
      <w:r w:rsidRPr="0021330E">
        <w:t>rk</w:t>
      </w:r>
    </w:p>
    <w:p w:rsidR="00000000" w:rsidRPr="0021330E" w:rsidP="0021330E">
      <w:pPr>
        <w:pStyle w:val="ListBullet"/>
      </w:pPr>
      <w:r w:rsidRPr="0021330E">
        <w:t>follow enterprise biosecurity policies in the context of own work</w:t>
      </w:r>
    </w:p>
    <w:p w:rsidR="00000000" w:rsidRPr="0021330E" w:rsidP="0021330E">
      <w:pPr>
        <w:pStyle w:val="ListBullet"/>
      </w:pPr>
      <w:r w:rsidRPr="0021330E">
        <w:t>follow enterprise sustainability practices in the context of own work.</w:t>
      </w:r>
    </w:p>
    <w:p w:rsidR="00000000" w:rsidRPr="0021330E" w:rsidP="0021330E">
      <w:pPr>
        <w:pStyle w:val="AllowPageBreak"/>
      </w:pPr>
    </w:p>
    <w:p w:rsidR="00000000" w:rsidRPr="0021330E" w:rsidP="0021330E">
      <w:pPr>
        <w:pStyle w:val="Heading1"/>
      </w:pPr>
      <w:bookmarkStart w:id="3" w:name="O_858869"/>
      <w:bookmarkEnd w:id="3"/>
      <w:r w:rsidRPr="0021330E">
        <w:t>Knowledge Evidence</w:t>
      </w:r>
    </w:p>
    <w:p w:rsidR="00000000" w:rsidRPr="0021330E" w:rsidP="0016446B">
      <w:pPr>
        <w:pStyle w:val="BodyText"/>
      </w:pPr>
      <w:r w:rsidRPr="0021330E">
        <w:t>The candidate must demonstrate knowledge of:</w:t>
      </w:r>
    </w:p>
    <w:p w:rsidR="00000000" w:rsidRPr="0021330E" w:rsidP="0021330E">
      <w:pPr>
        <w:pStyle w:val="ListBullet"/>
      </w:pPr>
      <w:r w:rsidRPr="0021330E">
        <w:t>silage and hay conservation system</w:t>
      </w:r>
      <w:r w:rsidRPr="0021330E">
        <w:t>s and methods</w:t>
      </w:r>
    </w:p>
    <w:p w:rsidR="00000000" w:rsidRPr="0021330E" w:rsidP="0021330E">
      <w:pPr>
        <w:pStyle w:val="ListBullet"/>
      </w:pPr>
      <w:r w:rsidRPr="0021330E">
        <w:t>factors affecting the quality of silage and hay</w:t>
      </w:r>
    </w:p>
    <w:p w:rsidR="00000000" w:rsidRPr="0021330E" w:rsidP="0021330E">
      <w:pPr>
        <w:pStyle w:val="ListBullet"/>
      </w:pPr>
      <w:r w:rsidRPr="0021330E">
        <w:t>dry matter content, quality and hygiene requirements</w:t>
      </w:r>
    </w:p>
    <w:p w:rsidR="00000000" w:rsidRPr="0021330E" w:rsidP="0021330E">
      <w:pPr>
        <w:pStyle w:val="ListBullet"/>
      </w:pPr>
      <w:r w:rsidRPr="0021330E">
        <w:t>range and functions of silage and haymaking machinery and equipment</w:t>
      </w:r>
    </w:p>
    <w:p w:rsidR="00000000" w:rsidRPr="0021330E" w:rsidP="0021330E">
      <w:pPr>
        <w:pStyle w:val="ListBullet"/>
      </w:pPr>
      <w:r w:rsidRPr="0021330E">
        <w:t>common weeds, pests and diseases associated with crops and pastures</w:t>
      </w:r>
    </w:p>
    <w:p w:rsidR="00000000" w:rsidRPr="0021330E" w:rsidP="0021330E">
      <w:pPr>
        <w:pStyle w:val="ListBullet"/>
      </w:pPr>
      <w:r w:rsidRPr="0021330E">
        <w:t xml:space="preserve">role of technology in improving efficiency </w:t>
      </w:r>
    </w:p>
    <w:p w:rsidR="00000000" w:rsidRPr="0021330E" w:rsidP="0021330E">
      <w:pPr>
        <w:pStyle w:val="ListBullet"/>
      </w:pPr>
      <w:r w:rsidRPr="0021330E">
        <w:t>types and application of personal protective equipment</w:t>
      </w:r>
    </w:p>
    <w:p w:rsidR="00000000" w:rsidRPr="0021330E" w:rsidP="0021330E">
      <w:pPr>
        <w:pStyle w:val="ListBullet"/>
      </w:pPr>
      <w:r w:rsidRPr="0021330E">
        <w:t>legislation and regulations including licensing requirements in relation to forage operations</w:t>
      </w:r>
    </w:p>
    <w:p w:rsidR="00000000" w:rsidRPr="0021330E" w:rsidP="0021330E">
      <w:pPr>
        <w:pStyle w:val="ListBullet"/>
      </w:pPr>
      <w:r w:rsidRPr="0021330E">
        <w:t>risks associated with conservation of forage activities includi</w:t>
      </w:r>
      <w:r w:rsidRPr="0021330E">
        <w:t>ng risk of fire from moisture content creating excessive temperature of hay stacks; potential contact with overhead power lines; and exposure to noise and dust</w:t>
      </w:r>
    </w:p>
    <w:p w:rsidR="00000000" w:rsidRPr="0021330E" w:rsidP="0021330E">
      <w:pPr>
        <w:pStyle w:val="ListBullet"/>
      </w:pPr>
      <w:r w:rsidRPr="0021330E">
        <w:t>risk factors including animal health and weather</w:t>
      </w:r>
    </w:p>
    <w:p w:rsidR="00000000" w:rsidRPr="0021330E" w:rsidP="0021330E">
      <w:pPr>
        <w:pStyle w:val="ListBullet"/>
      </w:pPr>
      <w:r w:rsidRPr="0021330E">
        <w:t>environmental risks and impacts of forage conse</w:t>
      </w:r>
      <w:r w:rsidRPr="0021330E">
        <w:t>rvation.</w:t>
      </w:r>
    </w:p>
    <w:p w:rsidR="00000000" w:rsidRPr="0021330E" w:rsidP="0021330E">
      <w:pPr>
        <w:pStyle w:val="AllowPageBreak"/>
      </w:pPr>
    </w:p>
    <w:p w:rsidR="00000000" w:rsidRPr="0021330E" w:rsidP="0021330E">
      <w:pPr>
        <w:pStyle w:val="Heading1"/>
      </w:pPr>
      <w:bookmarkStart w:id="4" w:name="O_858870"/>
      <w:bookmarkEnd w:id="4"/>
      <w:r w:rsidRPr="0021330E">
        <w:t>Assessment Conditions</w:t>
      </w:r>
    </w:p>
    <w:p w:rsidR="00000000" w:rsidRPr="0021330E" w:rsidP="0016446B">
      <w:pPr>
        <w:pStyle w:val="BodyText"/>
      </w:pPr>
      <w:r w:rsidRPr="0021330E">
        <w:t>Competency is to be assessed in the workplace or simulated environment that accurately reflects performance in a real workplace setting.</w:t>
      </w:r>
    </w:p>
    <w:p w:rsidR="00000000" w:rsidRPr="0021330E" w:rsidP="0016446B">
      <w:pPr>
        <w:pStyle w:val="BodyText"/>
      </w:pPr>
      <w:r w:rsidRPr="0021330E">
        <w:t>Assessors must satisfy current standards for RTOs.</w:t>
      </w:r>
    </w:p>
    <w:p w:rsidR="00000000" w:rsidRPr="0021330E" w:rsidP="0021330E">
      <w:pPr>
        <w:pStyle w:val="Heading1"/>
      </w:pPr>
      <w:bookmarkStart w:id="5" w:name="O_858873"/>
      <w:bookmarkEnd w:id="5"/>
      <w:r w:rsidRPr="0021330E">
        <w:t>Li</w:t>
      </w:r>
      <w:r w:rsidRPr="0021330E">
        <w:t>nks</w:t>
      </w:r>
    </w:p>
    <w:p w:rsidR="00000000" w:rsidRPr="0021330E" w:rsidP="0016446B">
      <w:pPr>
        <w:pStyle w:val="BodyText"/>
      </w:pPr>
      <w:r w:rsidRPr="002133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B2A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1330E" w:rsidP="0021330E"/>
    <w:sectPr w:rsidSect="002133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0E" w:rsidRPr="0016446B" w:rsidP="001644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 w:rsidP="00213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46B" w:rsidP="00213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446B" w:rsidP="00213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330E" w:rsidRPr="0016446B" w:rsidP="001644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6B" w:rsidRPr="002D2AF8" w:rsidP="00213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AHCBAC301 Conserve forage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6446B" w:rsidP="00213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8B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909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3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3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3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3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3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3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3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3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3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3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330E"/>
  </w:style>
  <w:style w:type="character" w:customStyle="1" w:styleId="Heading1Char">
    <w:name w:val="Heading 1 Char"/>
    <w:basedOn w:val="DefaultParagraphFont"/>
    <w:link w:val="Heading1"/>
    <w:rsid w:val="00213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3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3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33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3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133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13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3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3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3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3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3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3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3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3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3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3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3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3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3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3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3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3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3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3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3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3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330E"/>
    <w:rPr>
      <w:b/>
      <w:spacing w:val="0"/>
    </w:rPr>
  </w:style>
  <w:style w:type="paragraph" w:customStyle="1" w:styleId="SuperTitle">
    <w:name w:val="SuperTitle"/>
    <w:basedOn w:val="Title"/>
    <w:rsid w:val="00213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3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3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33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3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3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3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3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3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3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3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3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33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330E"/>
    <w:rPr>
      <w:i/>
    </w:rPr>
  </w:style>
  <w:style w:type="paragraph" w:styleId="Caption">
    <w:name w:val="caption"/>
    <w:basedOn w:val="BodyText"/>
    <w:next w:val="Normal"/>
    <w:qFormat/>
    <w:rsid w:val="00213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3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3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330E"/>
  </w:style>
  <w:style w:type="paragraph" w:styleId="TableofFigures">
    <w:name w:val="table of figures"/>
    <w:basedOn w:val="Normal"/>
    <w:next w:val="Normal"/>
    <w:semiHidden/>
    <w:rsid w:val="00213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33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330E"/>
    <w:rPr>
      <w:rFonts w:ascii="Wingdings" w:hAnsi="Wingdings"/>
    </w:rPr>
  </w:style>
  <w:style w:type="character" w:customStyle="1" w:styleId="HotSpot">
    <w:name w:val="HotSpot"/>
    <w:rsid w:val="0021330E"/>
    <w:rPr>
      <w:color w:val="0033CC"/>
      <w:u w:val="none"/>
    </w:rPr>
  </w:style>
  <w:style w:type="paragraph" w:customStyle="1" w:styleId="BodyTextRight">
    <w:name w:val="Body Text Right"/>
    <w:basedOn w:val="BodyText"/>
    <w:rsid w:val="00213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3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33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3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3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3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330E"/>
    <w:rPr>
      <w:sz w:val="32"/>
    </w:rPr>
  </w:style>
  <w:style w:type="paragraph" w:customStyle="1" w:styleId="HeadingProcedure">
    <w:name w:val="Heading Procedure"/>
    <w:basedOn w:val="HeadingBase"/>
    <w:next w:val="Normal"/>
    <w:rsid w:val="00213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330E"/>
    <w:pPr>
      <w:spacing w:before="60" w:after="60"/>
    </w:pPr>
  </w:style>
  <w:style w:type="paragraph" w:styleId="ListContinue">
    <w:name w:val="List Continue"/>
    <w:basedOn w:val="List"/>
    <w:rsid w:val="0021330E"/>
    <w:pPr>
      <w:ind w:firstLine="0"/>
    </w:pPr>
  </w:style>
  <w:style w:type="paragraph" w:customStyle="1" w:styleId="ListNote">
    <w:name w:val="List Note"/>
    <w:basedOn w:val="List"/>
    <w:rsid w:val="00213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3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3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330E"/>
    <w:rPr>
      <w:rFonts w:ascii="Courier New" w:hAnsi="Courier New"/>
    </w:rPr>
  </w:style>
  <w:style w:type="paragraph" w:customStyle="1" w:styleId="NoteBullet">
    <w:name w:val="Note Bullet"/>
    <w:basedOn w:val="Note"/>
    <w:rsid w:val="00213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3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3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3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33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3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3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330E"/>
    <w:rPr>
      <w:b/>
      <w:smallCaps/>
    </w:rPr>
  </w:style>
  <w:style w:type="paragraph" w:customStyle="1" w:styleId="TableListNumber">
    <w:name w:val="Table List Number"/>
    <w:basedOn w:val="ListNumber"/>
    <w:rsid w:val="00213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3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330E"/>
    <w:pPr>
      <w:numPr>
        <w:numId w:val="8"/>
      </w:numPr>
    </w:pPr>
  </w:style>
  <w:style w:type="paragraph" w:customStyle="1" w:styleId="ListAlpha2">
    <w:name w:val="List Alpha 2"/>
    <w:basedOn w:val="List2"/>
    <w:rsid w:val="0021330E"/>
    <w:pPr>
      <w:numPr>
        <w:numId w:val="7"/>
      </w:numPr>
    </w:pPr>
  </w:style>
  <w:style w:type="paragraph" w:styleId="List2">
    <w:name w:val="List 2"/>
    <w:basedOn w:val="BodyText"/>
    <w:rsid w:val="00213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3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3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3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33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33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330E"/>
    <w:pPr>
      <w:numPr>
        <w:numId w:val="3"/>
      </w:numPr>
    </w:pPr>
  </w:style>
  <w:style w:type="paragraph" w:styleId="ListContinue2">
    <w:name w:val="List Continue 2"/>
    <w:basedOn w:val="List2"/>
    <w:rsid w:val="0021330E"/>
    <w:pPr>
      <w:ind w:firstLine="0"/>
    </w:pPr>
  </w:style>
  <w:style w:type="paragraph" w:styleId="ListContinue3">
    <w:name w:val="List Continue 3"/>
    <w:basedOn w:val="List3"/>
    <w:rsid w:val="0021330E"/>
    <w:pPr>
      <w:ind w:left="1021" w:firstLine="0"/>
    </w:pPr>
  </w:style>
  <w:style w:type="paragraph" w:styleId="ListContinue4">
    <w:name w:val="List Continue 4"/>
    <w:basedOn w:val="List4"/>
    <w:rsid w:val="0021330E"/>
    <w:pPr>
      <w:ind w:firstLine="0"/>
    </w:pPr>
  </w:style>
  <w:style w:type="paragraph" w:styleId="ListContinue5">
    <w:name w:val="List Continue 5"/>
    <w:basedOn w:val="List5"/>
    <w:rsid w:val="0021330E"/>
    <w:pPr>
      <w:ind w:firstLine="0"/>
    </w:pPr>
  </w:style>
  <w:style w:type="paragraph" w:styleId="ListNumber3">
    <w:name w:val="List Number 3"/>
    <w:basedOn w:val="List3"/>
    <w:rsid w:val="0021330E"/>
    <w:pPr>
      <w:numPr>
        <w:numId w:val="4"/>
      </w:numPr>
    </w:pPr>
  </w:style>
  <w:style w:type="paragraph" w:styleId="ListNumber4">
    <w:name w:val="List Number 4"/>
    <w:basedOn w:val="List4"/>
    <w:rsid w:val="0021330E"/>
    <w:pPr>
      <w:numPr>
        <w:numId w:val="5"/>
      </w:numPr>
    </w:pPr>
  </w:style>
  <w:style w:type="paragraph" w:styleId="ListNumber5">
    <w:name w:val="List Number 5"/>
    <w:basedOn w:val="List5"/>
    <w:rsid w:val="0021330E"/>
    <w:pPr>
      <w:numPr>
        <w:numId w:val="6"/>
      </w:numPr>
    </w:pPr>
  </w:style>
  <w:style w:type="paragraph" w:styleId="BlockText">
    <w:name w:val="Block Text"/>
    <w:basedOn w:val="Normal"/>
    <w:rsid w:val="00213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3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330E"/>
    <w:rPr>
      <w:sz w:val="16"/>
      <w:vertAlign w:val="superscript"/>
    </w:rPr>
  </w:style>
  <w:style w:type="character" w:customStyle="1" w:styleId="Symbols">
    <w:name w:val="Symbols"/>
    <w:basedOn w:val="DefaultParagraphFont"/>
    <w:rsid w:val="0021330E"/>
    <w:rPr>
      <w:rFonts w:ascii="Symbol" w:hAnsi="Symbol"/>
    </w:rPr>
  </w:style>
  <w:style w:type="character" w:customStyle="1" w:styleId="MenuOptions">
    <w:name w:val="Menu Options"/>
    <w:basedOn w:val="DefaultParagraphFont"/>
    <w:rsid w:val="00213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330E"/>
    <w:rPr>
      <w:b/>
    </w:rPr>
  </w:style>
  <w:style w:type="character" w:customStyle="1" w:styleId="Underlined">
    <w:name w:val="Underlined"/>
    <w:basedOn w:val="DefaultParagraphFont"/>
    <w:rsid w:val="0021330E"/>
    <w:rPr>
      <w:u w:val="single"/>
    </w:rPr>
  </w:style>
  <w:style w:type="paragraph" w:customStyle="1" w:styleId="TableBodyTextRight">
    <w:name w:val="Table Body Text Right"/>
    <w:basedOn w:val="TableBodyText"/>
    <w:rsid w:val="00213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330E"/>
    <w:rPr>
      <w:sz w:val="18"/>
    </w:rPr>
  </w:style>
  <w:style w:type="paragraph" w:customStyle="1" w:styleId="BodySmallRight">
    <w:name w:val="Body Small Right"/>
    <w:basedOn w:val="BodyTextRight"/>
    <w:rsid w:val="0021330E"/>
    <w:rPr>
      <w:sz w:val="18"/>
      <w:szCs w:val="18"/>
    </w:rPr>
  </w:style>
  <w:style w:type="paragraph" w:customStyle="1" w:styleId="MarginEdition">
    <w:name w:val="Margin Edition"/>
    <w:basedOn w:val="MarginNote"/>
    <w:rsid w:val="00213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330E"/>
    <w:rPr>
      <w:sz w:val="2"/>
      <w:szCs w:val="2"/>
    </w:rPr>
  </w:style>
  <w:style w:type="character" w:customStyle="1" w:styleId="Small">
    <w:name w:val="Small"/>
    <w:basedOn w:val="DefaultParagraphFont"/>
    <w:rsid w:val="0021330E"/>
    <w:rPr>
      <w:sz w:val="16"/>
    </w:rPr>
  </w:style>
  <w:style w:type="paragraph" w:customStyle="1" w:styleId="WideTable">
    <w:name w:val="Wide Table"/>
    <w:basedOn w:val="Normal"/>
    <w:rsid w:val="00213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330E"/>
  </w:style>
  <w:style w:type="paragraph" w:styleId="Quote">
    <w:name w:val="Quote"/>
    <w:basedOn w:val="Heading1"/>
    <w:link w:val="QuoteChar"/>
    <w:qFormat/>
    <w:rsid w:val="00213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3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330E"/>
    <w:pPr>
      <w:pageBreakBefore/>
    </w:pPr>
  </w:style>
  <w:style w:type="paragraph" w:customStyle="1" w:styleId="Border">
    <w:name w:val="Border"/>
    <w:basedOn w:val="Normal"/>
    <w:qFormat/>
    <w:rsid w:val="00213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3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3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3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3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3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3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330E"/>
    <w:rPr>
      <w:u w:val="single"/>
    </w:rPr>
  </w:style>
  <w:style w:type="character" w:customStyle="1" w:styleId="BoldandItalics">
    <w:name w:val="Bold and Italics"/>
    <w:qFormat/>
    <w:rsid w:val="0021330E"/>
    <w:rPr>
      <w:b/>
      <w:i/>
      <w:u w:val="none"/>
    </w:rPr>
  </w:style>
  <w:style w:type="paragraph" w:styleId="BalloonText">
    <w:name w:val="Balloon Text"/>
    <w:basedOn w:val="Normal"/>
    <w:link w:val="BalloonTextChar"/>
    <w:rsid w:val="00213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3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3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3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3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3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330E"/>
    <w:pPr>
      <w:spacing w:before="0" w:after="0"/>
    </w:pPr>
  </w:style>
  <w:style w:type="paragraph" w:customStyle="1" w:styleId="BodyTextBold">
    <w:name w:val="Body Text Bold"/>
    <w:basedOn w:val="BodyText"/>
    <w:qFormat/>
    <w:rsid w:val="0021330E"/>
    <w:rPr>
      <w:b/>
    </w:rPr>
  </w:style>
  <w:style w:type="character" w:styleId="Hyperlink">
    <w:name w:val="Hyperlink"/>
    <w:basedOn w:val="DefaultParagraphFont"/>
    <w:uiPriority w:val="99"/>
    <w:unhideWhenUsed/>
    <w:rsid w:val="001644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2194</Characters>
  <Application>Microsoft Office Word</Application>
  <DocSecurity>0</DocSecurity>
  <Lines>64</Lines>
  <Paragraphs>52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AHCBAC301 Conserve forage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2021-03-30T00:21:00Z</dcterms:created>
  <dcterms:modified xsi:type="dcterms:W3CDTF">2021-03-30T00:21:00Z</dcterms:modified>
</cp:coreProperties>
</file>