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1BD" w:rsidP="00DA7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AHCBAC206 Assist agricultural crop maintenance</w:t>
      </w:r>
      <w:r>
        <w:fldChar w:fldCharType="end"/>
      </w:r>
    </w:p>
    <w:p w:rsidR="00DA71BD" w:rsidP="00DA71BD">
      <w:pPr>
        <w:pStyle w:val="Version"/>
        <w:sectPr w:rsidSect="00351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F6C" w:rsidP="00351F6C">
      <w:pPr>
        <w:pStyle w:val="SuperHeading"/>
      </w:pPr>
      <w:r w:rsidRPr="00351F6C">
        <w:t>AHCBAC206 Assist agricultural crop maintenance</w:t>
      </w:r>
    </w:p>
    <w:p w:rsidR="00000000" w:rsidRPr="00351F6C" w:rsidP="00351F6C">
      <w:pPr>
        <w:pStyle w:val="Heading1"/>
      </w:pPr>
      <w:bookmarkStart w:id="1" w:name="O_1210675"/>
      <w:bookmarkEnd w:id="1"/>
      <w:r w:rsidRPr="00351F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1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Comments</w:t>
            </w:r>
          </w:p>
        </w:tc>
      </w:tr>
      <w:tr w:rsidTr="00351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C" w:rsidP="00351F6C">
            <w:pPr>
              <w:pStyle w:val="BodyText"/>
            </w:pPr>
            <w:r w:rsidRPr="00351F6C">
              <w:t>This version released with AHC Agriculture, Horticulture and Conservation and Land Management Training Package Version 7.0.</w:t>
            </w:r>
          </w:p>
        </w:tc>
      </w:tr>
    </w:tbl>
    <w:p w:rsidR="00000000" w:rsidRPr="00351F6C" w:rsidP="00351F6C">
      <w:pPr>
        <w:pStyle w:val="BodyText"/>
      </w:pPr>
    </w:p>
    <w:p w:rsidR="00000000" w:rsidRPr="00351F6C" w:rsidP="00351F6C">
      <w:pPr>
        <w:pStyle w:val="AllowPageBreak"/>
      </w:pPr>
    </w:p>
    <w:p w:rsidR="00000000" w:rsidRPr="00351F6C" w:rsidP="00351F6C">
      <w:pPr>
        <w:pStyle w:val="Heading1"/>
      </w:pPr>
      <w:bookmarkStart w:id="2" w:name="O_1210676"/>
      <w:bookmarkEnd w:id="2"/>
      <w:r w:rsidRPr="00351F6C">
        <w:t>Application</w:t>
      </w:r>
    </w:p>
    <w:p w:rsidR="00000000" w:rsidRPr="00351F6C" w:rsidP="00DA71BD">
      <w:pPr>
        <w:pStyle w:val="BodyText"/>
      </w:pPr>
      <w:r w:rsidRPr="00351F6C">
        <w:t>This unit of competency describes the ski</w:t>
      </w:r>
      <w:r w:rsidRPr="00351F6C">
        <w:t>lls and knowledge required to assist others to maintain broadacre agricultural crops according to supervisor instructions and within workplace procedures.</w:t>
      </w:r>
    </w:p>
    <w:p w:rsidR="00000000" w:rsidRPr="00351F6C" w:rsidP="00DA71BD">
      <w:pPr>
        <w:pStyle w:val="BodyText"/>
      </w:pPr>
      <w:r w:rsidRPr="00351F6C">
        <w:t>The unit applies to individuals who work under general supervision and exercise limited autonomy with</w:t>
      </w:r>
      <w:r w:rsidRPr="00351F6C">
        <w:t xml:space="preserve"> some accountability for own work. They undertake defined activities and work in a structured context.</w:t>
      </w:r>
    </w:p>
    <w:p w:rsidR="00000000" w:rsidRPr="00351F6C" w:rsidP="00DA71BD">
      <w:pPr>
        <w:pStyle w:val="BodyText"/>
      </w:pPr>
      <w:r w:rsidRPr="00351F6C">
        <w:t xml:space="preserve">No licensing, legislative or certification requirements apply to this unit at the time of publication. </w:t>
      </w:r>
    </w:p>
    <w:p w:rsidR="00000000" w:rsidRPr="00351F6C" w:rsidP="00351F6C">
      <w:pPr>
        <w:pStyle w:val="Heading1"/>
      </w:pPr>
      <w:bookmarkStart w:id="3" w:name="O_1210677"/>
      <w:bookmarkEnd w:id="3"/>
      <w:r w:rsidRPr="00351F6C">
        <w:t>Pre-requisite Unit</w:t>
      </w:r>
    </w:p>
    <w:p w:rsidR="00000000" w:rsidRPr="00351F6C" w:rsidP="00DA71BD">
      <w:pPr>
        <w:pStyle w:val="BodyText"/>
      </w:pPr>
      <w:r w:rsidRPr="00351F6C">
        <w:t>Nil</w:t>
      </w:r>
    </w:p>
    <w:p w:rsidR="00000000" w:rsidRPr="00351F6C" w:rsidP="00351F6C">
      <w:pPr>
        <w:pStyle w:val="Heading1"/>
      </w:pPr>
      <w:bookmarkStart w:id="4" w:name="O_1210679"/>
      <w:bookmarkEnd w:id="4"/>
      <w:r w:rsidRPr="00351F6C">
        <w:t>Unit Sector</w:t>
      </w:r>
    </w:p>
    <w:p w:rsidR="00000000" w:rsidRPr="00351F6C" w:rsidP="00DA71BD">
      <w:pPr>
        <w:pStyle w:val="BodyText"/>
      </w:pPr>
      <w:r w:rsidRPr="00351F6C">
        <w:t>Broad Acre Cropping (BAC)</w:t>
      </w:r>
    </w:p>
    <w:p w:rsidR="00000000" w:rsidRPr="00351F6C" w:rsidP="00351F6C">
      <w:pPr>
        <w:pStyle w:val="Heading1"/>
      </w:pPr>
      <w:bookmarkStart w:id="5" w:name="O_1210680"/>
      <w:bookmarkEnd w:id="5"/>
      <w:r w:rsidRPr="00351F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71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Performance Criteria</w:t>
            </w:r>
          </w:p>
        </w:tc>
      </w:tr>
      <w:tr w:rsidTr="00DA71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C" w:rsidP="00351F6C">
            <w:pPr>
              <w:pStyle w:val="BodyText"/>
            </w:pPr>
            <w:r w:rsidRPr="00351F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1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1. Prepare for agricultural crop maintenance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C" w:rsidP="00351F6C">
            <w:pPr>
              <w:pStyle w:val="BodyText"/>
            </w:pPr>
            <w:r w:rsidRPr="00351F6C">
              <w:t>1.1 Confirm crop maintenance work instructions and clarify anomalies with supervisor</w:t>
            </w:r>
          </w:p>
          <w:p w:rsidR="00000000" w:rsidRPr="00351F6C" w:rsidP="00351F6C">
            <w:pPr>
              <w:pStyle w:val="BodyText"/>
            </w:pPr>
            <w:r w:rsidRPr="00351F6C">
              <w:t>1.2 Select and pre</w:t>
            </w:r>
            <w:r w:rsidRPr="00351F6C">
              <w:t>pare machinery, equipment and tools according to operator instructions and biosecurity procedures</w:t>
            </w:r>
          </w:p>
          <w:p w:rsidR="00000000" w:rsidRPr="00351F6C" w:rsidP="00351F6C">
            <w:pPr>
              <w:pStyle w:val="BodyText"/>
            </w:pPr>
            <w:r w:rsidRPr="00351F6C">
              <w:t xml:space="preserve">1.3 Identify work health and safety hazards in crop maintenance and </w:t>
            </w:r>
            <w:r w:rsidRPr="00351F6C">
              <w:t>report to supervisor</w:t>
            </w:r>
          </w:p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1.4 Select, check, use and maintain personal protective equipment (PP</w:t>
            </w:r>
            <w:r w:rsidRPr="00351F6C">
              <w:t>E)</w:t>
            </w:r>
          </w:p>
        </w:tc>
      </w:tr>
      <w:tr w:rsidTr="00DA71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2. Assist with the implementation of maintenance operations under direction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C" w:rsidP="00351F6C">
            <w:pPr>
              <w:pStyle w:val="BodyText"/>
            </w:pPr>
            <w:r w:rsidRPr="00351F6C">
              <w:t>2.1 Assist in implementing crop weed, pest and disease control program</w:t>
            </w:r>
          </w:p>
          <w:p w:rsidR="00000000" w:rsidRPr="00351F6C" w:rsidP="00351F6C">
            <w:pPr>
              <w:pStyle w:val="BodyText"/>
            </w:pPr>
            <w:r w:rsidRPr="00351F6C">
              <w:t>2.2 Assist in implementing soil amelioration and crop nutrition program</w:t>
            </w:r>
          </w:p>
          <w:p w:rsidR="00000000" w:rsidRPr="00351F6C" w:rsidP="00351F6C">
            <w:pPr>
              <w:pStyle w:val="BodyText"/>
            </w:pPr>
            <w:r w:rsidRPr="00351F6C">
              <w:t>2.3 Assist in implementing paddock maintenance duties</w:t>
            </w:r>
          </w:p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2.4 Assist in implementing soil moisture management duties according to crop production plan</w:t>
            </w:r>
          </w:p>
        </w:tc>
      </w:tr>
      <w:tr w:rsidTr="00DA71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3. Complete maintenance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C" w:rsidP="00351F6C">
            <w:pPr>
              <w:pStyle w:val="BodyText"/>
            </w:pPr>
            <w:r w:rsidRPr="00351F6C">
              <w:t>3.1 Clean and sanitise tools and equipment according to workplace procedur</w:t>
            </w:r>
            <w:r w:rsidRPr="00351F6C">
              <w:t>es, operator instructions and biosecurity procedures</w:t>
            </w:r>
          </w:p>
          <w:p w:rsidR="00000000" w:rsidRPr="00351F6C" w:rsidP="00351F6C">
            <w:pPr>
              <w:pStyle w:val="BodyText"/>
            </w:pPr>
            <w:r w:rsidRPr="00351F6C">
              <w:t>3.2 Dispose of waste according to workplace polices and environment procedures</w:t>
            </w:r>
          </w:p>
          <w:p w:rsidR="00000000" w:rsidRPr="00351F6C" w:rsidP="00351F6C">
            <w:pPr>
              <w:pStyle w:val="BodyText"/>
            </w:pPr>
            <w:r w:rsidRPr="00351F6C">
              <w:t>3.3 Update crop maintenance records according to workplace procedures</w:t>
            </w:r>
          </w:p>
        </w:tc>
      </w:tr>
    </w:tbl>
    <w:p w:rsidR="00000000" w:rsidRPr="00351F6C" w:rsidP="00351F6C">
      <w:pPr>
        <w:pStyle w:val="BodyText"/>
      </w:pPr>
    </w:p>
    <w:p w:rsidR="00000000" w:rsidRPr="00351F6C" w:rsidP="00351F6C">
      <w:pPr>
        <w:pStyle w:val="AllowPageBreak"/>
      </w:pPr>
    </w:p>
    <w:p w:rsidR="00000000" w:rsidRPr="00351F6C" w:rsidP="00351F6C">
      <w:pPr>
        <w:pStyle w:val="Heading1"/>
      </w:pPr>
      <w:bookmarkStart w:id="6" w:name="O_1210681"/>
      <w:bookmarkEnd w:id="6"/>
      <w:r w:rsidRPr="00351F6C">
        <w:t>Foundation Skills</w:t>
      </w:r>
    </w:p>
    <w:p w:rsidR="00000000" w:rsidRPr="00DA71BD" w:rsidP="00DA71BD">
      <w:pPr>
        <w:pStyle w:val="BodyText"/>
        <w:rPr>
          <w:i/>
        </w:rPr>
      </w:pPr>
      <w:r w:rsidRPr="00DA71BD">
        <w:rPr>
          <w:rStyle w:val="Emphasis"/>
        </w:rPr>
        <w:t>This section de</w:t>
      </w:r>
      <w:r w:rsidRPr="00DA71BD">
        <w:rPr>
          <w:rStyle w:val="Emphasis"/>
        </w:rPr>
        <w:t>scribes those language, literacy, Oral Communication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Description</w:t>
            </w:r>
          </w:p>
        </w:tc>
      </w:tr>
      <w:tr w:rsidTr="00351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ListBullet"/>
              <w:rPr>
                <w:lang w:val="en-NZ"/>
              </w:rPr>
            </w:pPr>
            <w:r w:rsidRPr="00351F6C">
              <w:t xml:space="preserve">Interpret workplace instructions and operator instructions </w:t>
            </w:r>
          </w:p>
        </w:tc>
      </w:tr>
      <w:tr w:rsidTr="00351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ListBullet"/>
              <w:rPr>
                <w:lang w:val="en-NZ"/>
              </w:rPr>
            </w:pPr>
            <w:r w:rsidRPr="00351F6C">
              <w:t>Update records for maintenance tasks using industry language and correct concepts and terminology</w:t>
            </w:r>
          </w:p>
        </w:tc>
      </w:tr>
      <w:tr w:rsidTr="00351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C" w:rsidP="00351F6C">
            <w:pPr>
              <w:pStyle w:val="ListBullet"/>
            </w:pPr>
            <w:r w:rsidRPr="00351F6C">
              <w:t>Maintain communication with supervisor and team members when assist</w:t>
            </w:r>
            <w:r w:rsidRPr="00351F6C">
              <w:t>ing with maintenance tasks using appropriate language, tone and pace</w:t>
            </w:r>
          </w:p>
        </w:tc>
      </w:tr>
    </w:tbl>
    <w:p w:rsidR="00000000" w:rsidRPr="00351F6C" w:rsidP="00351F6C">
      <w:pPr>
        <w:pStyle w:val="BodyText"/>
      </w:pPr>
    </w:p>
    <w:p w:rsidR="00000000" w:rsidRPr="00351F6C" w:rsidP="00351F6C">
      <w:pPr>
        <w:pStyle w:val="AllowPageBreak"/>
      </w:pPr>
    </w:p>
    <w:p w:rsidR="00000000" w:rsidRPr="00351F6C" w:rsidP="00351F6C">
      <w:pPr>
        <w:pStyle w:val="Heading1"/>
      </w:pPr>
      <w:bookmarkStart w:id="7" w:name="O_1210683"/>
      <w:bookmarkEnd w:id="7"/>
      <w:r w:rsidRPr="00351F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1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Bold"/>
              <w:rPr>
                <w:lang w:val="en-NZ"/>
              </w:rPr>
            </w:pPr>
            <w:r w:rsidRPr="00351F6C">
              <w:t>Equivalence status</w:t>
            </w:r>
          </w:p>
        </w:tc>
      </w:tr>
      <w:tr w:rsidTr="00351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AHCBAC206 Assist agricultural crop maintenance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 xml:space="preserve">AHCBAC202 Assist agricultural crop maintenance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C" w:rsidP="00351F6C">
            <w:pPr>
              <w:pStyle w:val="BodyText"/>
            </w:pPr>
            <w:r w:rsidRPr="00351F6C">
              <w:t>Edited Application for clarity</w:t>
            </w:r>
          </w:p>
          <w:p w:rsidR="00000000" w:rsidRPr="00351F6C" w:rsidP="00351F6C">
            <w:pPr>
              <w:pStyle w:val="BodyText"/>
            </w:pPr>
            <w:r w:rsidRPr="00351F6C">
              <w:t>Minor changes to Element 2 title and consolidation of Performance Criteria for better sequencing and clarity</w:t>
            </w:r>
          </w:p>
          <w:p w:rsidR="00000000" w:rsidRPr="00351F6C" w:rsidP="00351F6C">
            <w:pPr>
              <w:pStyle w:val="BodyText"/>
            </w:pPr>
            <w:r w:rsidRPr="00351F6C">
              <w:t>Foundation Skills refined</w:t>
            </w:r>
          </w:p>
          <w:p w:rsidR="00000000" w:rsidRPr="00351F6C" w:rsidP="00351F6C">
            <w:pPr>
              <w:pStyle w:val="BodyText"/>
            </w:pPr>
            <w:r w:rsidRPr="00351F6C">
              <w:t>Performance Evidence and Knowledge Evidenc</w:t>
            </w:r>
            <w:r w:rsidRPr="00351F6C">
              <w:t xml:space="preserve">e clarified </w:t>
            </w:r>
          </w:p>
          <w:p w:rsidR="00000000" w:rsidP="00351F6C">
            <w:pPr>
              <w:pStyle w:val="BodyText"/>
              <w:rPr>
                <w:lang w:val="en-NZ"/>
              </w:rPr>
            </w:pPr>
            <w:r w:rsidRPr="00351F6C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6C" w:rsidP="00351F6C">
            <w:pPr>
              <w:pStyle w:val="BodyText"/>
            </w:pPr>
            <w:r w:rsidRPr="00351F6C">
              <w:t>Equivalent</w:t>
            </w:r>
          </w:p>
        </w:tc>
      </w:tr>
    </w:tbl>
    <w:p w:rsidR="00000000" w:rsidRPr="00351F6C" w:rsidP="00351F6C">
      <w:pPr>
        <w:pStyle w:val="BodyText"/>
      </w:pPr>
    </w:p>
    <w:p w:rsidR="00000000" w:rsidRPr="00351F6C" w:rsidP="00351F6C">
      <w:pPr>
        <w:pStyle w:val="AllowPageBreak"/>
      </w:pPr>
    </w:p>
    <w:p w:rsidR="00000000" w:rsidRPr="00351F6C" w:rsidP="00351F6C">
      <w:pPr>
        <w:pStyle w:val="Heading1"/>
      </w:pPr>
      <w:bookmarkStart w:id="8" w:name="O_1210690"/>
      <w:bookmarkEnd w:id="8"/>
      <w:r w:rsidRPr="00351F6C">
        <w:t>Links</w:t>
      </w:r>
    </w:p>
    <w:p w:rsidR="00000000" w:rsidRPr="00351F6C" w:rsidP="00DA71BD">
      <w:pPr>
        <w:pStyle w:val="BodyText"/>
      </w:pPr>
      <w:r w:rsidRPr="00351F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68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1F6C" w:rsidP="00351F6C"/>
    <w:sectPr w:rsidSect="00351F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C" w:rsidRPr="00DA71BD" w:rsidP="00DA7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BD" w:rsidP="00351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1BD" w:rsidP="00351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71BD" w:rsidP="00351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F6C" w:rsidRPr="00DA71BD" w:rsidP="00DA7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BD" w:rsidRPr="002D2AF8" w:rsidP="00351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AHCBAC206 Assist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A71BD" w:rsidP="00351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D01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EE8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F6C"/>
  </w:style>
  <w:style w:type="character" w:customStyle="1" w:styleId="Heading1Char">
    <w:name w:val="Heading 1 Char"/>
    <w:basedOn w:val="DefaultParagraphFont"/>
    <w:link w:val="Heading1"/>
    <w:rsid w:val="00351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F6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51F6C"/>
    <w:rPr>
      <w:i/>
    </w:rPr>
  </w:style>
  <w:style w:type="paragraph" w:customStyle="1" w:styleId="SuperHeading">
    <w:name w:val="SuperHeading"/>
    <w:basedOn w:val="Normal"/>
    <w:rsid w:val="00351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1F6C"/>
    <w:rPr>
      <w:b/>
    </w:rPr>
  </w:style>
  <w:style w:type="character" w:customStyle="1" w:styleId="Heading2Char">
    <w:name w:val="Heading 2 Char"/>
    <w:basedOn w:val="DefaultParagraphFont"/>
    <w:link w:val="Heading2"/>
    <w:rsid w:val="00351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F6C"/>
    <w:rPr>
      <w:b/>
      <w:spacing w:val="0"/>
    </w:rPr>
  </w:style>
  <w:style w:type="paragraph" w:customStyle="1" w:styleId="SuperTitle">
    <w:name w:val="SuperTitle"/>
    <w:basedOn w:val="Title"/>
    <w:rsid w:val="00351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F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F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F6C"/>
  </w:style>
  <w:style w:type="paragraph" w:styleId="TableofFigures">
    <w:name w:val="table of figures"/>
    <w:basedOn w:val="Normal"/>
    <w:next w:val="Normal"/>
    <w:semiHidden/>
    <w:rsid w:val="00351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F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F6C"/>
    <w:rPr>
      <w:rFonts w:ascii="Wingdings" w:hAnsi="Wingdings"/>
    </w:rPr>
  </w:style>
  <w:style w:type="paragraph" w:customStyle="1" w:styleId="TableHeading">
    <w:name w:val="Table Heading"/>
    <w:basedOn w:val="HeadingBase"/>
    <w:rsid w:val="00351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F6C"/>
    <w:rPr>
      <w:color w:val="0033CC"/>
      <w:u w:val="none"/>
    </w:rPr>
  </w:style>
  <w:style w:type="paragraph" w:customStyle="1" w:styleId="BodyTextRight">
    <w:name w:val="Body Text Right"/>
    <w:basedOn w:val="BodyText"/>
    <w:rsid w:val="00351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F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F6C"/>
    <w:rPr>
      <w:sz w:val="32"/>
    </w:rPr>
  </w:style>
  <w:style w:type="paragraph" w:customStyle="1" w:styleId="HeadingProcedure">
    <w:name w:val="Heading Procedure"/>
    <w:basedOn w:val="HeadingBase"/>
    <w:next w:val="Normal"/>
    <w:rsid w:val="00351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F6C"/>
    <w:pPr>
      <w:spacing w:before="60" w:after="60"/>
    </w:pPr>
  </w:style>
  <w:style w:type="paragraph" w:styleId="ListContinue">
    <w:name w:val="List Continue"/>
    <w:basedOn w:val="List"/>
    <w:rsid w:val="00351F6C"/>
    <w:pPr>
      <w:ind w:firstLine="0"/>
    </w:pPr>
  </w:style>
  <w:style w:type="paragraph" w:customStyle="1" w:styleId="ListNote">
    <w:name w:val="List Note"/>
    <w:basedOn w:val="List"/>
    <w:rsid w:val="00351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F6C"/>
    <w:rPr>
      <w:rFonts w:ascii="Courier New" w:hAnsi="Courier New"/>
    </w:rPr>
  </w:style>
  <w:style w:type="paragraph" w:customStyle="1" w:styleId="NoteBullet">
    <w:name w:val="Note Bullet"/>
    <w:basedOn w:val="Note"/>
    <w:rsid w:val="00351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F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F6C"/>
    <w:rPr>
      <w:b/>
      <w:smallCaps/>
    </w:rPr>
  </w:style>
  <w:style w:type="paragraph" w:customStyle="1" w:styleId="TableListNumber">
    <w:name w:val="Table List Number"/>
    <w:basedOn w:val="ListNumber"/>
    <w:rsid w:val="00351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F6C"/>
    <w:pPr>
      <w:numPr>
        <w:numId w:val="8"/>
      </w:numPr>
    </w:pPr>
  </w:style>
  <w:style w:type="paragraph" w:customStyle="1" w:styleId="ListAlpha2">
    <w:name w:val="List Alpha 2"/>
    <w:basedOn w:val="List2"/>
    <w:rsid w:val="00351F6C"/>
    <w:pPr>
      <w:numPr>
        <w:numId w:val="7"/>
      </w:numPr>
    </w:pPr>
  </w:style>
  <w:style w:type="paragraph" w:styleId="List2">
    <w:name w:val="List 2"/>
    <w:basedOn w:val="BodyText"/>
    <w:rsid w:val="00351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F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F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F6C"/>
    <w:pPr>
      <w:numPr>
        <w:numId w:val="3"/>
      </w:numPr>
    </w:pPr>
  </w:style>
  <w:style w:type="paragraph" w:styleId="ListContinue2">
    <w:name w:val="List Continue 2"/>
    <w:basedOn w:val="List2"/>
    <w:rsid w:val="00351F6C"/>
    <w:pPr>
      <w:ind w:firstLine="0"/>
    </w:pPr>
  </w:style>
  <w:style w:type="paragraph" w:styleId="ListContinue3">
    <w:name w:val="List Continue 3"/>
    <w:basedOn w:val="List3"/>
    <w:rsid w:val="00351F6C"/>
    <w:pPr>
      <w:ind w:left="1021" w:firstLine="0"/>
    </w:pPr>
  </w:style>
  <w:style w:type="paragraph" w:styleId="ListContinue4">
    <w:name w:val="List Continue 4"/>
    <w:basedOn w:val="List4"/>
    <w:rsid w:val="00351F6C"/>
    <w:pPr>
      <w:ind w:firstLine="0"/>
    </w:pPr>
  </w:style>
  <w:style w:type="paragraph" w:styleId="ListContinue5">
    <w:name w:val="List Continue 5"/>
    <w:basedOn w:val="List5"/>
    <w:rsid w:val="00351F6C"/>
    <w:pPr>
      <w:ind w:firstLine="0"/>
    </w:pPr>
  </w:style>
  <w:style w:type="paragraph" w:styleId="ListNumber3">
    <w:name w:val="List Number 3"/>
    <w:basedOn w:val="List3"/>
    <w:rsid w:val="00351F6C"/>
    <w:pPr>
      <w:numPr>
        <w:numId w:val="4"/>
      </w:numPr>
    </w:pPr>
  </w:style>
  <w:style w:type="paragraph" w:styleId="ListNumber4">
    <w:name w:val="List Number 4"/>
    <w:basedOn w:val="List4"/>
    <w:rsid w:val="00351F6C"/>
    <w:pPr>
      <w:numPr>
        <w:numId w:val="5"/>
      </w:numPr>
    </w:pPr>
  </w:style>
  <w:style w:type="paragraph" w:styleId="ListNumber5">
    <w:name w:val="List Number 5"/>
    <w:basedOn w:val="List5"/>
    <w:rsid w:val="00351F6C"/>
    <w:pPr>
      <w:numPr>
        <w:numId w:val="6"/>
      </w:numPr>
    </w:pPr>
  </w:style>
  <w:style w:type="paragraph" w:styleId="BlockText">
    <w:name w:val="Block Text"/>
    <w:basedOn w:val="Normal"/>
    <w:rsid w:val="00351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F6C"/>
    <w:rPr>
      <w:sz w:val="16"/>
      <w:vertAlign w:val="superscript"/>
    </w:rPr>
  </w:style>
  <w:style w:type="character" w:customStyle="1" w:styleId="Symbols">
    <w:name w:val="Symbols"/>
    <w:basedOn w:val="DefaultParagraphFont"/>
    <w:rsid w:val="00351F6C"/>
    <w:rPr>
      <w:rFonts w:ascii="Symbol" w:hAnsi="Symbol"/>
    </w:rPr>
  </w:style>
  <w:style w:type="character" w:customStyle="1" w:styleId="MenuOptions">
    <w:name w:val="Menu Options"/>
    <w:basedOn w:val="DefaultParagraphFont"/>
    <w:rsid w:val="00351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F6C"/>
    <w:rPr>
      <w:b/>
    </w:rPr>
  </w:style>
  <w:style w:type="character" w:customStyle="1" w:styleId="Underlined">
    <w:name w:val="Underlined"/>
    <w:basedOn w:val="DefaultParagraphFont"/>
    <w:rsid w:val="00351F6C"/>
    <w:rPr>
      <w:u w:val="single"/>
    </w:rPr>
  </w:style>
  <w:style w:type="paragraph" w:customStyle="1" w:styleId="TableBodyTextRight">
    <w:name w:val="Table Body Text Right"/>
    <w:basedOn w:val="TableBodyText"/>
    <w:rsid w:val="00351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F6C"/>
    <w:rPr>
      <w:sz w:val="18"/>
    </w:rPr>
  </w:style>
  <w:style w:type="paragraph" w:customStyle="1" w:styleId="BodySmallRight">
    <w:name w:val="Body Small Right"/>
    <w:basedOn w:val="BodyTextRight"/>
    <w:rsid w:val="00351F6C"/>
    <w:rPr>
      <w:sz w:val="18"/>
      <w:szCs w:val="18"/>
    </w:rPr>
  </w:style>
  <w:style w:type="paragraph" w:customStyle="1" w:styleId="MarginEdition">
    <w:name w:val="Margin Edition"/>
    <w:basedOn w:val="MarginNote"/>
    <w:rsid w:val="00351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F6C"/>
    <w:rPr>
      <w:sz w:val="2"/>
      <w:szCs w:val="2"/>
    </w:rPr>
  </w:style>
  <w:style w:type="character" w:customStyle="1" w:styleId="Small">
    <w:name w:val="Small"/>
    <w:basedOn w:val="DefaultParagraphFont"/>
    <w:rsid w:val="00351F6C"/>
    <w:rPr>
      <w:sz w:val="16"/>
    </w:rPr>
  </w:style>
  <w:style w:type="paragraph" w:customStyle="1" w:styleId="WideTable">
    <w:name w:val="Wide Table"/>
    <w:basedOn w:val="Normal"/>
    <w:rsid w:val="00351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F6C"/>
  </w:style>
  <w:style w:type="paragraph" w:styleId="Quote">
    <w:name w:val="Quote"/>
    <w:basedOn w:val="Heading1"/>
    <w:link w:val="QuoteChar"/>
    <w:qFormat/>
    <w:rsid w:val="00351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F6C"/>
    <w:pPr>
      <w:pageBreakBefore/>
    </w:pPr>
  </w:style>
  <w:style w:type="paragraph" w:customStyle="1" w:styleId="Border">
    <w:name w:val="Border"/>
    <w:basedOn w:val="Normal"/>
    <w:qFormat/>
    <w:rsid w:val="00351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F6C"/>
    <w:rPr>
      <w:u w:val="single"/>
    </w:rPr>
  </w:style>
  <w:style w:type="character" w:customStyle="1" w:styleId="BoldandItalics">
    <w:name w:val="Bold and Italics"/>
    <w:qFormat/>
    <w:rsid w:val="00351F6C"/>
    <w:rPr>
      <w:b/>
      <w:i/>
      <w:u w:val="none"/>
    </w:rPr>
  </w:style>
  <w:style w:type="paragraph" w:styleId="BalloonText">
    <w:name w:val="Balloon Text"/>
    <w:basedOn w:val="Normal"/>
    <w:link w:val="BalloonTextChar"/>
    <w:rsid w:val="00351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F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7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3106</Characters>
  <Application>Microsoft Office Word</Application>
  <DocSecurity>0</DocSecurity>
  <Lines>124</Lines>
  <Paragraphs>72</Paragraphs>
  <ScaleCrop>false</ScaleCrop>
  <Company>Author-it Software Corporation Ltd.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AHCBAC206 Assist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