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2E2" w:rsidP="007C22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AHCBAC102 Support agricultural crop work</w:t>
      </w:r>
      <w:r>
        <w:fldChar w:fldCharType="end"/>
      </w:r>
    </w:p>
    <w:p w:rsidR="007C22E2" w:rsidP="007C22E2">
      <w:pPr>
        <w:pStyle w:val="Version"/>
        <w:sectPr w:rsidSect="00EF3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43A" w:rsidP="00EF343A">
      <w:pPr>
        <w:pStyle w:val="SuperHeading"/>
      </w:pPr>
      <w:r w:rsidRPr="00EF343A">
        <w:t>Assessment Requirements for AHCBAC102 Support agricultural crop work</w:t>
      </w:r>
    </w:p>
    <w:p w:rsidR="00000000" w:rsidRPr="00EF343A" w:rsidP="00EF343A">
      <w:pPr>
        <w:pStyle w:val="Heading1"/>
      </w:pPr>
      <w:bookmarkStart w:id="1" w:name="O_1210647"/>
      <w:bookmarkEnd w:id="1"/>
      <w:r w:rsidRPr="00EF34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34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3A">
            <w:pPr>
              <w:pStyle w:val="BodyTextBold"/>
              <w:rPr>
                <w:lang w:val="en-NZ"/>
              </w:rPr>
            </w:pPr>
            <w:r w:rsidRPr="00EF34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3A">
            <w:pPr>
              <w:pStyle w:val="BodyTextBold"/>
              <w:rPr>
                <w:lang w:val="en-NZ"/>
              </w:rPr>
            </w:pPr>
            <w:r w:rsidRPr="00EF343A">
              <w:t>Comments</w:t>
            </w:r>
          </w:p>
        </w:tc>
      </w:tr>
      <w:tr w:rsidTr="00EF34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43A">
            <w:pPr>
              <w:pStyle w:val="BodyText"/>
              <w:rPr>
                <w:lang w:val="en-NZ"/>
              </w:rPr>
            </w:pPr>
            <w:r w:rsidRPr="00EF34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43A" w:rsidP="00EF343A">
            <w:pPr>
              <w:pStyle w:val="BodyText"/>
            </w:pPr>
            <w:r w:rsidRPr="00EF343A">
              <w:t>This version released with AHC Agriculture, Horticulture and Conservation and Land Management Training Package Version 7.</w:t>
            </w:r>
          </w:p>
        </w:tc>
      </w:tr>
    </w:tbl>
    <w:p w:rsidR="00000000" w:rsidRPr="00EF343A" w:rsidP="00EF343A">
      <w:pPr>
        <w:pStyle w:val="BodyText"/>
      </w:pPr>
    </w:p>
    <w:p w:rsidR="00000000" w:rsidRPr="00EF343A" w:rsidP="00EF343A">
      <w:pPr>
        <w:pStyle w:val="AllowPageBreak"/>
      </w:pPr>
    </w:p>
    <w:p w:rsidR="00000000" w:rsidRPr="00EF343A" w:rsidP="00EF343A">
      <w:pPr>
        <w:pStyle w:val="Heading1"/>
      </w:pPr>
      <w:bookmarkStart w:id="2" w:name="O_1210648"/>
      <w:bookmarkEnd w:id="2"/>
      <w:r w:rsidRPr="00EF343A">
        <w:t>Performance Evidence</w:t>
      </w:r>
    </w:p>
    <w:p w:rsidR="00000000" w:rsidRPr="00EF343A" w:rsidP="007C22E2">
      <w:pPr>
        <w:pStyle w:val="BodyText"/>
      </w:pPr>
      <w:r w:rsidRPr="00EF343A">
        <w:t>An individual demonstrating competency must satisfy all of the elements and performance crit</w:t>
      </w:r>
      <w:r w:rsidRPr="00EF343A">
        <w:t xml:space="preserve">eria in this unit. </w:t>
      </w:r>
    </w:p>
    <w:p w:rsidR="00000000" w:rsidRPr="00EF343A" w:rsidP="007C22E2">
      <w:pPr>
        <w:pStyle w:val="BodyText"/>
      </w:pPr>
      <w:r w:rsidRPr="00EF343A">
        <w:t>There must be evidence that the individual has on at least one occasion, supported others in agricultural crop production and has:</w:t>
      </w:r>
    </w:p>
    <w:p w:rsidR="00000000" w:rsidRPr="00EF343A" w:rsidP="00EF343A">
      <w:pPr>
        <w:pStyle w:val="ListBullet"/>
      </w:pPr>
      <w:r w:rsidRPr="00EF343A">
        <w:t>identified and prepared tools, materials and equipment according to instructions</w:t>
      </w:r>
    </w:p>
    <w:p w:rsidR="00000000" w:rsidRPr="00EF343A" w:rsidP="00EF343A">
      <w:pPr>
        <w:pStyle w:val="ListBullet"/>
      </w:pPr>
      <w:r w:rsidRPr="00EF343A">
        <w:t>demonstrated crop support activities while handling materials and equipment safely</w:t>
      </w:r>
    </w:p>
    <w:p w:rsidR="00000000" w:rsidRPr="00EF343A" w:rsidP="00EF343A">
      <w:pPr>
        <w:pStyle w:val="ListBullet"/>
      </w:pPr>
      <w:r w:rsidRPr="00EF343A">
        <w:t>maintained a clean and safe working environment and cleaned up after work activities</w:t>
      </w:r>
    </w:p>
    <w:p w:rsidR="00000000" w:rsidRPr="00EF343A" w:rsidP="00EF343A">
      <w:pPr>
        <w:pStyle w:val="ListBullet"/>
      </w:pPr>
      <w:r w:rsidRPr="00EF343A">
        <w:t>followed workplace work health and safety, biosecurity and environmental procedures</w:t>
      </w:r>
    </w:p>
    <w:p w:rsidR="00000000" w:rsidRPr="00EF343A" w:rsidP="00EF343A">
      <w:pPr>
        <w:pStyle w:val="ListBullet"/>
      </w:pPr>
      <w:r w:rsidRPr="00EF343A">
        <w:t>sele</w:t>
      </w:r>
      <w:r w:rsidRPr="00EF343A">
        <w:t>cted and checked personal protective equipment (PPE) and reported work performance to supervisor.</w:t>
      </w:r>
    </w:p>
    <w:p w:rsidR="00000000" w:rsidRPr="00EF343A" w:rsidP="00EF343A">
      <w:pPr>
        <w:pStyle w:val="AllowPageBreak"/>
      </w:pPr>
    </w:p>
    <w:p w:rsidR="00000000" w:rsidRPr="00EF343A" w:rsidP="00EF343A">
      <w:pPr>
        <w:pStyle w:val="Heading1"/>
      </w:pPr>
      <w:bookmarkStart w:id="3" w:name="O_1210649"/>
      <w:bookmarkEnd w:id="3"/>
      <w:r w:rsidRPr="00EF343A">
        <w:t>Knowledge Evidence</w:t>
      </w:r>
    </w:p>
    <w:p w:rsidR="00000000" w:rsidRPr="00EF343A" w:rsidP="007C22E2">
      <w:pPr>
        <w:pStyle w:val="BodyText"/>
      </w:pPr>
      <w:r w:rsidRPr="00EF343A">
        <w:t>An individual must be able to demonstrate the knowledge required to perform the tasks outlined in the elements and perfo</w:t>
      </w:r>
      <w:r w:rsidRPr="00EF343A">
        <w:t>rmance criteria of this unit. This includes knowledge of:</w:t>
      </w:r>
    </w:p>
    <w:p w:rsidR="00000000" w:rsidRPr="00EF343A" w:rsidP="00EF343A">
      <w:pPr>
        <w:pStyle w:val="ListBullet"/>
      </w:pPr>
      <w:r w:rsidRPr="00EF343A">
        <w:t>work procedures for cropping work, including:</w:t>
      </w:r>
    </w:p>
    <w:p w:rsidR="00000000" w:rsidRPr="00EF343A" w:rsidP="00EF343A">
      <w:pPr>
        <w:pStyle w:val="ListBullet2"/>
      </w:pPr>
      <w:r w:rsidRPr="00EF343A">
        <w:t>health and safety</w:t>
      </w:r>
    </w:p>
    <w:p w:rsidR="00000000" w:rsidRPr="00EF343A" w:rsidP="00EF343A">
      <w:pPr>
        <w:pStyle w:val="ListBullet2"/>
      </w:pPr>
      <w:r w:rsidRPr="00EF343A">
        <w:t>biosecurity risk</w:t>
      </w:r>
    </w:p>
    <w:p w:rsidR="00000000" w:rsidRPr="00EF343A" w:rsidP="00EF343A">
      <w:pPr>
        <w:pStyle w:val="ListBullet2"/>
      </w:pPr>
      <w:r w:rsidRPr="00EF343A">
        <w:t>environmental controls</w:t>
      </w:r>
    </w:p>
    <w:p w:rsidR="00000000" w:rsidRPr="00EF343A" w:rsidP="00EF343A">
      <w:pPr>
        <w:pStyle w:val="ListBullet"/>
      </w:pPr>
      <w:r w:rsidRPr="00EF343A">
        <w:t>common materials, tools and equipment used for agricultural crop production work, including</w:t>
      </w:r>
      <w:r w:rsidRPr="00EF343A">
        <w:t>:</w:t>
      </w:r>
    </w:p>
    <w:p w:rsidR="00000000" w:rsidRPr="00EF343A" w:rsidP="00EF343A">
      <w:pPr>
        <w:pStyle w:val="ListBullet2"/>
      </w:pPr>
      <w:r w:rsidRPr="00EF343A">
        <w:t xml:space="preserve">loading and unloading transport vehicles safely </w:t>
      </w:r>
    </w:p>
    <w:p w:rsidR="00000000" w:rsidRPr="00EF343A" w:rsidP="00EF343A">
      <w:pPr>
        <w:pStyle w:val="ListBullet2"/>
      </w:pPr>
      <w:r w:rsidRPr="00EF343A">
        <w:t>safe handling of materials and equipment</w:t>
      </w:r>
    </w:p>
    <w:p w:rsidR="00000000" w:rsidRPr="00EF343A" w:rsidP="00EF343A">
      <w:pPr>
        <w:pStyle w:val="ListBullet"/>
      </w:pPr>
      <w:r w:rsidRPr="00EF343A">
        <w:t>common agricultural cropping work activities and expected performance outcomes</w:t>
      </w:r>
    </w:p>
    <w:p w:rsidR="00000000" w:rsidRPr="00EF343A" w:rsidP="00EF343A">
      <w:pPr>
        <w:pStyle w:val="ListBullet"/>
      </w:pPr>
      <w:r w:rsidRPr="00EF343A">
        <w:t>procedures for cleaning site following completion of work.</w:t>
      </w:r>
    </w:p>
    <w:p w:rsidR="00000000" w:rsidRPr="00EF343A" w:rsidP="00EF343A">
      <w:pPr>
        <w:pStyle w:val="AllowPageBreak"/>
      </w:pPr>
    </w:p>
    <w:p w:rsidR="00000000" w:rsidRPr="00EF343A" w:rsidP="00EF343A">
      <w:pPr>
        <w:pStyle w:val="Heading1"/>
      </w:pPr>
      <w:bookmarkStart w:id="4" w:name="O_1210650"/>
      <w:bookmarkEnd w:id="4"/>
      <w:r w:rsidRPr="00EF343A">
        <w:t>Assessment Conditions</w:t>
      </w:r>
    </w:p>
    <w:p w:rsidR="00000000" w:rsidRPr="00EF343A" w:rsidP="007C22E2">
      <w:pPr>
        <w:pStyle w:val="BodyText"/>
      </w:pPr>
      <w:r w:rsidRPr="00EF343A">
        <w:t xml:space="preserve">Assessment of the skills in this unit of competency must take place under the following conditions: </w:t>
      </w:r>
    </w:p>
    <w:p w:rsidR="00000000" w:rsidRPr="00EF343A" w:rsidP="00EF343A">
      <w:pPr>
        <w:pStyle w:val="ListBullet"/>
      </w:pPr>
      <w:r w:rsidRPr="00EF343A">
        <w:t>physical conditions:</w:t>
      </w:r>
    </w:p>
    <w:p w:rsidR="00000000" w:rsidRPr="00EF343A" w:rsidP="00EF343A">
      <w:pPr>
        <w:pStyle w:val="ListBullet2"/>
      </w:pPr>
      <w:r w:rsidRPr="00EF343A">
        <w:t>skills must be demonstrated on a farm where cropping activities are performed or an environment that accuratel</w:t>
      </w:r>
      <w:r w:rsidRPr="00EF343A">
        <w:t>y represents workplace conditions</w:t>
      </w:r>
    </w:p>
    <w:p w:rsidR="00000000" w:rsidRPr="00EF343A" w:rsidP="00EF343A">
      <w:pPr>
        <w:pStyle w:val="ListBullet"/>
      </w:pPr>
      <w:r w:rsidRPr="00EF343A">
        <w:t>resources, equipment and materials:</w:t>
      </w:r>
    </w:p>
    <w:p w:rsidR="00000000" w:rsidRPr="00EF343A" w:rsidP="00EF343A">
      <w:pPr>
        <w:pStyle w:val="ListBullet2"/>
      </w:pPr>
      <w:r w:rsidRPr="00EF343A">
        <w:t>basic tools and equipment</w:t>
      </w:r>
    </w:p>
    <w:p w:rsidR="00000000" w:rsidRPr="00EF343A" w:rsidP="00EF343A">
      <w:pPr>
        <w:pStyle w:val="ListBullet2"/>
      </w:pPr>
      <w:r w:rsidRPr="00EF343A">
        <w:t>materials and consumables</w:t>
      </w:r>
    </w:p>
    <w:p w:rsidR="00000000" w:rsidRPr="00EF343A" w:rsidP="00EF343A">
      <w:pPr>
        <w:pStyle w:val="ListBullet2"/>
      </w:pPr>
      <w:r w:rsidRPr="00EF343A">
        <w:t>specific items of personal protective equipment</w:t>
      </w:r>
    </w:p>
    <w:p w:rsidR="00000000" w:rsidRPr="00EF343A" w:rsidP="00EF343A">
      <w:pPr>
        <w:pStyle w:val="ListBullet"/>
      </w:pPr>
      <w:r w:rsidRPr="00EF343A">
        <w:t>specifications:</w:t>
      </w:r>
    </w:p>
    <w:p w:rsidR="00000000" w:rsidRPr="00EF343A" w:rsidP="00EF343A">
      <w:pPr>
        <w:pStyle w:val="ListBullet2"/>
      </w:pPr>
      <w:r w:rsidRPr="00EF343A">
        <w:t>workplace procedures for work to be performed</w:t>
      </w:r>
    </w:p>
    <w:p w:rsidR="00000000" w:rsidRPr="00EF343A" w:rsidP="00EF343A">
      <w:pPr>
        <w:pStyle w:val="ListBullet2"/>
      </w:pPr>
      <w:r w:rsidRPr="00EF343A">
        <w:t>manufacturer operating instructions for tools and equipment</w:t>
      </w:r>
    </w:p>
    <w:p w:rsidR="00000000" w:rsidRPr="00EF343A" w:rsidP="00EF343A">
      <w:pPr>
        <w:pStyle w:val="ListBullet2"/>
      </w:pPr>
      <w:r w:rsidRPr="00EF343A">
        <w:t xml:space="preserve">workplace instructions </w:t>
      </w:r>
    </w:p>
    <w:p w:rsidR="00000000" w:rsidRPr="00EF343A" w:rsidP="00EF343A">
      <w:pPr>
        <w:pStyle w:val="ListBullet"/>
      </w:pPr>
      <w:r w:rsidRPr="00EF343A">
        <w:t xml:space="preserve">relationships: </w:t>
      </w:r>
    </w:p>
    <w:p w:rsidR="00000000" w:rsidRPr="00EF343A" w:rsidP="00EF343A">
      <w:pPr>
        <w:pStyle w:val="ListBullet2"/>
      </w:pPr>
      <w:r w:rsidRPr="00EF343A">
        <w:t>team member(s)</w:t>
      </w:r>
    </w:p>
    <w:p w:rsidR="00000000" w:rsidRPr="00EF343A" w:rsidP="00EF343A">
      <w:pPr>
        <w:pStyle w:val="ListBullet2"/>
      </w:pPr>
      <w:r w:rsidRPr="00EF343A">
        <w:t>supervisor(s)</w:t>
      </w:r>
    </w:p>
    <w:p w:rsidR="00000000" w:rsidRPr="00EF343A" w:rsidP="00EF343A">
      <w:pPr>
        <w:pStyle w:val="ListBullet"/>
      </w:pPr>
      <w:r w:rsidRPr="00EF343A">
        <w:t>timeframes:</w:t>
      </w:r>
    </w:p>
    <w:p w:rsidR="00000000" w:rsidRPr="00EF343A" w:rsidP="00EF343A">
      <w:pPr>
        <w:pStyle w:val="ListBullet2"/>
      </w:pPr>
      <w:r w:rsidRPr="00EF343A">
        <w:t>according to timelines specified in supervisor instructions</w:t>
      </w:r>
    </w:p>
    <w:p w:rsidR="00000000" w:rsidRPr="00EF343A" w:rsidP="007C22E2">
      <w:pPr>
        <w:pStyle w:val="BodyText"/>
      </w:pPr>
      <w:r w:rsidRPr="00EF343A">
        <w:t>Assessors of this unit must satisfy the requirement</w:t>
      </w:r>
      <w:r w:rsidRPr="00EF343A">
        <w:t>s for assessors in applicable vocational education and training legislation, frameworks and/or standards.</w:t>
      </w:r>
    </w:p>
    <w:p w:rsidR="00000000" w:rsidRPr="00EF343A" w:rsidP="00EF343A">
      <w:pPr>
        <w:pStyle w:val="Heading1"/>
      </w:pPr>
      <w:bookmarkStart w:id="5" w:name="O_1210653"/>
      <w:bookmarkEnd w:id="5"/>
      <w:r w:rsidRPr="00EF343A">
        <w:t>Links</w:t>
      </w:r>
    </w:p>
    <w:p w:rsidR="00000000" w:rsidRPr="00EF343A" w:rsidP="007C22E2">
      <w:pPr>
        <w:pStyle w:val="BodyText"/>
      </w:pPr>
      <w:r w:rsidRPr="00EF34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2C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343A" w:rsidP="00EF343A"/>
    <w:sectPr w:rsidSect="00EF34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3A" w:rsidRPr="007C22E2" w:rsidP="007C22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E2" w:rsidP="00EF3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22E2" w:rsidP="00EF3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22E2" w:rsidP="00EF3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43A" w:rsidRPr="007C22E2" w:rsidP="007C22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E2" w:rsidRPr="002D2AF8" w:rsidP="00EF3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AHCBAC102 Support agricultural crop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C22E2" w:rsidP="00EF3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6AA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702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EEBA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43A"/>
  </w:style>
  <w:style w:type="character" w:customStyle="1" w:styleId="Heading1Char">
    <w:name w:val="Heading 1 Char"/>
    <w:basedOn w:val="DefaultParagraphFont"/>
    <w:link w:val="Heading1"/>
    <w:rsid w:val="00EF3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4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4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34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3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343A"/>
    <w:rPr>
      <w:b/>
    </w:rPr>
  </w:style>
  <w:style w:type="character" w:customStyle="1" w:styleId="Heading2Char">
    <w:name w:val="Heading 2 Char"/>
    <w:basedOn w:val="DefaultParagraphFont"/>
    <w:link w:val="Heading2"/>
    <w:rsid w:val="00EF3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4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343A"/>
    <w:rPr>
      <w:b/>
      <w:spacing w:val="0"/>
    </w:rPr>
  </w:style>
  <w:style w:type="paragraph" w:customStyle="1" w:styleId="SuperTitle">
    <w:name w:val="SuperTitle"/>
    <w:basedOn w:val="Title"/>
    <w:rsid w:val="00EF3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3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4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43A"/>
    <w:rPr>
      <w:i/>
    </w:rPr>
  </w:style>
  <w:style w:type="paragraph" w:styleId="Caption">
    <w:name w:val="caption"/>
    <w:basedOn w:val="BodyText"/>
    <w:next w:val="Normal"/>
    <w:qFormat/>
    <w:rsid w:val="00EF3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43A"/>
  </w:style>
  <w:style w:type="paragraph" w:styleId="TableofFigures">
    <w:name w:val="table of figures"/>
    <w:basedOn w:val="Normal"/>
    <w:next w:val="Normal"/>
    <w:semiHidden/>
    <w:rsid w:val="00EF3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4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343A"/>
    <w:rPr>
      <w:rFonts w:ascii="Wingdings" w:hAnsi="Wingdings"/>
    </w:rPr>
  </w:style>
  <w:style w:type="paragraph" w:customStyle="1" w:styleId="TableHeading">
    <w:name w:val="Table Heading"/>
    <w:basedOn w:val="HeadingBase"/>
    <w:rsid w:val="00EF3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43A"/>
    <w:rPr>
      <w:color w:val="0033CC"/>
      <w:u w:val="none"/>
    </w:rPr>
  </w:style>
  <w:style w:type="paragraph" w:customStyle="1" w:styleId="BodyTextRight">
    <w:name w:val="Body Text Right"/>
    <w:basedOn w:val="BodyText"/>
    <w:rsid w:val="00EF3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4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43A"/>
    <w:rPr>
      <w:sz w:val="32"/>
    </w:rPr>
  </w:style>
  <w:style w:type="paragraph" w:customStyle="1" w:styleId="HeadingProcedure">
    <w:name w:val="Heading Procedure"/>
    <w:basedOn w:val="HeadingBase"/>
    <w:next w:val="Normal"/>
    <w:rsid w:val="00EF3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43A"/>
    <w:pPr>
      <w:spacing w:before="60" w:after="60"/>
    </w:pPr>
  </w:style>
  <w:style w:type="paragraph" w:styleId="ListContinue">
    <w:name w:val="List Continue"/>
    <w:basedOn w:val="List"/>
    <w:rsid w:val="00EF343A"/>
    <w:pPr>
      <w:ind w:firstLine="0"/>
    </w:pPr>
  </w:style>
  <w:style w:type="paragraph" w:customStyle="1" w:styleId="ListNote">
    <w:name w:val="List Note"/>
    <w:basedOn w:val="List"/>
    <w:rsid w:val="00EF3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43A"/>
    <w:rPr>
      <w:rFonts w:ascii="Courier New" w:hAnsi="Courier New"/>
    </w:rPr>
  </w:style>
  <w:style w:type="paragraph" w:customStyle="1" w:styleId="NoteBullet">
    <w:name w:val="Note Bullet"/>
    <w:basedOn w:val="Note"/>
    <w:rsid w:val="00EF3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4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3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43A"/>
    <w:rPr>
      <w:b/>
      <w:smallCaps/>
    </w:rPr>
  </w:style>
  <w:style w:type="paragraph" w:customStyle="1" w:styleId="TableListNumber">
    <w:name w:val="Table List Number"/>
    <w:basedOn w:val="ListNumber"/>
    <w:rsid w:val="00EF3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43A"/>
    <w:pPr>
      <w:numPr>
        <w:numId w:val="9"/>
      </w:numPr>
    </w:pPr>
  </w:style>
  <w:style w:type="paragraph" w:customStyle="1" w:styleId="ListAlpha2">
    <w:name w:val="List Alpha 2"/>
    <w:basedOn w:val="List2"/>
    <w:rsid w:val="00EF343A"/>
    <w:pPr>
      <w:numPr>
        <w:numId w:val="8"/>
      </w:numPr>
    </w:pPr>
  </w:style>
  <w:style w:type="paragraph" w:styleId="List2">
    <w:name w:val="List 2"/>
    <w:basedOn w:val="BodyText"/>
    <w:rsid w:val="00EF3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4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4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343A"/>
    <w:pPr>
      <w:numPr>
        <w:numId w:val="4"/>
      </w:numPr>
    </w:pPr>
  </w:style>
  <w:style w:type="paragraph" w:styleId="ListContinue2">
    <w:name w:val="List Continue 2"/>
    <w:basedOn w:val="List2"/>
    <w:rsid w:val="00EF343A"/>
    <w:pPr>
      <w:ind w:firstLine="0"/>
    </w:pPr>
  </w:style>
  <w:style w:type="paragraph" w:styleId="ListContinue3">
    <w:name w:val="List Continue 3"/>
    <w:basedOn w:val="List3"/>
    <w:rsid w:val="00EF343A"/>
    <w:pPr>
      <w:ind w:left="1021" w:firstLine="0"/>
    </w:pPr>
  </w:style>
  <w:style w:type="paragraph" w:styleId="ListContinue4">
    <w:name w:val="List Continue 4"/>
    <w:basedOn w:val="List4"/>
    <w:rsid w:val="00EF343A"/>
    <w:pPr>
      <w:ind w:firstLine="0"/>
    </w:pPr>
  </w:style>
  <w:style w:type="paragraph" w:styleId="ListContinue5">
    <w:name w:val="List Continue 5"/>
    <w:basedOn w:val="List5"/>
    <w:rsid w:val="00EF343A"/>
    <w:pPr>
      <w:ind w:firstLine="0"/>
    </w:pPr>
  </w:style>
  <w:style w:type="paragraph" w:styleId="ListNumber3">
    <w:name w:val="List Number 3"/>
    <w:basedOn w:val="List3"/>
    <w:rsid w:val="00EF343A"/>
    <w:pPr>
      <w:numPr>
        <w:numId w:val="5"/>
      </w:numPr>
    </w:pPr>
  </w:style>
  <w:style w:type="paragraph" w:styleId="ListNumber4">
    <w:name w:val="List Number 4"/>
    <w:basedOn w:val="List4"/>
    <w:rsid w:val="00EF343A"/>
    <w:pPr>
      <w:numPr>
        <w:numId w:val="6"/>
      </w:numPr>
    </w:pPr>
  </w:style>
  <w:style w:type="paragraph" w:styleId="ListNumber5">
    <w:name w:val="List Number 5"/>
    <w:basedOn w:val="List5"/>
    <w:rsid w:val="00EF343A"/>
    <w:pPr>
      <w:numPr>
        <w:numId w:val="7"/>
      </w:numPr>
    </w:pPr>
  </w:style>
  <w:style w:type="paragraph" w:styleId="BlockText">
    <w:name w:val="Block Text"/>
    <w:basedOn w:val="Normal"/>
    <w:rsid w:val="00EF3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43A"/>
    <w:rPr>
      <w:sz w:val="16"/>
      <w:vertAlign w:val="superscript"/>
    </w:rPr>
  </w:style>
  <w:style w:type="character" w:customStyle="1" w:styleId="Symbols">
    <w:name w:val="Symbols"/>
    <w:basedOn w:val="DefaultParagraphFont"/>
    <w:rsid w:val="00EF343A"/>
    <w:rPr>
      <w:rFonts w:ascii="Symbol" w:hAnsi="Symbol"/>
    </w:rPr>
  </w:style>
  <w:style w:type="character" w:customStyle="1" w:styleId="MenuOptions">
    <w:name w:val="Menu Options"/>
    <w:basedOn w:val="DefaultParagraphFont"/>
    <w:rsid w:val="00EF3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43A"/>
    <w:rPr>
      <w:b/>
    </w:rPr>
  </w:style>
  <w:style w:type="character" w:customStyle="1" w:styleId="Underlined">
    <w:name w:val="Underlined"/>
    <w:basedOn w:val="DefaultParagraphFont"/>
    <w:rsid w:val="00EF343A"/>
    <w:rPr>
      <w:u w:val="single"/>
    </w:rPr>
  </w:style>
  <w:style w:type="paragraph" w:customStyle="1" w:styleId="TableBodyTextRight">
    <w:name w:val="Table Body Text Right"/>
    <w:basedOn w:val="TableBodyText"/>
    <w:rsid w:val="00EF3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43A"/>
    <w:rPr>
      <w:sz w:val="18"/>
    </w:rPr>
  </w:style>
  <w:style w:type="paragraph" w:customStyle="1" w:styleId="BodySmallRight">
    <w:name w:val="Body Small Right"/>
    <w:basedOn w:val="BodyTextRight"/>
    <w:rsid w:val="00EF343A"/>
    <w:rPr>
      <w:sz w:val="18"/>
      <w:szCs w:val="18"/>
    </w:rPr>
  </w:style>
  <w:style w:type="paragraph" w:customStyle="1" w:styleId="MarginEdition">
    <w:name w:val="Margin Edition"/>
    <w:basedOn w:val="MarginNote"/>
    <w:rsid w:val="00EF3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43A"/>
    <w:rPr>
      <w:sz w:val="2"/>
      <w:szCs w:val="2"/>
    </w:rPr>
  </w:style>
  <w:style w:type="character" w:customStyle="1" w:styleId="Small">
    <w:name w:val="Small"/>
    <w:basedOn w:val="DefaultParagraphFont"/>
    <w:rsid w:val="00EF343A"/>
    <w:rPr>
      <w:sz w:val="16"/>
    </w:rPr>
  </w:style>
  <w:style w:type="paragraph" w:customStyle="1" w:styleId="WideTable">
    <w:name w:val="Wide Table"/>
    <w:basedOn w:val="Normal"/>
    <w:rsid w:val="00EF3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43A"/>
  </w:style>
  <w:style w:type="paragraph" w:styleId="Quote">
    <w:name w:val="Quote"/>
    <w:basedOn w:val="Heading1"/>
    <w:link w:val="QuoteChar"/>
    <w:qFormat/>
    <w:rsid w:val="00EF3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43A"/>
    <w:pPr>
      <w:pageBreakBefore/>
    </w:pPr>
  </w:style>
  <w:style w:type="paragraph" w:customStyle="1" w:styleId="Border">
    <w:name w:val="Border"/>
    <w:basedOn w:val="Normal"/>
    <w:qFormat/>
    <w:rsid w:val="00EF3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43A"/>
    <w:rPr>
      <w:u w:val="single"/>
    </w:rPr>
  </w:style>
  <w:style w:type="character" w:customStyle="1" w:styleId="BoldandItalics">
    <w:name w:val="Bold and Italics"/>
    <w:qFormat/>
    <w:rsid w:val="00EF343A"/>
    <w:rPr>
      <w:b/>
      <w:i/>
      <w:u w:val="none"/>
    </w:rPr>
  </w:style>
  <w:style w:type="paragraph" w:styleId="BalloonText">
    <w:name w:val="Balloon Text"/>
    <w:basedOn w:val="Normal"/>
    <w:link w:val="BalloonTextChar"/>
    <w:rsid w:val="00EF3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4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22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2475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AHCBAC102 Support agricultural crop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