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464" w:rsidP="00A66464">
      <w:pPr>
        <w:pStyle w:val="Title"/>
      </w:pPr>
      <w:r>
        <w:fldChar w:fldCharType="begin"/>
      </w:r>
      <w:r>
        <w:instrText xml:space="preserve"> TITLE   \* MERGEFORMAT </w:instrText>
      </w:r>
      <w:r>
        <w:fldChar w:fldCharType="separate"/>
      </w:r>
      <w:r>
        <w:t>AHCASW312 Maintain an Aboriginal cultural site</w:t>
      </w:r>
      <w:r>
        <w:fldChar w:fldCharType="end"/>
      </w:r>
    </w:p>
    <w:p w:rsidR="00A66464" w:rsidP="00A66464">
      <w:pPr>
        <w:pStyle w:val="Version"/>
        <w:sectPr w:rsidSect="000636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621" w:rsidP="00063621">
      <w:pPr>
        <w:pStyle w:val="SuperHeading"/>
      </w:pPr>
      <w:r w:rsidRPr="00063621">
        <w:t>AHCASW312 Maintain an Aboriginal cultural site</w:t>
      </w:r>
    </w:p>
    <w:p w:rsidR="00000000" w:rsidRPr="00063621" w:rsidP="00063621">
      <w:pPr>
        <w:pStyle w:val="Heading1"/>
      </w:pPr>
      <w:bookmarkStart w:id="1" w:name="O_856963"/>
      <w:bookmarkEnd w:id="1"/>
      <w:r w:rsidRPr="00063621">
        <w:t>Modification History</w:t>
      </w:r>
    </w:p>
    <w:tbl>
      <w:tblPr>
        <w:tblW w:w="0" w:type="auto"/>
        <w:tblLayout w:type="fixed"/>
        <w:tblCellMar>
          <w:left w:w="62" w:type="dxa"/>
          <w:right w:w="62" w:type="dxa"/>
        </w:tblCellMar>
        <w:tblLook w:val="0000"/>
      </w:tblPr>
      <w:tblGrid>
        <w:gridCol w:w="1179"/>
        <w:gridCol w:w="1524"/>
        <w:gridCol w:w="4869"/>
      </w:tblGrid>
      <w:tr w:rsidTr="0006362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63621">
            <w:pPr>
              <w:pStyle w:val="TableHeading"/>
              <w:rPr>
                <w:lang w:val="en-NZ"/>
              </w:rPr>
            </w:pPr>
            <w:r w:rsidRPr="0006362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3621">
            <w:pPr>
              <w:pStyle w:val="TableHeading"/>
              <w:rPr>
                <w:lang w:val="en-NZ"/>
              </w:rPr>
            </w:pPr>
            <w:r w:rsidRPr="0006362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63621">
            <w:pPr>
              <w:pStyle w:val="TableHeading"/>
              <w:rPr>
                <w:lang w:val="en-NZ"/>
              </w:rPr>
            </w:pPr>
            <w:r w:rsidRPr="00063621">
              <w:t>Comment</w:t>
            </w:r>
          </w:p>
        </w:tc>
      </w:tr>
      <w:tr w:rsidTr="0006362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63621">
            <w:pPr>
              <w:pStyle w:val="BodyText"/>
              <w:rPr>
                <w:lang w:val="en-NZ"/>
              </w:rPr>
            </w:pPr>
            <w:r w:rsidRPr="0006362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63621">
            <w:pPr>
              <w:pStyle w:val="BodyText"/>
              <w:rPr>
                <w:lang w:val="en-NZ"/>
              </w:rPr>
            </w:pPr>
            <w:r w:rsidRPr="0006362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63621" w:rsidP="00063621">
            <w:pPr>
              <w:pStyle w:val="BodyText"/>
            </w:pPr>
            <w:r w:rsidRPr="00063621">
              <w:t>Initial release</w:t>
            </w:r>
          </w:p>
        </w:tc>
      </w:tr>
    </w:tbl>
    <w:p w:rsidR="00000000" w:rsidRPr="00063621" w:rsidP="00063621">
      <w:pPr>
        <w:pStyle w:val="BodyText"/>
      </w:pPr>
    </w:p>
    <w:p w:rsidR="00000000" w:rsidRPr="00063621" w:rsidP="00063621">
      <w:pPr>
        <w:pStyle w:val="AllowPageBreak"/>
      </w:pPr>
    </w:p>
    <w:p w:rsidR="00000000" w:rsidRPr="00063621" w:rsidP="00063621">
      <w:pPr>
        <w:pStyle w:val="Heading1"/>
      </w:pPr>
      <w:bookmarkStart w:id="2" w:name="O_856964"/>
      <w:bookmarkEnd w:id="2"/>
      <w:r w:rsidRPr="00063621">
        <w:t>Application</w:t>
      </w:r>
    </w:p>
    <w:p w:rsidR="00000000" w:rsidRPr="00063621" w:rsidP="00A66464">
      <w:pPr>
        <w:pStyle w:val="BodyText"/>
      </w:pPr>
      <w:r w:rsidRPr="00063621">
        <w:t>This unit of competency describes the skills and knowledge required to maintain Aboriginal cultural sites.</w:t>
      </w:r>
    </w:p>
    <w:p w:rsidR="00000000" w:rsidRPr="00063621" w:rsidP="00A66464">
      <w:pPr>
        <w:pStyle w:val="BodyText"/>
      </w:pPr>
      <w:r w:rsidRPr="00063621">
        <w:t>This unit applies to those working in Aboriginal communities and on Country in cultural landscapes and with cultural sites and objects. The unit applies to working with lore/law men and women, either as an autonomous Sites worker or under the supervision a</w:t>
      </w:r>
      <w:r w:rsidRPr="00063621">
        <w:t>nd cultural authority of Traditional Owners or Elders for specific Country. This unit is also applicable to the work of repatriation workers and anthropologists.</w:t>
      </w:r>
    </w:p>
    <w:p w:rsidR="00000000" w:rsidRPr="00063621" w:rsidP="00A66464">
      <w:pPr>
        <w:pStyle w:val="BodyText"/>
      </w:pPr>
      <w:r w:rsidRPr="00063621">
        <w:t>This unit applies to all Aboriginal sites workers. However, cultural beliefs and practices va</w:t>
      </w:r>
      <w:r w:rsidRPr="00063621">
        <w:t>ry across locations and communities however and in some situations non-Aboriginal learners may not be able to access the cultural knowledge or materials required to achieve competency in this unit due to restrictions that are applied to non-Aboriginal peop</w:t>
      </w:r>
      <w:r w:rsidRPr="00063621">
        <w:t xml:space="preserve">le gaining access to cultural knowledge, material or sites. In these situations the Registered Training Organisation will be required to make alternative arrangements for learners that are still consistent with the delivery and assessment requirements for </w:t>
      </w:r>
      <w:r w:rsidRPr="00063621">
        <w:t>this unit.</w:t>
      </w:r>
    </w:p>
    <w:p w:rsidR="00000000" w:rsidRPr="00063621" w:rsidP="00A66464">
      <w:pPr>
        <w:pStyle w:val="BodyText"/>
      </w:pPr>
      <w:r w:rsidRPr="00063621">
        <w:t>No occupational licensing, legislative or certification requirements are known to apply to this unit at the time of publication.</w:t>
      </w:r>
    </w:p>
    <w:p w:rsidR="00000000" w:rsidRPr="00063621" w:rsidP="00063621">
      <w:pPr>
        <w:pStyle w:val="Heading1"/>
      </w:pPr>
      <w:bookmarkStart w:id="3" w:name="O_856965"/>
      <w:bookmarkEnd w:id="3"/>
      <w:r w:rsidRPr="00063621">
        <w:t>Pre-requisite Unit</w:t>
      </w:r>
    </w:p>
    <w:p w:rsidR="00000000" w:rsidRPr="00063621" w:rsidP="00A66464">
      <w:pPr>
        <w:pStyle w:val="BodyText"/>
      </w:pPr>
      <w:r w:rsidRPr="00063621">
        <w:t>AHCILM306 Follow Aboriginal cultural protocols</w:t>
      </w:r>
    </w:p>
    <w:p w:rsidR="00000000" w:rsidRPr="00063621" w:rsidP="00063621">
      <w:pPr>
        <w:pStyle w:val="Heading1"/>
      </w:pPr>
      <w:bookmarkStart w:id="4" w:name="O_856967"/>
      <w:bookmarkEnd w:id="4"/>
      <w:r w:rsidRPr="00063621">
        <w:t>Unit Sector</w:t>
      </w:r>
    </w:p>
    <w:p w:rsidR="00000000" w:rsidRPr="00063621" w:rsidP="00A66464">
      <w:pPr>
        <w:pStyle w:val="BodyText"/>
      </w:pPr>
      <w:r w:rsidRPr="00063621">
        <w:t>Abo</w:t>
      </w:r>
      <w:r w:rsidRPr="00063621">
        <w:t>riginal Sites Work (ASW)</w:t>
      </w:r>
    </w:p>
    <w:p w:rsidR="00000000" w:rsidRPr="00063621" w:rsidP="00063621">
      <w:pPr>
        <w:pStyle w:val="Heading1"/>
      </w:pPr>
      <w:bookmarkStart w:id="5" w:name="O_856968"/>
      <w:bookmarkEnd w:id="5"/>
      <w:r w:rsidRPr="00063621">
        <w:t>Elements and Performance Criteria</w:t>
      </w:r>
    </w:p>
    <w:tbl>
      <w:tblPr>
        <w:tblW w:w="9570" w:type="dxa"/>
        <w:tblLayout w:type="fixed"/>
        <w:tblCellMar>
          <w:left w:w="62" w:type="dxa"/>
          <w:right w:w="62" w:type="dxa"/>
        </w:tblCellMar>
        <w:tblLook w:val="0000"/>
      </w:tblPr>
      <w:tblGrid>
        <w:gridCol w:w="2731"/>
        <w:gridCol w:w="6839"/>
      </w:tblGrid>
      <w:tr w:rsidTr="00A6646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3621">
            <w:pPr>
              <w:pStyle w:val="TableHeading"/>
              <w:rPr>
                <w:lang w:val="en-NZ"/>
              </w:rPr>
            </w:pPr>
            <w:r w:rsidRPr="0006362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3621">
            <w:pPr>
              <w:pStyle w:val="TableHeading"/>
              <w:rPr>
                <w:lang w:val="en-NZ"/>
              </w:rPr>
            </w:pPr>
            <w:r w:rsidRPr="00063621">
              <w:t>Performance criteria</w:t>
            </w:r>
          </w:p>
        </w:tc>
      </w:tr>
      <w:tr w:rsidTr="00A6646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3621">
            <w:pPr>
              <w:pStyle w:val="BodyText"/>
              <w:rPr>
                <w:lang w:val="en-NZ"/>
              </w:rPr>
            </w:pPr>
            <w:r w:rsidRPr="0006362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3621">
            <w:pPr>
              <w:pStyle w:val="BodyText"/>
              <w:rPr>
                <w:lang w:val="en-NZ"/>
              </w:rPr>
            </w:pPr>
            <w:r w:rsidRPr="00063621">
              <w:t>Performance criteria describe the performance needed to demonstrate achievement of the element.</w:t>
            </w:r>
          </w:p>
        </w:tc>
      </w:tr>
      <w:tr w:rsidTr="00A6646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621">
            <w:pPr>
              <w:pStyle w:val="List"/>
              <w:rPr>
                <w:lang w:val="en-NZ"/>
              </w:rPr>
            </w:pPr>
            <w:r w:rsidRPr="00063621">
              <w:t>1.</w:t>
            </w:r>
            <w:r w:rsidRPr="00063621">
              <w:tab/>
            </w:r>
            <w:r w:rsidRPr="00063621">
              <w:t xml:space="preserve">Assess maintenance work requirements and relevant cultural protocols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621" w:rsidP="00063621">
            <w:pPr>
              <w:pStyle w:val="List"/>
            </w:pPr>
            <w:r w:rsidRPr="00063621">
              <w:t>1.1</w:t>
            </w:r>
            <w:r w:rsidRPr="00063621">
              <w:tab/>
              <w:t>Identify and consult appropriate cultural authorities according to Aboriginal cultural protocols</w:t>
            </w:r>
          </w:p>
          <w:p w:rsidR="00000000" w:rsidRPr="00063621" w:rsidP="00063621">
            <w:pPr>
              <w:pStyle w:val="List"/>
            </w:pPr>
            <w:r w:rsidRPr="00063621">
              <w:t>1.2</w:t>
            </w:r>
            <w:r w:rsidRPr="00063621">
              <w:tab/>
              <w:t>Obtain approval and permits from relevant Traditional Owners and Cultural Manager</w:t>
            </w:r>
            <w:r w:rsidRPr="00063621">
              <w:t>s for work to be carried out and for access to cultural site and materials for the specific persons who will conduct work</w:t>
            </w:r>
          </w:p>
          <w:p w:rsidR="00000000" w:rsidRPr="00063621" w:rsidP="00063621">
            <w:pPr>
              <w:pStyle w:val="List"/>
            </w:pPr>
            <w:r w:rsidRPr="00063621">
              <w:t>1.3</w:t>
            </w:r>
            <w:r w:rsidRPr="00063621">
              <w:tab/>
              <w:t>Access records of assessment of significance incorporated into strategies and plans for area and site, to determine required and a</w:t>
            </w:r>
            <w:r w:rsidRPr="00063621">
              <w:t>ppropriate actions</w:t>
            </w:r>
          </w:p>
          <w:p w:rsidR="00000000" w:rsidRPr="00063621" w:rsidP="00063621">
            <w:pPr>
              <w:pStyle w:val="List"/>
            </w:pPr>
            <w:r w:rsidRPr="00063621">
              <w:t>1.4</w:t>
            </w:r>
            <w:r w:rsidRPr="00063621">
              <w:tab/>
              <w:t>Identify any prior works that are not in keeping with cultural practices or causing damage to culturally significant sites or assets and determine appropriate maintenance actions</w:t>
            </w:r>
          </w:p>
          <w:p w:rsidR="00000000" w:rsidRPr="00063621" w:rsidP="00063621">
            <w:pPr>
              <w:pStyle w:val="List"/>
            </w:pPr>
            <w:r w:rsidRPr="00063621">
              <w:t>1.5</w:t>
            </w:r>
            <w:r w:rsidRPr="00063621">
              <w:tab/>
              <w:t>Collect information on environmental systems and p</w:t>
            </w:r>
            <w:r w:rsidRPr="00063621">
              <w:t>rocedures and provide to the work group where appropriate</w:t>
            </w:r>
          </w:p>
          <w:p w:rsidR="00000000" w:rsidRPr="00063621" w:rsidP="00063621">
            <w:pPr>
              <w:pStyle w:val="List"/>
            </w:pPr>
            <w:r w:rsidRPr="00063621">
              <w:t>1.6</w:t>
            </w:r>
            <w:r w:rsidRPr="00063621">
              <w:tab/>
              <w:t xml:space="preserve">Identify machinery, tools, equipment and materials to carry out maintenance works with appropriate techniques </w:t>
            </w:r>
          </w:p>
          <w:p w:rsidR="00000000" w:rsidRPr="00063621" w:rsidP="00063621">
            <w:pPr>
              <w:pStyle w:val="List"/>
            </w:pPr>
            <w:r w:rsidRPr="00063621">
              <w:t>1.7</w:t>
            </w:r>
            <w:r w:rsidRPr="00063621">
              <w:tab/>
              <w:t>Estimate level of work and document materials required for maintenance work</w:t>
            </w:r>
          </w:p>
          <w:p w:rsidR="00000000" w:rsidP="00063621">
            <w:pPr>
              <w:pStyle w:val="List"/>
              <w:rPr>
                <w:lang w:val="en-NZ"/>
              </w:rPr>
            </w:pPr>
            <w:r w:rsidRPr="00063621">
              <w:t>1.8</w:t>
            </w:r>
            <w:r w:rsidRPr="00063621">
              <w:tab/>
              <w:t>Identify where traditional Aboriginal repair or maintenance techniques and relevant archaeological practices and procedures are to be used and where modern techniques should be applied</w:t>
            </w:r>
          </w:p>
        </w:tc>
      </w:tr>
      <w:tr w:rsidTr="00A6646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621">
            <w:pPr>
              <w:pStyle w:val="List"/>
              <w:rPr>
                <w:lang w:val="en-NZ"/>
              </w:rPr>
            </w:pPr>
            <w:r w:rsidRPr="00063621">
              <w:t>2.</w:t>
            </w:r>
            <w:r w:rsidRPr="00063621">
              <w:tab/>
              <w:t>Prepare for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621" w:rsidP="00063621">
            <w:pPr>
              <w:pStyle w:val="List"/>
            </w:pPr>
            <w:r w:rsidRPr="00063621">
              <w:t>2.1</w:t>
            </w:r>
            <w:r w:rsidRPr="00063621">
              <w:tab/>
            </w:r>
            <w:r w:rsidRPr="00063621">
              <w:t>Organise machinery, equipment and materials to carry out maintenance works and undertake pre-maintenance checks</w:t>
            </w:r>
          </w:p>
          <w:p w:rsidR="00000000" w:rsidRPr="00063621" w:rsidP="00063621">
            <w:pPr>
              <w:pStyle w:val="List"/>
            </w:pPr>
            <w:r w:rsidRPr="00063621">
              <w:t>2.2</w:t>
            </w:r>
            <w:r w:rsidRPr="00063621">
              <w:tab/>
              <w:t>Prepare and assemble safety equipment and materials</w:t>
            </w:r>
          </w:p>
          <w:p w:rsidR="00000000" w:rsidP="00063621">
            <w:pPr>
              <w:pStyle w:val="List"/>
              <w:rPr>
                <w:lang w:val="en-NZ"/>
              </w:rPr>
            </w:pPr>
            <w:r w:rsidRPr="00063621">
              <w:t>2.3</w:t>
            </w:r>
            <w:r w:rsidRPr="00063621">
              <w:tab/>
              <w:t>Identify safety hazards and apply safe work policies and procedures for all maintena</w:t>
            </w:r>
            <w:r w:rsidRPr="00063621">
              <w:t>nce work</w:t>
            </w:r>
          </w:p>
        </w:tc>
      </w:tr>
      <w:tr w:rsidTr="00A6646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621">
            <w:pPr>
              <w:pStyle w:val="List"/>
              <w:rPr>
                <w:lang w:val="en-NZ"/>
              </w:rPr>
            </w:pPr>
            <w:r w:rsidRPr="00063621">
              <w:t>3.</w:t>
            </w:r>
            <w:r w:rsidRPr="00063621">
              <w:tab/>
              <w:t>Maintain condition of 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621" w:rsidP="00063621">
            <w:pPr>
              <w:pStyle w:val="List"/>
            </w:pPr>
            <w:r w:rsidRPr="00063621">
              <w:t>3.1</w:t>
            </w:r>
            <w:r w:rsidRPr="00063621">
              <w:tab/>
              <w:t>Undertake maintenance work according to archaeological practices and Aboriginal cultural protocols and approvals and requirements of work programs and in a manner that ensures significance of place is maintained</w:t>
            </w:r>
            <w:r w:rsidRPr="00063621">
              <w:t>, and that work meets environmental sustainability requirements and does not cause damage to surrounds, fabric or building, or materials</w:t>
            </w:r>
          </w:p>
          <w:p w:rsidR="00000000" w:rsidRPr="00063621" w:rsidP="00063621">
            <w:pPr>
              <w:pStyle w:val="List"/>
            </w:pPr>
            <w:r w:rsidRPr="00063621">
              <w:t>3.2</w:t>
            </w:r>
            <w:r w:rsidRPr="00063621">
              <w:tab/>
              <w:t>Apply continuous improvement strategies to own area of responsibility, including communicating ideas and possible s</w:t>
            </w:r>
            <w:r w:rsidRPr="00063621">
              <w:t>olutions to the work group and management</w:t>
            </w:r>
          </w:p>
          <w:p w:rsidR="00000000" w:rsidRPr="00063621" w:rsidP="00063621">
            <w:pPr>
              <w:pStyle w:val="List"/>
            </w:pPr>
            <w:r w:rsidRPr="00063621">
              <w:t>3.3</w:t>
            </w:r>
            <w:r w:rsidRPr="00063621">
              <w:tab/>
              <w:t>Support team members to identify possible areas for improved practices in work area on Country</w:t>
            </w:r>
          </w:p>
          <w:p w:rsidR="00000000" w:rsidRPr="00063621" w:rsidP="00063621">
            <w:pPr>
              <w:pStyle w:val="List"/>
            </w:pPr>
            <w:r w:rsidRPr="00063621">
              <w:t>3.4</w:t>
            </w:r>
            <w:r w:rsidRPr="00063621">
              <w:tab/>
              <w:t xml:space="preserve">Report evidence of deterioration and wear to Traditional Owners, </w:t>
            </w:r>
            <w:r w:rsidRPr="00063621">
              <w:t>Cultural Managers and supervisor</w:t>
            </w:r>
          </w:p>
          <w:p w:rsidR="00000000" w:rsidRPr="00063621" w:rsidP="00063621">
            <w:pPr>
              <w:pStyle w:val="List"/>
            </w:pPr>
            <w:r w:rsidRPr="00063621">
              <w:t>3.5</w:t>
            </w:r>
            <w:r w:rsidRPr="00063621">
              <w:tab/>
              <w:t>Record ma</w:t>
            </w:r>
            <w:r w:rsidRPr="00063621">
              <w:t>intenance work according to Aboriginal cultural protocols and approvals and requirements of work programs</w:t>
            </w:r>
          </w:p>
          <w:p w:rsidR="00000000" w:rsidP="00063621">
            <w:pPr>
              <w:pStyle w:val="List"/>
              <w:rPr>
                <w:lang w:val="en-NZ"/>
              </w:rPr>
            </w:pPr>
            <w:r w:rsidRPr="00063621">
              <w:t>3.6</w:t>
            </w:r>
            <w:r w:rsidRPr="00063621">
              <w:tab/>
              <w:t>Clean up site on completion of maintenance works according to Aboriginal cultural protocols and supervisor</w:t>
            </w:r>
            <w:r>
              <w:t>’</w:t>
            </w:r>
            <w:r w:rsidRPr="00063621">
              <w:t>s instructions</w:t>
            </w:r>
          </w:p>
        </w:tc>
      </w:tr>
      <w:tr w:rsidTr="00A6646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621">
            <w:pPr>
              <w:pStyle w:val="List"/>
              <w:rPr>
                <w:lang w:val="en-NZ"/>
              </w:rPr>
            </w:pPr>
            <w:r w:rsidRPr="00063621">
              <w:t>4</w:t>
            </w:r>
            <w:r w:rsidRPr="00063621">
              <w:tab/>
              <w:t>Protect cultural plac</w:t>
            </w:r>
            <w:r w:rsidRPr="00063621">
              <w: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621" w:rsidP="00063621">
            <w:pPr>
              <w:pStyle w:val="List"/>
            </w:pPr>
            <w:r w:rsidRPr="00063621">
              <w:t>4.1</w:t>
            </w:r>
            <w:r w:rsidRPr="00063621">
              <w:tab/>
              <w:t>Report any breach of legislation or enterprise regulations to Traditional Owners, Cultural Managers and supervisor</w:t>
            </w:r>
          </w:p>
          <w:p w:rsidR="00000000" w:rsidRPr="00063621" w:rsidP="00063621">
            <w:pPr>
              <w:pStyle w:val="List"/>
            </w:pPr>
            <w:r w:rsidRPr="00063621">
              <w:t>4.2</w:t>
            </w:r>
            <w:r w:rsidRPr="00063621">
              <w:tab/>
              <w:t>Maintain protective barriers and signs according to enterprise procedures and Aboriginal cultural practices</w:t>
            </w:r>
          </w:p>
          <w:p w:rsidR="00000000" w:rsidRPr="00063621" w:rsidP="00063621">
            <w:pPr>
              <w:pStyle w:val="List"/>
            </w:pPr>
            <w:r w:rsidRPr="00063621">
              <w:t>4.3</w:t>
            </w:r>
            <w:r w:rsidRPr="00063621">
              <w:tab/>
              <w:t>Provide information</w:t>
            </w:r>
            <w:r w:rsidRPr="00063621">
              <w:t xml:space="preserve"> to workers and contractors to ensure significance of place is maintained, and that work meets environmental sustainability requirements, does not cause damage to surrounds, fabric or building, and materials, equipment and tools are removed at the completi</w:t>
            </w:r>
            <w:r w:rsidRPr="00063621">
              <w:t>on of work</w:t>
            </w:r>
          </w:p>
        </w:tc>
      </w:tr>
    </w:tbl>
    <w:p w:rsidR="00000000" w:rsidRPr="00063621" w:rsidP="00063621">
      <w:pPr>
        <w:pStyle w:val="BodyText"/>
      </w:pPr>
    </w:p>
    <w:p w:rsidR="00000000" w:rsidRPr="00063621" w:rsidP="00063621">
      <w:pPr>
        <w:pStyle w:val="AllowPageBreak"/>
      </w:pPr>
    </w:p>
    <w:p w:rsidR="00000000" w:rsidRPr="00063621" w:rsidP="00063621">
      <w:pPr>
        <w:pStyle w:val="Heading1"/>
      </w:pPr>
      <w:bookmarkStart w:id="6" w:name="O_856969"/>
      <w:bookmarkEnd w:id="6"/>
      <w:r w:rsidRPr="00063621">
        <w:t>Foundation Skills</w:t>
      </w:r>
    </w:p>
    <w:p w:rsidR="00000000" w:rsidRPr="00063621" w:rsidP="00A66464">
      <w:pPr>
        <w:pStyle w:val="BodyText"/>
      </w:pPr>
      <w:r w:rsidRPr="00063621">
        <w:t>Foundation Skills essential to performance are explicit in the performance criteria of this unit of competency.</w:t>
      </w:r>
    </w:p>
    <w:p w:rsidR="00000000" w:rsidRPr="00063621" w:rsidP="00063621">
      <w:pPr>
        <w:pStyle w:val="Heading1"/>
      </w:pPr>
      <w:bookmarkStart w:id="7" w:name="O_856970"/>
      <w:bookmarkEnd w:id="7"/>
      <w:r w:rsidRPr="00063621">
        <w:t>Range of Conditions</w:t>
      </w:r>
    </w:p>
    <w:p w:rsidR="00000000" w:rsidRPr="00063621" w:rsidP="00063621">
      <w:pPr>
        <w:pStyle w:val="Heading1"/>
      </w:pPr>
      <w:bookmarkStart w:id="8" w:name="O_856971"/>
      <w:bookmarkEnd w:id="8"/>
      <w:r w:rsidRPr="00063621">
        <w:t>Unit Mapping Information</w:t>
      </w:r>
    </w:p>
    <w:p w:rsidR="00000000" w:rsidRPr="00063621" w:rsidP="00A66464">
      <w:pPr>
        <w:pStyle w:val="BodyText"/>
      </w:pPr>
      <w:r w:rsidRPr="00063621">
        <w:t>This unit is equivalent to AHCASW312A Maintain an Aboriginal cultural site.</w:t>
      </w:r>
    </w:p>
    <w:p w:rsidR="00000000" w:rsidRPr="00063621" w:rsidP="00063621">
      <w:pPr>
        <w:pStyle w:val="Heading1"/>
      </w:pPr>
      <w:bookmarkStart w:id="9" w:name="O_856978"/>
      <w:bookmarkEnd w:id="9"/>
      <w:r w:rsidRPr="00063621">
        <w:t>Links</w:t>
      </w:r>
    </w:p>
    <w:p w:rsidR="00000000" w:rsidRPr="00063621" w:rsidP="00A66464">
      <w:pPr>
        <w:pStyle w:val="BodyText"/>
      </w:pPr>
      <w:r w:rsidRPr="0006362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071CC">
        <w:rPr>
          <w:rStyle w:val="Hyperlink"/>
        </w:rPr>
        <w:t>https://vetnet.gov.au/Pages/TrainingDocs.aspx?q=c6399549-9c62-4a5e-bf1a-524b2322cf72</w:t>
      </w:r>
      <w:r>
        <w:fldChar w:fldCharType="end"/>
      </w:r>
    </w:p>
    <w:p w:rsidR="00000000" w:rsidRPr="00063621" w:rsidP="00063621"/>
    <w:sectPr w:rsidSect="000636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21" w:rsidRPr="00A66464" w:rsidP="00A66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64" w:rsidP="000636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6464" w:rsidP="000636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66464" w:rsidP="000636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621" w:rsidRPr="00A66464" w:rsidP="00A664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64" w:rsidRPr="002D2AF8" w:rsidP="00063621">
    <w:pPr>
      <w:pStyle w:val="Header"/>
      <w:framePr w:wrap="around"/>
    </w:pPr>
    <w:r>
      <w:fldChar w:fldCharType="begin"/>
    </w:r>
    <w:r>
      <w:instrText xml:space="preserve"> TITLE   \* MERGEFORMAT </w:instrText>
    </w:r>
    <w:r>
      <w:fldChar w:fldCharType="separate"/>
    </w:r>
    <w:r>
      <w:t>AHCASW312 Maintain an Aboriginal cultural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A66464" w:rsidP="00063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621"/>
    <w:pPr>
      <w:spacing w:before="360" w:after="60"/>
      <w:outlineLvl w:val="0"/>
    </w:pPr>
    <w:rPr>
      <w:sz w:val="32"/>
    </w:rPr>
  </w:style>
  <w:style w:type="paragraph" w:styleId="Heading2">
    <w:name w:val="heading 2"/>
    <w:basedOn w:val="HeadingBase"/>
    <w:next w:val="BodyText"/>
    <w:link w:val="Heading2Char"/>
    <w:qFormat/>
    <w:rsid w:val="00063621"/>
    <w:pPr>
      <w:keepLines/>
      <w:spacing w:before="240" w:after="120"/>
      <w:outlineLvl w:val="1"/>
    </w:pPr>
    <w:rPr>
      <w:sz w:val="28"/>
      <w:szCs w:val="40"/>
    </w:rPr>
  </w:style>
  <w:style w:type="paragraph" w:styleId="Heading3">
    <w:name w:val="heading 3"/>
    <w:basedOn w:val="HeadingBase"/>
    <w:next w:val="BodyText"/>
    <w:link w:val="Heading3Char"/>
    <w:qFormat/>
    <w:rsid w:val="00063621"/>
    <w:pPr>
      <w:spacing w:before="180" w:after="120"/>
      <w:outlineLvl w:val="2"/>
    </w:pPr>
    <w:rPr>
      <w:spacing w:val="-10"/>
      <w:kern w:val="32"/>
    </w:rPr>
  </w:style>
  <w:style w:type="paragraph" w:styleId="Heading4">
    <w:name w:val="heading 4"/>
    <w:basedOn w:val="HeadingBase"/>
    <w:next w:val="BodyText"/>
    <w:link w:val="Heading4Char"/>
    <w:qFormat/>
    <w:rsid w:val="00063621"/>
    <w:pPr>
      <w:spacing w:before="160" w:after="120"/>
      <w:outlineLvl w:val="3"/>
    </w:pPr>
    <w:rPr>
      <w:sz w:val="22"/>
    </w:rPr>
  </w:style>
  <w:style w:type="paragraph" w:styleId="Heading5">
    <w:name w:val="heading 5"/>
    <w:basedOn w:val="HeadingBase"/>
    <w:next w:val="Normal"/>
    <w:link w:val="Heading5Char"/>
    <w:qFormat/>
    <w:rsid w:val="00063621"/>
    <w:pPr>
      <w:spacing w:before="80"/>
      <w:outlineLvl w:val="4"/>
    </w:pPr>
    <w:rPr>
      <w:color w:val="918585"/>
      <w:sz w:val="20"/>
    </w:rPr>
  </w:style>
  <w:style w:type="paragraph" w:styleId="Heading6">
    <w:name w:val="heading 6"/>
    <w:basedOn w:val="HeadingBase"/>
    <w:next w:val="Normal"/>
    <w:link w:val="Heading6Char"/>
    <w:qFormat/>
    <w:rsid w:val="00063621"/>
    <w:pPr>
      <w:spacing w:before="60"/>
      <w:outlineLvl w:val="5"/>
    </w:pPr>
    <w:rPr>
      <w:color w:val="918585"/>
      <w:sz w:val="20"/>
    </w:rPr>
  </w:style>
  <w:style w:type="paragraph" w:styleId="Heading7">
    <w:name w:val="heading 7"/>
    <w:basedOn w:val="Normal"/>
    <w:next w:val="Normal"/>
    <w:link w:val="Heading7Char"/>
    <w:qFormat/>
    <w:rsid w:val="00063621"/>
    <w:pPr>
      <w:ind w:left="720"/>
      <w:outlineLvl w:val="6"/>
    </w:pPr>
    <w:rPr>
      <w:i/>
    </w:rPr>
  </w:style>
  <w:style w:type="paragraph" w:styleId="Heading8">
    <w:name w:val="heading 8"/>
    <w:basedOn w:val="Normal"/>
    <w:next w:val="Normal"/>
    <w:link w:val="Heading8Char"/>
    <w:qFormat/>
    <w:rsid w:val="00063621"/>
    <w:pPr>
      <w:ind w:left="720"/>
      <w:outlineLvl w:val="7"/>
    </w:pPr>
    <w:rPr>
      <w:i/>
    </w:rPr>
  </w:style>
  <w:style w:type="paragraph" w:styleId="Heading9">
    <w:name w:val="heading 9"/>
    <w:basedOn w:val="Normal"/>
    <w:next w:val="Normal"/>
    <w:link w:val="Heading9Char"/>
    <w:qFormat/>
    <w:rsid w:val="00063621"/>
    <w:pPr>
      <w:ind w:left="720"/>
      <w:outlineLvl w:val="8"/>
    </w:pPr>
    <w:rPr>
      <w:i/>
    </w:rPr>
  </w:style>
  <w:style w:type="character" w:default="1" w:styleId="DefaultParagraphFont">
    <w:name w:val="Default Paragraph Font"/>
    <w:uiPriority w:val="1"/>
    <w:unhideWhenUsed/>
    <w:rsid w:val="00063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621"/>
  </w:style>
  <w:style w:type="character" w:customStyle="1" w:styleId="Heading1Char">
    <w:name w:val="Heading 1 Char"/>
    <w:basedOn w:val="DefaultParagraphFont"/>
    <w:link w:val="Heading1"/>
    <w:rsid w:val="00063621"/>
    <w:rPr>
      <w:rFonts w:ascii="Times New Roman" w:eastAsia="Times New Roman" w:hAnsi="Times New Roman" w:cs="Times New Roman"/>
      <w:b/>
      <w:sz w:val="32"/>
      <w:szCs w:val="20"/>
      <w:lang w:eastAsia="en-US"/>
    </w:rPr>
  </w:style>
  <w:style w:type="paragraph" w:styleId="BodyText">
    <w:name w:val="Body Text"/>
    <w:basedOn w:val="Normal"/>
    <w:link w:val="BodyTextChar"/>
    <w:rsid w:val="000636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621"/>
    <w:rPr>
      <w:rFonts w:ascii="Times New Roman" w:eastAsia="Times New Roman" w:hAnsi="Times New Roman" w:cs="Times New Roman"/>
      <w:sz w:val="24"/>
      <w:lang w:eastAsia="en-US"/>
    </w:rPr>
  </w:style>
  <w:style w:type="paragraph" w:styleId="List">
    <w:name w:val="List"/>
    <w:basedOn w:val="BodyText"/>
    <w:next w:val="BodyText"/>
    <w:rsid w:val="00063621"/>
    <w:pPr>
      <w:tabs>
        <w:tab w:val="left" w:pos="340"/>
      </w:tabs>
      <w:spacing w:before="60" w:after="60"/>
      <w:ind w:left="340" w:hanging="340"/>
    </w:pPr>
  </w:style>
  <w:style w:type="paragraph" w:customStyle="1" w:styleId="SuperHeading">
    <w:name w:val="SuperHeading"/>
    <w:basedOn w:val="Normal"/>
    <w:rsid w:val="00063621"/>
    <w:pPr>
      <w:spacing w:before="240" w:after="120"/>
      <w:outlineLvl w:val="0"/>
    </w:pPr>
    <w:rPr>
      <w:rFonts w:ascii="Times New Roman" w:hAnsi="Times New Roman"/>
      <w:b/>
      <w:sz w:val="32"/>
    </w:rPr>
  </w:style>
  <w:style w:type="paragraph" w:customStyle="1" w:styleId="TableHeading">
    <w:name w:val="Table Heading"/>
    <w:basedOn w:val="HeadingBase"/>
    <w:rsid w:val="00063621"/>
    <w:pPr>
      <w:keepLines/>
      <w:pBdr>
        <w:bottom w:val="single" w:sz="6" w:space="1" w:color="918585"/>
      </w:pBdr>
      <w:spacing w:before="240"/>
    </w:pPr>
  </w:style>
  <w:style w:type="paragraph" w:customStyle="1" w:styleId="AllowPageBreak">
    <w:name w:val="AllowPageBreak"/>
    <w:rsid w:val="000636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621"/>
    <w:rPr>
      <w:rFonts w:ascii="Courier New" w:eastAsia="Times New Roman" w:hAnsi="Courier New" w:cs="Times New Roman"/>
      <w:i/>
      <w:szCs w:val="20"/>
      <w:lang w:eastAsia="en-US"/>
    </w:rPr>
  </w:style>
  <w:style w:type="paragraph" w:customStyle="1" w:styleId="HeadingBase">
    <w:name w:val="Heading Base"/>
    <w:rsid w:val="00063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621"/>
    <w:pPr>
      <w:tabs>
        <w:tab w:val="right" w:leader="dot" w:pos="9072"/>
      </w:tabs>
      <w:ind w:left="567"/>
    </w:pPr>
    <w:rPr>
      <w:szCs w:val="22"/>
    </w:rPr>
  </w:style>
  <w:style w:type="paragraph" w:customStyle="1" w:styleId="TOCBase">
    <w:name w:val="TOC Base"/>
    <w:rsid w:val="00063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621"/>
    <w:pPr>
      <w:tabs>
        <w:tab w:val="right" w:leader="dot" w:pos="9072"/>
      </w:tabs>
      <w:spacing w:before="40" w:after="40"/>
      <w:ind w:left="284"/>
    </w:pPr>
    <w:rPr>
      <w:rFonts w:ascii="Times New Roman" w:hAnsi="Times New Roman"/>
    </w:rPr>
  </w:style>
  <w:style w:type="paragraph" w:styleId="TOC1">
    <w:name w:val="toc 1"/>
    <w:basedOn w:val="TOCBase"/>
    <w:next w:val="Normal"/>
    <w:rsid w:val="000636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621"/>
    <w:rPr>
      <w:rFonts w:ascii="Times New Roman" w:eastAsia="Times New Roman" w:hAnsi="Times New Roman" w:cs="Times New Roman"/>
      <w:sz w:val="16"/>
      <w:lang w:eastAsia="en-US"/>
    </w:rPr>
  </w:style>
  <w:style w:type="paragraph" w:styleId="Title">
    <w:name w:val="Title"/>
    <w:basedOn w:val="HeadingBase"/>
    <w:link w:val="TitleChar"/>
    <w:qFormat/>
    <w:rsid w:val="00063621"/>
    <w:pPr>
      <w:spacing w:before="5040"/>
      <w:jc w:val="center"/>
    </w:pPr>
    <w:rPr>
      <w:sz w:val="48"/>
      <w:szCs w:val="72"/>
      <w:lang w:val="en-US"/>
    </w:rPr>
  </w:style>
  <w:style w:type="character" w:customStyle="1" w:styleId="TitleChar">
    <w:name w:val="Title Char"/>
    <w:basedOn w:val="DefaultParagraphFont"/>
    <w:link w:val="Title"/>
    <w:rsid w:val="00063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621"/>
    <w:pPr>
      <w:tabs>
        <w:tab w:val="left" w:pos="3600"/>
        <w:tab w:val="left" w:pos="3958"/>
      </w:tabs>
    </w:pPr>
  </w:style>
  <w:style w:type="paragraph" w:styleId="ListBullet">
    <w:name w:val="List Bullet"/>
    <w:basedOn w:val="List"/>
    <w:rsid w:val="00063621"/>
    <w:pPr>
      <w:numPr>
        <w:numId w:val="10"/>
      </w:numPr>
      <w:tabs>
        <w:tab w:val="clear" w:pos="340"/>
      </w:tabs>
      <w:spacing w:before="40" w:after="40"/>
    </w:pPr>
  </w:style>
  <w:style w:type="paragraph" w:customStyle="1" w:styleId="Note">
    <w:name w:val="Note"/>
    <w:basedOn w:val="BodyText"/>
    <w:rsid w:val="000636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3621"/>
    <w:rPr>
      <w:b/>
      <w:spacing w:val="0"/>
    </w:rPr>
  </w:style>
  <w:style w:type="paragraph" w:customStyle="1" w:styleId="SuperTitle">
    <w:name w:val="SuperTitle"/>
    <w:basedOn w:val="Title"/>
    <w:rsid w:val="00063621"/>
    <w:pPr>
      <w:framePr w:wrap="auto" w:hAnchor="text" w:y="6049"/>
    </w:pPr>
    <w:rPr>
      <w:color w:val="000000"/>
      <w:sz w:val="40"/>
    </w:rPr>
  </w:style>
  <w:style w:type="paragraph" w:customStyle="1" w:styleId="TOCTitle">
    <w:name w:val="TOCTitle"/>
    <w:basedOn w:val="Heading1"/>
    <w:rsid w:val="00063621"/>
    <w:pPr>
      <w:spacing w:after="240"/>
      <w:jc w:val="center"/>
      <w:outlineLvl w:val="9"/>
    </w:pPr>
    <w:rPr>
      <w:caps/>
    </w:rPr>
  </w:style>
  <w:style w:type="paragraph" w:customStyle="1" w:styleId="Version">
    <w:name w:val="Version"/>
    <w:rsid w:val="000636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621"/>
    <w:pPr>
      <w:numPr>
        <w:numId w:val="11"/>
      </w:numPr>
      <w:tabs>
        <w:tab w:val="clear" w:pos="680"/>
      </w:tabs>
    </w:pPr>
  </w:style>
  <w:style w:type="paragraph" w:styleId="Index1">
    <w:name w:val="index 1"/>
    <w:basedOn w:val="Normal"/>
    <w:next w:val="Normal"/>
    <w:semiHidden/>
    <w:rsid w:val="00063621"/>
    <w:pPr>
      <w:keepNext w:val="0"/>
      <w:tabs>
        <w:tab w:val="right" w:pos="4176"/>
      </w:tabs>
      <w:ind w:left="198" w:hanging="198"/>
    </w:pPr>
    <w:rPr>
      <w:rFonts w:ascii="Garamond" w:hAnsi="Garamond"/>
    </w:rPr>
  </w:style>
  <w:style w:type="paragraph" w:styleId="IndexHeading">
    <w:name w:val="index heading"/>
    <w:basedOn w:val="Normal"/>
    <w:next w:val="Index1"/>
    <w:semiHidden/>
    <w:rsid w:val="00063621"/>
    <w:pPr>
      <w:spacing w:before="120" w:after="120"/>
    </w:pPr>
    <w:rPr>
      <w:rFonts w:ascii="Arial" w:hAnsi="Arial"/>
      <w:b/>
      <w:color w:val="918585"/>
      <w:sz w:val="24"/>
    </w:rPr>
  </w:style>
  <w:style w:type="paragraph" w:styleId="Header">
    <w:name w:val="header"/>
    <w:basedOn w:val="Normal"/>
    <w:link w:val="HeaderChar"/>
    <w:rsid w:val="00063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621"/>
    <w:rPr>
      <w:rFonts w:ascii="Times New Roman" w:eastAsia="Times New Roman" w:hAnsi="Times New Roman" w:cs="Times New Roman"/>
      <w:sz w:val="16"/>
      <w:szCs w:val="20"/>
      <w:lang w:val="en-GB" w:eastAsia="en-US"/>
    </w:rPr>
  </w:style>
  <w:style w:type="paragraph" w:customStyle="1" w:styleId="Chapter">
    <w:name w:val="Chapter"/>
    <w:basedOn w:val="Normal"/>
    <w:rsid w:val="00063621"/>
    <w:pPr>
      <w:spacing w:before="240"/>
    </w:pPr>
    <w:rPr>
      <w:rFonts w:ascii="Times New Roman" w:hAnsi="Times New Roman"/>
      <w:smallCaps/>
      <w:spacing w:val="80"/>
      <w:sz w:val="28"/>
    </w:rPr>
  </w:style>
  <w:style w:type="paragraph" w:customStyle="1" w:styleId="InChapter">
    <w:name w:val="InChapter"/>
    <w:basedOn w:val="Heading3"/>
    <w:rsid w:val="00063621"/>
    <w:pPr>
      <w:spacing w:after="240"/>
      <w:outlineLvl w:val="9"/>
    </w:pPr>
    <w:rPr>
      <w:noProof/>
    </w:rPr>
  </w:style>
  <w:style w:type="paragraph" w:styleId="Index2">
    <w:name w:val="index 2"/>
    <w:basedOn w:val="Normal"/>
    <w:next w:val="Normal"/>
    <w:semiHidden/>
    <w:rsid w:val="00063621"/>
    <w:pPr>
      <w:tabs>
        <w:tab w:val="right" w:pos="4176"/>
      </w:tabs>
      <w:ind w:left="568" w:hanging="284"/>
    </w:pPr>
    <w:rPr>
      <w:rFonts w:ascii="Garamond" w:hAnsi="Garamond"/>
    </w:rPr>
  </w:style>
  <w:style w:type="paragraph" w:customStyle="1" w:styleId="Byline">
    <w:name w:val="Byline"/>
    <w:rsid w:val="00063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621"/>
    <w:pPr>
      <w:tabs>
        <w:tab w:val="clear" w:pos="3600"/>
        <w:tab w:val="clear" w:pos="3958"/>
      </w:tabs>
      <w:jc w:val="right"/>
    </w:pPr>
  </w:style>
  <w:style w:type="character" w:styleId="Emphasis">
    <w:name w:val="Emphasis"/>
    <w:basedOn w:val="DefaultParagraphFont"/>
    <w:qFormat/>
    <w:rsid w:val="00063621"/>
    <w:rPr>
      <w:i/>
    </w:rPr>
  </w:style>
  <w:style w:type="paragraph" w:styleId="Caption">
    <w:name w:val="caption"/>
    <w:basedOn w:val="BodyText"/>
    <w:next w:val="Normal"/>
    <w:qFormat/>
    <w:rsid w:val="00063621"/>
    <w:pPr>
      <w:framePr w:w="2268" w:hSpace="181" w:vSpace="181" w:wrap="around" w:vAnchor="text" w:hAnchor="page" w:x="1135" w:y="285" w:anchorLock="1"/>
    </w:pPr>
    <w:rPr>
      <w:i/>
    </w:rPr>
  </w:style>
  <w:style w:type="paragraph" w:customStyle="1" w:styleId="MiniTOCTitle">
    <w:name w:val="MiniTOCTitle"/>
    <w:basedOn w:val="Heading4"/>
    <w:rsid w:val="00063621"/>
    <w:pPr>
      <w:spacing w:before="240"/>
      <w:outlineLvl w:val="9"/>
    </w:pPr>
    <w:rPr>
      <w:noProof/>
      <w:sz w:val="24"/>
    </w:rPr>
  </w:style>
  <w:style w:type="paragraph" w:customStyle="1" w:styleId="MiniTOCItem">
    <w:name w:val="MiniTOCItem"/>
    <w:basedOn w:val="ListBullet"/>
    <w:rsid w:val="00063621"/>
    <w:pPr>
      <w:numPr>
        <w:numId w:val="0"/>
      </w:numPr>
      <w:tabs>
        <w:tab w:val="right" w:leader="dot" w:pos="6521"/>
      </w:tabs>
      <w:spacing w:before="0" w:after="0"/>
    </w:pPr>
  </w:style>
  <w:style w:type="paragraph" w:customStyle="1" w:styleId="TOFTitle">
    <w:name w:val="TOFTitle"/>
    <w:basedOn w:val="TOCTitle"/>
    <w:rsid w:val="00063621"/>
  </w:style>
  <w:style w:type="paragraph" w:styleId="TableofFigures">
    <w:name w:val="table of figures"/>
    <w:basedOn w:val="Normal"/>
    <w:next w:val="Normal"/>
    <w:semiHidden/>
    <w:rsid w:val="00063621"/>
    <w:pPr>
      <w:tabs>
        <w:tab w:val="right" w:leader="dot" w:pos="9072"/>
      </w:tabs>
      <w:ind w:left="970" w:hanging="403"/>
    </w:pPr>
    <w:rPr>
      <w:rFonts w:ascii="Times New Roman" w:hAnsi="Times New Roman"/>
      <w:b/>
    </w:rPr>
  </w:style>
  <w:style w:type="paragraph" w:styleId="ListNumber">
    <w:name w:val="List Number"/>
    <w:basedOn w:val="List"/>
    <w:rsid w:val="00063621"/>
    <w:pPr>
      <w:numPr>
        <w:numId w:val="13"/>
      </w:numPr>
      <w:tabs>
        <w:tab w:val="clear" w:pos="340"/>
      </w:tabs>
    </w:pPr>
  </w:style>
  <w:style w:type="character" w:customStyle="1" w:styleId="WingdingSymbols">
    <w:name w:val="Wingding Symbols"/>
    <w:rsid w:val="00063621"/>
    <w:rPr>
      <w:rFonts w:ascii="Wingdings" w:hAnsi="Wingdings"/>
    </w:rPr>
  </w:style>
  <w:style w:type="character" w:customStyle="1" w:styleId="HotSpot">
    <w:name w:val="HotSpot"/>
    <w:rsid w:val="00063621"/>
    <w:rPr>
      <w:color w:val="0033CC"/>
      <w:u w:val="none"/>
    </w:rPr>
  </w:style>
  <w:style w:type="paragraph" w:customStyle="1" w:styleId="BodyTextRight">
    <w:name w:val="Body Text Right"/>
    <w:basedOn w:val="BodyText"/>
    <w:rsid w:val="00063621"/>
    <w:pPr>
      <w:spacing w:before="0" w:after="0"/>
      <w:jc w:val="right"/>
    </w:pPr>
  </w:style>
  <w:style w:type="paragraph" w:styleId="Index3">
    <w:name w:val="index 3"/>
    <w:basedOn w:val="ListNumber2"/>
    <w:next w:val="Normal"/>
    <w:semiHidden/>
    <w:rsid w:val="00063621"/>
    <w:pPr>
      <w:numPr>
        <w:numId w:val="0"/>
      </w:numPr>
      <w:tabs>
        <w:tab w:val="right" w:leader="dot" w:pos="4176"/>
      </w:tabs>
    </w:pPr>
  </w:style>
  <w:style w:type="paragraph" w:styleId="ListNumber2">
    <w:name w:val="List Number 2"/>
    <w:basedOn w:val="List2"/>
    <w:rsid w:val="00063621"/>
    <w:pPr>
      <w:numPr>
        <w:numId w:val="8"/>
      </w:numPr>
      <w:tabs>
        <w:tab w:val="clear" w:pos="1060"/>
      </w:tabs>
    </w:pPr>
  </w:style>
  <w:style w:type="paragraph" w:customStyle="1" w:styleId="MarginNote">
    <w:name w:val="Margin Note"/>
    <w:basedOn w:val="BodyText"/>
    <w:rsid w:val="00063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621"/>
    <w:rPr>
      <w:sz w:val="32"/>
    </w:rPr>
  </w:style>
  <w:style w:type="paragraph" w:customStyle="1" w:styleId="HeadingProcedure">
    <w:name w:val="Heading Procedure"/>
    <w:basedOn w:val="HeadingBase"/>
    <w:next w:val="Normal"/>
    <w:rsid w:val="00063621"/>
    <w:pPr>
      <w:tabs>
        <w:tab w:val="left" w:pos="0"/>
      </w:tabs>
      <w:spacing w:before="120" w:after="60"/>
    </w:pPr>
    <w:rPr>
      <w:i/>
      <w:color w:val="918585"/>
      <w:sz w:val="22"/>
    </w:rPr>
  </w:style>
  <w:style w:type="paragraph" w:customStyle="1" w:styleId="TableBodyText">
    <w:name w:val="Table Body Text"/>
    <w:basedOn w:val="BodyText"/>
    <w:rsid w:val="00063621"/>
    <w:pPr>
      <w:spacing w:before="60" w:after="60"/>
    </w:pPr>
  </w:style>
  <w:style w:type="paragraph" w:styleId="ListContinue">
    <w:name w:val="List Continue"/>
    <w:basedOn w:val="List"/>
    <w:rsid w:val="00063621"/>
    <w:pPr>
      <w:ind w:firstLine="0"/>
    </w:pPr>
  </w:style>
  <w:style w:type="paragraph" w:customStyle="1" w:styleId="ListNote">
    <w:name w:val="List Note"/>
    <w:basedOn w:val="List"/>
    <w:rsid w:val="00063621"/>
    <w:pPr>
      <w:pBdr>
        <w:top w:val="single" w:sz="6" w:space="2" w:color="918585"/>
        <w:bottom w:val="single" w:sz="6" w:space="2" w:color="918585"/>
      </w:pBdr>
      <w:tabs>
        <w:tab w:val="left" w:pos="1021"/>
      </w:tabs>
      <w:ind w:firstLine="0"/>
    </w:pPr>
  </w:style>
  <w:style w:type="paragraph" w:customStyle="1" w:styleId="Warning">
    <w:name w:val="Warning"/>
    <w:basedOn w:val="BodyText"/>
    <w:rsid w:val="00063621"/>
    <w:pPr>
      <w:shd w:val="clear" w:color="auto" w:fill="D9D9D9"/>
      <w:tabs>
        <w:tab w:val="left" w:pos="992"/>
      </w:tabs>
      <w:ind w:left="119" w:right="119"/>
    </w:pPr>
    <w:rPr>
      <w:sz w:val="20"/>
    </w:rPr>
  </w:style>
  <w:style w:type="paragraph" w:customStyle="1" w:styleId="MarginIcons">
    <w:name w:val="Margin Icons"/>
    <w:basedOn w:val="BodyText"/>
    <w:rsid w:val="00063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621"/>
    <w:rPr>
      <w:rFonts w:ascii="Courier New" w:hAnsi="Courier New"/>
    </w:rPr>
  </w:style>
  <w:style w:type="paragraph" w:customStyle="1" w:styleId="NoteBullet">
    <w:name w:val="Note Bullet"/>
    <w:basedOn w:val="Note"/>
    <w:rsid w:val="00063621"/>
    <w:pPr>
      <w:tabs>
        <w:tab w:val="clear" w:pos="680"/>
      </w:tabs>
      <w:spacing w:before="60" w:after="60"/>
    </w:pPr>
  </w:style>
  <w:style w:type="paragraph" w:customStyle="1" w:styleId="SubHeading2">
    <w:name w:val="SubHeading2"/>
    <w:basedOn w:val="HeadingBase"/>
    <w:rsid w:val="00063621"/>
    <w:pPr>
      <w:spacing w:before="240" w:after="60"/>
    </w:pPr>
    <w:rPr>
      <w:sz w:val="20"/>
    </w:rPr>
  </w:style>
  <w:style w:type="paragraph" w:customStyle="1" w:styleId="SubHeading1">
    <w:name w:val="SubHeading1"/>
    <w:basedOn w:val="HeadingBase"/>
    <w:rsid w:val="00063621"/>
    <w:pPr>
      <w:spacing w:before="240" w:after="60"/>
    </w:pPr>
    <w:rPr>
      <w:color w:val="918585"/>
      <w:sz w:val="22"/>
    </w:rPr>
  </w:style>
  <w:style w:type="paragraph" w:customStyle="1" w:styleId="SideHeading">
    <w:name w:val="Side Heading"/>
    <w:basedOn w:val="HeadingBase"/>
    <w:rsid w:val="00063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621"/>
    <w:pPr>
      <w:numPr>
        <w:numId w:val="9"/>
      </w:numPr>
    </w:pPr>
  </w:style>
  <w:style w:type="paragraph" w:styleId="PlainText">
    <w:name w:val="Plain Text"/>
    <w:basedOn w:val="Normal"/>
    <w:link w:val="PlainTextChar"/>
    <w:rsid w:val="00063621"/>
    <w:rPr>
      <w:sz w:val="20"/>
    </w:rPr>
  </w:style>
  <w:style w:type="character" w:customStyle="1" w:styleId="PlainTextChar">
    <w:name w:val="Plain Text Char"/>
    <w:basedOn w:val="DefaultParagraphFont"/>
    <w:link w:val="PlainText"/>
    <w:rsid w:val="00063621"/>
    <w:rPr>
      <w:rFonts w:ascii="Courier New" w:eastAsia="Times New Roman" w:hAnsi="Courier New" w:cs="Times New Roman"/>
      <w:sz w:val="20"/>
      <w:szCs w:val="20"/>
      <w:lang w:eastAsia="en-US"/>
    </w:rPr>
  </w:style>
  <w:style w:type="character" w:customStyle="1" w:styleId="MenuOption">
    <w:name w:val="Menu Option"/>
    <w:basedOn w:val="DefaultParagraphFont"/>
    <w:rsid w:val="00063621"/>
    <w:rPr>
      <w:b/>
      <w:smallCaps/>
    </w:rPr>
  </w:style>
  <w:style w:type="paragraph" w:customStyle="1" w:styleId="TableListNumber">
    <w:name w:val="Table List Number"/>
    <w:basedOn w:val="ListNumber"/>
    <w:rsid w:val="00063621"/>
    <w:pPr>
      <w:numPr>
        <w:numId w:val="0"/>
      </w:numPr>
    </w:pPr>
  </w:style>
  <w:style w:type="paragraph" w:styleId="TOC4">
    <w:name w:val="toc 4"/>
    <w:basedOn w:val="TOCBase"/>
    <w:next w:val="Normal"/>
    <w:semiHidden/>
    <w:rsid w:val="00063621"/>
    <w:pPr>
      <w:tabs>
        <w:tab w:val="right" w:leader="dot" w:pos="9071"/>
      </w:tabs>
      <w:ind w:left="1701"/>
    </w:pPr>
  </w:style>
  <w:style w:type="paragraph" w:customStyle="1" w:styleId="ListAlpha">
    <w:name w:val="List Alpha"/>
    <w:basedOn w:val="List"/>
    <w:rsid w:val="00063621"/>
    <w:pPr>
      <w:numPr>
        <w:numId w:val="7"/>
      </w:numPr>
    </w:pPr>
  </w:style>
  <w:style w:type="paragraph" w:customStyle="1" w:styleId="ListAlpha2">
    <w:name w:val="List Alpha 2"/>
    <w:basedOn w:val="List2"/>
    <w:rsid w:val="00063621"/>
    <w:pPr>
      <w:numPr>
        <w:numId w:val="6"/>
      </w:numPr>
    </w:pPr>
  </w:style>
  <w:style w:type="paragraph" w:styleId="List2">
    <w:name w:val="List 2"/>
    <w:basedOn w:val="BodyText"/>
    <w:rsid w:val="00063621"/>
    <w:pPr>
      <w:tabs>
        <w:tab w:val="left" w:pos="680"/>
      </w:tabs>
      <w:spacing w:before="60" w:after="60"/>
      <w:ind w:left="680" w:hanging="340"/>
    </w:pPr>
  </w:style>
  <w:style w:type="paragraph" w:styleId="List3">
    <w:name w:val="List 3"/>
    <w:basedOn w:val="BodyText"/>
    <w:rsid w:val="00063621"/>
    <w:pPr>
      <w:tabs>
        <w:tab w:val="left" w:pos="1021"/>
      </w:tabs>
      <w:spacing w:before="60" w:after="60"/>
      <w:ind w:left="1020" w:hanging="340"/>
    </w:pPr>
  </w:style>
  <w:style w:type="paragraph" w:styleId="List4">
    <w:name w:val="List 4"/>
    <w:basedOn w:val="BodyText"/>
    <w:rsid w:val="00063621"/>
    <w:pPr>
      <w:tabs>
        <w:tab w:val="left" w:pos="1361"/>
      </w:tabs>
      <w:spacing w:before="60" w:after="60"/>
      <w:ind w:left="1361" w:hanging="340"/>
    </w:pPr>
  </w:style>
  <w:style w:type="paragraph" w:styleId="List5">
    <w:name w:val="List 5"/>
    <w:basedOn w:val="BodyText"/>
    <w:rsid w:val="00063621"/>
    <w:pPr>
      <w:tabs>
        <w:tab w:val="left" w:pos="1701"/>
      </w:tabs>
      <w:spacing w:before="60" w:after="60"/>
      <w:ind w:left="1701" w:hanging="340"/>
    </w:pPr>
  </w:style>
  <w:style w:type="paragraph" w:styleId="ListBullet3">
    <w:name w:val="List Bullet 3"/>
    <w:basedOn w:val="List3"/>
    <w:rsid w:val="00063621"/>
    <w:pPr>
      <w:numPr>
        <w:numId w:val="12"/>
      </w:numPr>
      <w:tabs>
        <w:tab w:val="clear" w:pos="1021"/>
      </w:tabs>
      <w:ind w:left="1037" w:hanging="357"/>
    </w:pPr>
  </w:style>
  <w:style w:type="paragraph" w:styleId="ListBullet4">
    <w:name w:val="List Bullet 4"/>
    <w:basedOn w:val="List4"/>
    <w:rsid w:val="00063621"/>
    <w:pPr>
      <w:numPr>
        <w:numId w:val="1"/>
      </w:numPr>
      <w:tabs>
        <w:tab w:val="clear" w:pos="1361"/>
      </w:tabs>
    </w:pPr>
  </w:style>
  <w:style w:type="paragraph" w:styleId="ListBullet5">
    <w:name w:val="List Bullet 5"/>
    <w:basedOn w:val="List5"/>
    <w:rsid w:val="00063621"/>
    <w:pPr>
      <w:numPr>
        <w:numId w:val="2"/>
      </w:numPr>
    </w:pPr>
  </w:style>
  <w:style w:type="paragraph" w:styleId="ListContinue2">
    <w:name w:val="List Continue 2"/>
    <w:basedOn w:val="List2"/>
    <w:rsid w:val="00063621"/>
    <w:pPr>
      <w:ind w:firstLine="0"/>
    </w:pPr>
  </w:style>
  <w:style w:type="paragraph" w:styleId="ListContinue3">
    <w:name w:val="List Continue 3"/>
    <w:basedOn w:val="List3"/>
    <w:rsid w:val="00063621"/>
    <w:pPr>
      <w:ind w:left="1021" w:firstLine="0"/>
    </w:pPr>
  </w:style>
  <w:style w:type="paragraph" w:styleId="ListContinue4">
    <w:name w:val="List Continue 4"/>
    <w:basedOn w:val="List4"/>
    <w:rsid w:val="00063621"/>
    <w:pPr>
      <w:ind w:firstLine="0"/>
    </w:pPr>
  </w:style>
  <w:style w:type="paragraph" w:styleId="ListContinue5">
    <w:name w:val="List Continue 5"/>
    <w:basedOn w:val="List5"/>
    <w:rsid w:val="00063621"/>
    <w:pPr>
      <w:ind w:firstLine="0"/>
    </w:pPr>
  </w:style>
  <w:style w:type="paragraph" w:styleId="ListNumber3">
    <w:name w:val="List Number 3"/>
    <w:basedOn w:val="List3"/>
    <w:rsid w:val="00063621"/>
    <w:pPr>
      <w:numPr>
        <w:numId w:val="3"/>
      </w:numPr>
    </w:pPr>
  </w:style>
  <w:style w:type="paragraph" w:styleId="ListNumber4">
    <w:name w:val="List Number 4"/>
    <w:basedOn w:val="List4"/>
    <w:rsid w:val="00063621"/>
    <w:pPr>
      <w:numPr>
        <w:numId w:val="4"/>
      </w:numPr>
    </w:pPr>
  </w:style>
  <w:style w:type="paragraph" w:styleId="ListNumber5">
    <w:name w:val="List Number 5"/>
    <w:basedOn w:val="List5"/>
    <w:rsid w:val="00063621"/>
    <w:pPr>
      <w:numPr>
        <w:numId w:val="5"/>
      </w:numPr>
    </w:pPr>
  </w:style>
  <w:style w:type="paragraph" w:styleId="BlockText">
    <w:name w:val="Block Text"/>
    <w:basedOn w:val="Normal"/>
    <w:rsid w:val="00063621"/>
    <w:pPr>
      <w:spacing w:after="120"/>
      <w:ind w:left="1440" w:right="1440"/>
    </w:pPr>
  </w:style>
  <w:style w:type="character" w:customStyle="1" w:styleId="Subscript">
    <w:name w:val="Subscript"/>
    <w:basedOn w:val="DefaultParagraphFont"/>
    <w:rsid w:val="00063621"/>
    <w:rPr>
      <w:sz w:val="16"/>
      <w:vertAlign w:val="subscript"/>
    </w:rPr>
  </w:style>
  <w:style w:type="character" w:customStyle="1" w:styleId="Superscript">
    <w:name w:val="Superscript"/>
    <w:basedOn w:val="DefaultParagraphFont"/>
    <w:rsid w:val="00063621"/>
    <w:rPr>
      <w:sz w:val="16"/>
      <w:vertAlign w:val="superscript"/>
    </w:rPr>
  </w:style>
  <w:style w:type="character" w:customStyle="1" w:styleId="Symbols">
    <w:name w:val="Symbols"/>
    <w:basedOn w:val="DefaultParagraphFont"/>
    <w:rsid w:val="00063621"/>
    <w:rPr>
      <w:rFonts w:ascii="Symbol" w:hAnsi="Symbol"/>
    </w:rPr>
  </w:style>
  <w:style w:type="character" w:customStyle="1" w:styleId="MenuOptions">
    <w:name w:val="Menu Options"/>
    <w:basedOn w:val="DefaultParagraphFont"/>
    <w:rsid w:val="00063621"/>
    <w:rPr>
      <w:rFonts w:ascii="Arial Narrow" w:hAnsi="Arial Narrow"/>
      <w:smallCaps/>
    </w:rPr>
  </w:style>
  <w:style w:type="character" w:customStyle="1" w:styleId="Buttons">
    <w:name w:val="Buttons"/>
    <w:basedOn w:val="DefaultParagraphFont"/>
    <w:rsid w:val="00063621"/>
    <w:rPr>
      <w:b/>
    </w:rPr>
  </w:style>
  <w:style w:type="character" w:customStyle="1" w:styleId="Underlined">
    <w:name w:val="Underlined"/>
    <w:basedOn w:val="DefaultParagraphFont"/>
    <w:rsid w:val="00063621"/>
    <w:rPr>
      <w:u w:val="single"/>
    </w:rPr>
  </w:style>
  <w:style w:type="paragraph" w:customStyle="1" w:styleId="TableBodyTextRight">
    <w:name w:val="Table Body Text Right"/>
    <w:basedOn w:val="TableBodyText"/>
    <w:rsid w:val="00063621"/>
    <w:pPr>
      <w:widowControl w:val="0"/>
      <w:autoSpaceDE w:val="0"/>
      <w:autoSpaceDN w:val="0"/>
      <w:adjustRightInd w:val="0"/>
      <w:jc w:val="right"/>
    </w:pPr>
    <w:rPr>
      <w:rFonts w:cs="Arial"/>
      <w:szCs w:val="18"/>
    </w:rPr>
  </w:style>
  <w:style w:type="paragraph" w:customStyle="1" w:styleId="CopyrightText">
    <w:name w:val="Copyright Text"/>
    <w:basedOn w:val="BodyText"/>
    <w:rsid w:val="00063621"/>
    <w:rPr>
      <w:sz w:val="18"/>
    </w:rPr>
  </w:style>
  <w:style w:type="paragraph" w:customStyle="1" w:styleId="BodySmallRight">
    <w:name w:val="Body Small Right"/>
    <w:basedOn w:val="BodyTextRight"/>
    <w:rsid w:val="00063621"/>
    <w:rPr>
      <w:sz w:val="18"/>
      <w:szCs w:val="18"/>
    </w:rPr>
  </w:style>
  <w:style w:type="paragraph" w:customStyle="1" w:styleId="MarginEdition">
    <w:name w:val="Margin Edition"/>
    <w:basedOn w:val="MarginNote"/>
    <w:rsid w:val="00063621"/>
    <w:pPr>
      <w:spacing w:before="0" w:after="0"/>
    </w:pPr>
    <w:rPr>
      <w:rFonts w:ascii="Times New Roman" w:hAnsi="Times New Roman"/>
      <w:color w:val="999999"/>
    </w:rPr>
  </w:style>
  <w:style w:type="paragraph" w:customStyle="1" w:styleId="Spacer">
    <w:name w:val="Spacer"/>
    <w:basedOn w:val="Normal"/>
    <w:rsid w:val="00063621"/>
    <w:rPr>
      <w:sz w:val="2"/>
      <w:szCs w:val="2"/>
    </w:rPr>
  </w:style>
  <w:style w:type="character" w:customStyle="1" w:styleId="Small">
    <w:name w:val="Small"/>
    <w:basedOn w:val="DefaultParagraphFont"/>
    <w:rsid w:val="00063621"/>
    <w:rPr>
      <w:sz w:val="16"/>
    </w:rPr>
  </w:style>
  <w:style w:type="paragraph" w:customStyle="1" w:styleId="WideTable">
    <w:name w:val="Wide Table"/>
    <w:basedOn w:val="Normal"/>
    <w:rsid w:val="00063621"/>
    <w:pPr>
      <w:ind w:left="-1418"/>
    </w:pPr>
    <w:rPr>
      <w:sz w:val="2"/>
      <w:szCs w:val="2"/>
    </w:rPr>
  </w:style>
  <w:style w:type="character" w:styleId="PageNumber">
    <w:name w:val="page number"/>
    <w:basedOn w:val="DefaultParagraphFont"/>
    <w:rsid w:val="00063621"/>
  </w:style>
  <w:style w:type="paragraph" w:styleId="Quote">
    <w:name w:val="Quote"/>
    <w:basedOn w:val="Heading1"/>
    <w:link w:val="QuoteChar"/>
    <w:qFormat/>
    <w:rsid w:val="00063621"/>
    <w:rPr>
      <w:b w:val="0"/>
      <w:sz w:val="72"/>
      <w:szCs w:val="72"/>
      <w:lang w:val="en-NZ"/>
    </w:rPr>
  </w:style>
  <w:style w:type="character" w:customStyle="1" w:styleId="QuoteChar">
    <w:name w:val="Quote Char"/>
    <w:basedOn w:val="DefaultParagraphFont"/>
    <w:link w:val="Quote"/>
    <w:rsid w:val="00063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621"/>
    <w:pPr>
      <w:pageBreakBefore/>
    </w:pPr>
  </w:style>
  <w:style w:type="paragraph" w:customStyle="1" w:styleId="Border">
    <w:name w:val="Border"/>
    <w:basedOn w:val="Normal"/>
    <w:qFormat/>
    <w:rsid w:val="00063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621"/>
    <w:rPr>
      <w:b/>
      <w:bCs/>
      <w:i/>
      <w:iCs/>
      <w:color w:val="auto"/>
    </w:rPr>
  </w:style>
  <w:style w:type="paragraph" w:styleId="IntenseQuote">
    <w:name w:val="Intense Quote"/>
    <w:basedOn w:val="Normal"/>
    <w:next w:val="Normal"/>
    <w:link w:val="IntenseQuoteChar"/>
    <w:uiPriority w:val="30"/>
    <w:qFormat/>
    <w:rsid w:val="00063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621"/>
    <w:rPr>
      <w:smallCaps/>
      <w:color w:val="auto"/>
      <w:u w:val="single"/>
    </w:rPr>
  </w:style>
  <w:style w:type="character" w:styleId="IntenseReference">
    <w:name w:val="Intense Reference"/>
    <w:basedOn w:val="DefaultParagraphFont"/>
    <w:uiPriority w:val="32"/>
    <w:qFormat/>
    <w:rsid w:val="00063621"/>
    <w:rPr>
      <w:b/>
      <w:bCs/>
      <w:smallCaps/>
      <w:color w:val="auto"/>
      <w:spacing w:val="5"/>
      <w:u w:val="single"/>
    </w:rPr>
  </w:style>
  <w:style w:type="paragraph" w:customStyle="1" w:styleId="2ColumnHeading">
    <w:name w:val="2Column Heading"/>
    <w:basedOn w:val="BodyText"/>
    <w:qFormat/>
    <w:rsid w:val="00063621"/>
    <w:pPr>
      <w:spacing w:after="60"/>
      <w:ind w:left="-2268"/>
    </w:pPr>
    <w:rPr>
      <w:b/>
    </w:rPr>
  </w:style>
  <w:style w:type="paragraph" w:customStyle="1" w:styleId="Heading1TOC">
    <w:name w:val="Heading1 TOC"/>
    <w:basedOn w:val="Normal"/>
    <w:qFormat/>
    <w:rsid w:val="00063621"/>
    <w:pPr>
      <w:spacing w:before="240" w:after="120"/>
    </w:pPr>
    <w:rPr>
      <w:rFonts w:ascii="Times New Roman" w:hAnsi="Times New Roman"/>
      <w:b/>
      <w:sz w:val="32"/>
    </w:rPr>
  </w:style>
  <w:style w:type="paragraph" w:customStyle="1" w:styleId="Heading2TOC">
    <w:name w:val="Heading2 TOC"/>
    <w:basedOn w:val="Normal"/>
    <w:qFormat/>
    <w:rsid w:val="00063621"/>
    <w:pPr>
      <w:spacing w:before="240" w:after="60"/>
    </w:pPr>
    <w:rPr>
      <w:rFonts w:ascii="Times New Roman" w:hAnsi="Times New Roman"/>
      <w:b/>
      <w:sz w:val="28"/>
    </w:rPr>
  </w:style>
  <w:style w:type="character" w:customStyle="1" w:styleId="Underline">
    <w:name w:val="Underline"/>
    <w:basedOn w:val="DefaultParagraphFont"/>
    <w:qFormat/>
    <w:rsid w:val="00063621"/>
    <w:rPr>
      <w:u w:val="single"/>
    </w:rPr>
  </w:style>
  <w:style w:type="character" w:customStyle="1" w:styleId="BoldandItalics">
    <w:name w:val="Bold and Italics"/>
    <w:qFormat/>
    <w:rsid w:val="00063621"/>
    <w:rPr>
      <w:b/>
      <w:i/>
      <w:u w:val="none"/>
    </w:rPr>
  </w:style>
  <w:style w:type="paragraph" w:styleId="BalloonText">
    <w:name w:val="Balloon Text"/>
    <w:basedOn w:val="Normal"/>
    <w:link w:val="BalloonTextChar"/>
    <w:rsid w:val="00063621"/>
    <w:rPr>
      <w:rFonts w:ascii="Tahoma" w:hAnsi="Tahoma" w:cs="Tahoma"/>
      <w:sz w:val="16"/>
      <w:szCs w:val="16"/>
    </w:rPr>
  </w:style>
  <w:style w:type="character" w:customStyle="1" w:styleId="BalloonTextChar">
    <w:name w:val="Balloon Text Char"/>
    <w:basedOn w:val="DefaultParagraphFont"/>
    <w:link w:val="BalloonText"/>
    <w:rsid w:val="00063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6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621"/>
    <w:rPr>
      <w:b/>
      <w:color w:val="660033"/>
      <w:spacing w:val="0"/>
    </w:rPr>
  </w:style>
  <w:style w:type="paragraph" w:customStyle="1" w:styleId="Nameditemlist">
    <w:name w:val="Named item list"/>
    <w:basedOn w:val="BodyText"/>
    <w:qFormat/>
    <w:rsid w:val="00063621"/>
    <w:pPr>
      <w:tabs>
        <w:tab w:val="left" w:pos="2835"/>
      </w:tabs>
      <w:ind w:left="2835" w:hanging="2835"/>
    </w:pPr>
  </w:style>
  <w:style w:type="paragraph" w:customStyle="1" w:styleId="BodyTextnopadding">
    <w:name w:val="Body Text no padding"/>
    <w:basedOn w:val="BodyText"/>
    <w:qFormat/>
    <w:rsid w:val="00063621"/>
    <w:pPr>
      <w:spacing w:before="0" w:after="0"/>
    </w:pPr>
  </w:style>
  <w:style w:type="paragraph" w:customStyle="1" w:styleId="BodyTextBold">
    <w:name w:val="Body Text Bold"/>
    <w:basedOn w:val="BodyText"/>
    <w:qFormat/>
    <w:rsid w:val="00063621"/>
    <w:rPr>
      <w:b/>
    </w:rPr>
  </w:style>
  <w:style w:type="character" w:styleId="Hyperlink">
    <w:name w:val="Hyperlink"/>
    <w:basedOn w:val="DefaultParagraphFont"/>
    <w:uiPriority w:val="99"/>
    <w:unhideWhenUsed/>
    <w:rsid w:val="00A664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4648</Characters>
  <Application>Microsoft Office Word</Application>
  <DocSecurity>0</DocSecurity>
  <Lines>129</Lines>
  <Paragraphs>65</Paragraphs>
  <ScaleCrop>false</ScaleCrop>
  <Company>Author-it Software Corporation Ltd.</Company>
  <LinksUpToDate>false</LinksUpToDate>
  <CharactersWithSpaces>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AHCASW312 Maintain an Aboriginal cultural site</dc:title>
  <dc:subject>Approved</dc:subject>
  <dc:creator>Skills Impact</dc:creator>
  <cp:keywords>Release: 1</cp:keywords>
  <dc:description>Review Date: 12 April 2008</dc:description>
  <cp:lastModifiedBy>HSD_TPCMSd.prod</cp:lastModifiedBy>
  <cp:revision>3</cp:revision>
  <dcterms:created xsi:type="dcterms:W3CDTF">2022-07-31T13:55:00Z</dcterms:created>
  <dcterms:modified xsi:type="dcterms:W3CDTF">2022-07-31T13:55:00Z</dcterms:modified>
</cp:coreProperties>
</file>