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1BA" w:rsidP="00D901BA">
      <w:pPr>
        <w:pStyle w:val="Title"/>
      </w:pPr>
      <w:r>
        <w:fldChar w:fldCharType="begin"/>
      </w:r>
      <w:r>
        <w:instrText xml:space="preserve"> TITLE   \* MERGEFORMAT </w:instrText>
      </w:r>
      <w:r>
        <w:fldChar w:fldCharType="separate"/>
      </w:r>
      <w:r>
        <w:t>AHCASW308 Apply cultural significance to Aboriginal sites and landscapes</w:t>
      </w:r>
      <w:r>
        <w:fldChar w:fldCharType="end"/>
      </w:r>
    </w:p>
    <w:p w:rsidR="00D901BA" w:rsidP="00D901BA">
      <w:pPr>
        <w:pStyle w:val="Version"/>
        <w:sectPr w:rsidSect="005F32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2E8" w:rsidP="005F32E8">
      <w:pPr>
        <w:pStyle w:val="SuperHeading"/>
      </w:pPr>
      <w:r w:rsidRPr="005F32E8">
        <w:t>AHCASW308 Apply cultural significance to Aboriginal sites and landscapes</w:t>
      </w:r>
    </w:p>
    <w:p w:rsidR="00000000" w:rsidRPr="005F32E8" w:rsidP="005F32E8">
      <w:pPr>
        <w:pStyle w:val="Heading1"/>
      </w:pPr>
      <w:bookmarkStart w:id="1" w:name="O_856450"/>
      <w:bookmarkEnd w:id="1"/>
      <w:r w:rsidRPr="005F32E8">
        <w:t>Modification History</w:t>
      </w:r>
    </w:p>
    <w:tbl>
      <w:tblPr>
        <w:tblW w:w="0" w:type="auto"/>
        <w:tblLayout w:type="fixed"/>
        <w:tblCellMar>
          <w:left w:w="62" w:type="dxa"/>
          <w:right w:w="62" w:type="dxa"/>
        </w:tblCellMar>
        <w:tblLook w:val="0000"/>
      </w:tblPr>
      <w:tblGrid>
        <w:gridCol w:w="1179"/>
        <w:gridCol w:w="1524"/>
        <w:gridCol w:w="4869"/>
      </w:tblGrid>
      <w:tr w:rsidTr="005F32E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F32E8">
            <w:pPr>
              <w:pStyle w:val="TableHeading"/>
              <w:rPr>
                <w:lang w:val="en-NZ"/>
              </w:rPr>
            </w:pPr>
            <w:r w:rsidRPr="005F32E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F32E8">
            <w:pPr>
              <w:pStyle w:val="TableHeading"/>
              <w:rPr>
                <w:lang w:val="en-NZ"/>
              </w:rPr>
            </w:pPr>
            <w:r w:rsidRPr="005F32E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F32E8">
            <w:pPr>
              <w:pStyle w:val="TableHeading"/>
              <w:rPr>
                <w:lang w:val="en-NZ"/>
              </w:rPr>
            </w:pPr>
            <w:r w:rsidRPr="005F32E8">
              <w:t>Comment</w:t>
            </w:r>
          </w:p>
        </w:tc>
      </w:tr>
      <w:tr w:rsidTr="005F32E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F32E8">
            <w:pPr>
              <w:pStyle w:val="BodyText"/>
              <w:rPr>
                <w:lang w:val="en-NZ"/>
              </w:rPr>
            </w:pPr>
            <w:r w:rsidRPr="005F32E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F32E8">
            <w:pPr>
              <w:pStyle w:val="BodyText"/>
              <w:rPr>
                <w:lang w:val="en-NZ"/>
              </w:rPr>
            </w:pPr>
            <w:r w:rsidRPr="005F32E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F32E8" w:rsidP="005F32E8">
            <w:pPr>
              <w:pStyle w:val="BodyText"/>
            </w:pPr>
            <w:r w:rsidRPr="005F32E8">
              <w:t>Initial release</w:t>
            </w:r>
          </w:p>
        </w:tc>
      </w:tr>
    </w:tbl>
    <w:p w:rsidR="00000000" w:rsidRPr="005F32E8" w:rsidP="005F32E8">
      <w:pPr>
        <w:pStyle w:val="BodyText"/>
      </w:pPr>
    </w:p>
    <w:p w:rsidR="00000000" w:rsidRPr="005F32E8" w:rsidP="005F32E8">
      <w:pPr>
        <w:pStyle w:val="AllowPageBreak"/>
      </w:pPr>
    </w:p>
    <w:p w:rsidR="00000000" w:rsidRPr="005F32E8" w:rsidP="005F32E8">
      <w:pPr>
        <w:pStyle w:val="Heading1"/>
      </w:pPr>
      <w:bookmarkStart w:id="2" w:name="O_856451"/>
      <w:bookmarkEnd w:id="2"/>
      <w:r w:rsidRPr="005F32E8">
        <w:t>Application</w:t>
      </w:r>
    </w:p>
    <w:p w:rsidR="00000000" w:rsidRPr="005F32E8" w:rsidP="00D901BA">
      <w:pPr>
        <w:pStyle w:val="BodyText"/>
      </w:pPr>
      <w:r w:rsidRPr="005F32E8">
        <w:t>This unit of competency describes the skills and knowledge required to determine theoretical and practical concepts of cultural significance in relation to Aboriginal cultural sites and landscapes. It uses the Burra Charter as the industry benchmark in ass</w:t>
      </w:r>
      <w:r w:rsidRPr="005F32E8">
        <w:t>essing significance for culture and heritage work.</w:t>
      </w:r>
    </w:p>
    <w:p w:rsidR="00000000" w:rsidRPr="005F32E8" w:rsidP="00D901BA">
      <w:pPr>
        <w:pStyle w:val="BodyText"/>
      </w:pPr>
      <w:r w:rsidRPr="005F32E8">
        <w:t>This unit applies to those who are working on Country finding Aboriginal sites and working to assess significance in landscapes on Country. The unit applies to working with lore/law men and women either a</w:t>
      </w:r>
      <w:r w:rsidRPr="005F32E8">
        <w:t>s an autonomous Sites worker or under the supervision and cultural authority of Traditional Owners and Elders for specific Country. This unit is also applicable to the work of repatriation workers and anthropologists.</w:t>
      </w:r>
    </w:p>
    <w:p w:rsidR="00000000" w:rsidRPr="005F32E8" w:rsidP="00D901BA">
      <w:pPr>
        <w:pStyle w:val="BodyText"/>
      </w:pPr>
      <w:r w:rsidRPr="005F32E8">
        <w:t>This unit applies to all Aboriginal-s</w:t>
      </w:r>
      <w:r w:rsidRPr="005F32E8">
        <w:t>ites workers. However, cultural beliefs and practices vary across locations and communities and in some situations non-Aboriginal learners may not be able to access the cultural knowledge or materials required to achieve competency in this unit due to rest</w:t>
      </w:r>
      <w:r w:rsidRPr="005F32E8">
        <w:t>rictions that are applied to non-Aboriginal people gaining access to cultural knowledge, material or sites. In these situations the Registered Training Organisation will be required to make alternative arrangements for learners that are still consistent wi</w:t>
      </w:r>
      <w:r w:rsidRPr="005F32E8">
        <w:t>th the delivery and assessment requirements for this unit.</w:t>
      </w:r>
    </w:p>
    <w:p w:rsidR="00000000" w:rsidRPr="005F32E8" w:rsidP="00D901BA">
      <w:pPr>
        <w:pStyle w:val="BodyText"/>
      </w:pPr>
      <w:r w:rsidRPr="005F32E8">
        <w:t>No occupational licensing, legislative or certification requirements are known to apply to this unit at the time of publication.</w:t>
      </w:r>
    </w:p>
    <w:p w:rsidR="00000000" w:rsidRPr="005F32E8" w:rsidP="005F32E8">
      <w:pPr>
        <w:pStyle w:val="Heading1"/>
      </w:pPr>
      <w:bookmarkStart w:id="3" w:name="O_856452"/>
      <w:bookmarkEnd w:id="3"/>
      <w:r w:rsidRPr="005F32E8">
        <w:t>Pre-requisite Unit</w:t>
      </w:r>
    </w:p>
    <w:p w:rsidR="00000000" w:rsidRPr="005F32E8" w:rsidP="00D901BA">
      <w:pPr>
        <w:pStyle w:val="BodyText"/>
      </w:pPr>
      <w:r w:rsidRPr="005F32E8">
        <w:t>AHCASW302 Relate Aboriginal cul</w:t>
      </w:r>
      <w:r w:rsidRPr="005F32E8">
        <w:t>ture to sites work*</w:t>
      </w:r>
    </w:p>
    <w:p w:rsidR="00000000" w:rsidRPr="00D901BA" w:rsidP="00D901BA">
      <w:pPr>
        <w:pStyle w:val="BodyTextIndent"/>
        <w:rPr>
          <w:i/>
        </w:rPr>
      </w:pPr>
      <w:r w:rsidRPr="00D901BA">
        <w:rPr>
          <w:rStyle w:val="Emphasis"/>
        </w:rPr>
        <w:t>AHCILM306 Follow Aboriginal cultural protocols</w:t>
      </w:r>
    </w:p>
    <w:p w:rsidR="00000000" w:rsidRPr="005F32E8" w:rsidP="005F32E8">
      <w:pPr>
        <w:pStyle w:val="Heading1"/>
      </w:pPr>
      <w:bookmarkStart w:id="4" w:name="O_856454"/>
      <w:bookmarkEnd w:id="4"/>
      <w:r w:rsidRPr="005F32E8">
        <w:t>Unit Sector</w:t>
      </w:r>
    </w:p>
    <w:p w:rsidR="00000000" w:rsidRPr="005F32E8" w:rsidP="00D901BA">
      <w:pPr>
        <w:pStyle w:val="BodyText"/>
      </w:pPr>
      <w:r w:rsidRPr="005F32E8">
        <w:t>Aboriginal Sites Work (ASW)</w:t>
      </w:r>
    </w:p>
    <w:p w:rsidR="00000000" w:rsidRPr="005F32E8" w:rsidP="005F32E8">
      <w:pPr>
        <w:pStyle w:val="Heading1"/>
      </w:pPr>
      <w:bookmarkStart w:id="5" w:name="O_856455"/>
      <w:bookmarkEnd w:id="5"/>
      <w:r w:rsidRPr="005F32E8">
        <w:t>Elements and Performance Criteria</w:t>
      </w:r>
    </w:p>
    <w:tbl>
      <w:tblPr>
        <w:tblW w:w="9570" w:type="dxa"/>
        <w:tblLayout w:type="fixed"/>
        <w:tblCellMar>
          <w:left w:w="62" w:type="dxa"/>
          <w:right w:w="62" w:type="dxa"/>
        </w:tblCellMar>
        <w:tblLook w:val="0000"/>
      </w:tblPr>
      <w:tblGrid>
        <w:gridCol w:w="2731"/>
        <w:gridCol w:w="6839"/>
      </w:tblGrid>
      <w:tr w:rsidTr="00D901B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32E8">
            <w:pPr>
              <w:pStyle w:val="TableHeading"/>
              <w:rPr>
                <w:lang w:val="en-NZ"/>
              </w:rPr>
            </w:pPr>
            <w:r w:rsidRPr="005F32E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32E8">
            <w:pPr>
              <w:pStyle w:val="TableHeading"/>
              <w:rPr>
                <w:lang w:val="en-NZ"/>
              </w:rPr>
            </w:pPr>
            <w:r w:rsidRPr="005F32E8">
              <w:t>Performance criteria</w:t>
            </w:r>
          </w:p>
        </w:tc>
      </w:tr>
      <w:tr w:rsidTr="00D901B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2E8">
            <w:pPr>
              <w:pStyle w:val="BodyText"/>
              <w:rPr>
                <w:lang w:val="en-NZ"/>
              </w:rPr>
            </w:pPr>
            <w:r w:rsidRPr="005F32E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32E8">
            <w:pPr>
              <w:pStyle w:val="BodyText"/>
              <w:rPr>
                <w:lang w:val="en-NZ"/>
              </w:rPr>
            </w:pPr>
            <w:r w:rsidRPr="005F32E8">
              <w:t>Performance criteria describe the performance needed to demonstrate achievement of the element.</w:t>
            </w:r>
          </w:p>
        </w:tc>
      </w:tr>
      <w:tr w:rsidTr="00D901B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2E8">
            <w:pPr>
              <w:pStyle w:val="List"/>
              <w:rPr>
                <w:lang w:val="en-NZ"/>
              </w:rPr>
            </w:pPr>
            <w:r w:rsidRPr="005F32E8">
              <w:t>1.</w:t>
            </w:r>
            <w:r w:rsidRPr="005F32E8">
              <w:tab/>
              <w:t>Determine cultural significance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E8" w:rsidP="005F32E8">
            <w:pPr>
              <w:pStyle w:val="List"/>
            </w:pPr>
            <w:r w:rsidRPr="005F32E8">
              <w:t>1.1</w:t>
            </w:r>
            <w:r w:rsidRPr="005F32E8">
              <w:tab/>
              <w:t>Ensure cultural knowledge holders inform the decision-making process to determine the cultural significance of Aborigina</w:t>
            </w:r>
            <w:r w:rsidRPr="005F32E8">
              <w:t>l sites and places</w:t>
            </w:r>
          </w:p>
          <w:p w:rsidR="00000000" w:rsidRPr="005F32E8" w:rsidP="005F32E8">
            <w:pPr>
              <w:pStyle w:val="List"/>
            </w:pPr>
            <w:r w:rsidRPr="005F32E8">
              <w:t>1.2</w:t>
            </w:r>
            <w:r w:rsidRPr="005F32E8">
              <w:tab/>
              <w:t>Acknowledge the determination of Aboriginal people as the primary source, and owners of information about the cultural significance of an Aboriginal site and landscape</w:t>
            </w:r>
          </w:p>
          <w:p w:rsidR="00000000" w:rsidRPr="005F32E8" w:rsidP="005F32E8">
            <w:pPr>
              <w:pStyle w:val="List"/>
            </w:pPr>
            <w:r w:rsidRPr="005F32E8">
              <w:t>1.3</w:t>
            </w:r>
            <w:r w:rsidRPr="005F32E8">
              <w:tab/>
              <w:t xml:space="preserve">Seek permission from cultural Authority to collect and share </w:t>
            </w:r>
            <w:r w:rsidRPr="005F32E8">
              <w:t>cultural knowledge</w:t>
            </w:r>
          </w:p>
          <w:p w:rsidR="00000000" w:rsidRPr="005F32E8" w:rsidP="005F32E8">
            <w:pPr>
              <w:pStyle w:val="List"/>
            </w:pPr>
            <w:r w:rsidRPr="005F32E8">
              <w:t>1.4</w:t>
            </w:r>
            <w:r w:rsidRPr="005F32E8">
              <w:tab/>
              <w:t>Acknowledge and respect traditional knowledge and practices in managing Country and environment</w:t>
            </w:r>
          </w:p>
          <w:p w:rsidR="00000000" w:rsidRPr="005F32E8" w:rsidP="005F32E8">
            <w:pPr>
              <w:pStyle w:val="List"/>
            </w:pPr>
            <w:r w:rsidRPr="005F32E8">
              <w:t>1.5</w:t>
            </w:r>
            <w:r w:rsidRPr="005F32E8">
              <w:tab/>
              <w:t>Determine Aboriginal history and beliefs embedded in a place of cultural significance</w:t>
            </w:r>
          </w:p>
          <w:p w:rsidR="00000000" w:rsidP="005F32E8">
            <w:pPr>
              <w:pStyle w:val="List"/>
              <w:rPr>
                <w:lang w:val="en-NZ"/>
              </w:rPr>
            </w:pPr>
            <w:r w:rsidRPr="005F32E8">
              <w:t>1.6</w:t>
            </w:r>
            <w:r w:rsidRPr="005F32E8">
              <w:tab/>
              <w:t>Recognise the embodiment of cultural signif</w:t>
            </w:r>
            <w:r w:rsidRPr="005F32E8">
              <w:t>icance in the place itself, the geographical and geological features, its fabric, artefacts and stone objects, setting, use, associations, meanings, records, related places and related objects</w:t>
            </w:r>
          </w:p>
        </w:tc>
      </w:tr>
      <w:tr w:rsidTr="00D901B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32E8">
            <w:pPr>
              <w:pStyle w:val="List"/>
              <w:rPr>
                <w:lang w:val="en-NZ"/>
              </w:rPr>
            </w:pPr>
            <w:r w:rsidRPr="005F32E8">
              <w:t>2.</w:t>
            </w:r>
            <w:r w:rsidRPr="005F32E8">
              <w:tab/>
              <w:t>Conduct a significance assessment on an Aboriginal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32E8" w:rsidP="005F32E8">
            <w:pPr>
              <w:pStyle w:val="List"/>
            </w:pPr>
            <w:r w:rsidRPr="005F32E8">
              <w:t>2.1</w:t>
            </w:r>
            <w:r w:rsidRPr="005F32E8">
              <w:tab/>
              <w:t>Determine the difference between an assessment of cultural significance and a statement of cultural significance</w:t>
            </w:r>
          </w:p>
          <w:p w:rsidR="00000000" w:rsidRPr="005F32E8" w:rsidP="005F32E8">
            <w:pPr>
              <w:pStyle w:val="List"/>
            </w:pPr>
            <w:r w:rsidRPr="005F32E8">
              <w:t>2.2</w:t>
            </w:r>
            <w:r w:rsidRPr="005F32E8">
              <w:tab/>
              <w:t>Consult with colleagues and experts to identify factors that may impact on the assessment and incorporate them into planning work</w:t>
            </w:r>
          </w:p>
          <w:p w:rsidR="00000000" w:rsidRPr="005F32E8" w:rsidP="005F32E8">
            <w:pPr>
              <w:pStyle w:val="List"/>
            </w:pPr>
            <w:r w:rsidRPr="005F32E8">
              <w:t>2.3</w:t>
            </w:r>
            <w:r w:rsidRPr="005F32E8">
              <w:tab/>
              <w:t>Coll</w:t>
            </w:r>
            <w:r w:rsidRPr="005F32E8">
              <w:t xml:space="preserve">ect information relevant to the assessment of cultural significance in collaboration with relevant experts </w:t>
            </w:r>
          </w:p>
          <w:p w:rsidR="00000000" w:rsidRPr="005F32E8" w:rsidP="005F32E8">
            <w:pPr>
              <w:pStyle w:val="List"/>
            </w:pPr>
            <w:r w:rsidRPr="005F32E8">
              <w:t>2.4</w:t>
            </w:r>
            <w:r w:rsidRPr="005F32E8">
              <w:tab/>
              <w:t>Assess the cultural significance of the site in accordance with the Burra Charter guidelines and legislative requirements</w:t>
            </w:r>
          </w:p>
          <w:p w:rsidR="00000000" w:rsidRPr="005F32E8" w:rsidP="005F32E8">
            <w:pPr>
              <w:pStyle w:val="List"/>
            </w:pPr>
            <w:r w:rsidRPr="005F32E8">
              <w:t>2.5</w:t>
            </w:r>
            <w:r w:rsidRPr="005F32E8">
              <w:tab/>
              <w:t>Prepare a statemen</w:t>
            </w:r>
            <w:r w:rsidRPr="005F32E8">
              <w:t>t of cultural significance consistent with the assessment of cultural significance findings, in collaboration with relevant experts to Community and legislative requirements</w:t>
            </w:r>
          </w:p>
          <w:p w:rsidR="00000000" w:rsidRPr="005F32E8" w:rsidP="005F32E8">
            <w:pPr>
              <w:pStyle w:val="List"/>
            </w:pPr>
            <w:r w:rsidRPr="005F32E8">
              <w:t>2.6</w:t>
            </w:r>
            <w:r w:rsidRPr="005F32E8">
              <w:tab/>
              <w:t>Seek feedback from colleagues on statement of significance</w:t>
            </w:r>
          </w:p>
        </w:tc>
      </w:tr>
    </w:tbl>
    <w:p w:rsidR="00000000" w:rsidRPr="005F32E8" w:rsidP="005F32E8">
      <w:pPr>
        <w:pStyle w:val="BodyText"/>
      </w:pPr>
    </w:p>
    <w:p w:rsidR="00000000" w:rsidRPr="005F32E8" w:rsidP="005F32E8">
      <w:pPr>
        <w:pStyle w:val="AllowPageBreak"/>
      </w:pPr>
    </w:p>
    <w:p w:rsidR="00000000" w:rsidRPr="005F32E8" w:rsidP="005F32E8">
      <w:pPr>
        <w:pStyle w:val="Heading1"/>
      </w:pPr>
      <w:bookmarkStart w:id="6" w:name="O_856456"/>
      <w:bookmarkEnd w:id="6"/>
      <w:r w:rsidRPr="005F32E8">
        <w:t>Foundation Skills</w:t>
      </w:r>
    </w:p>
    <w:p w:rsidR="00000000" w:rsidRPr="005F32E8" w:rsidP="00D901BA">
      <w:pPr>
        <w:pStyle w:val="BodyText"/>
      </w:pPr>
      <w:r w:rsidRPr="005F32E8">
        <w:t>Foundation Skills essential to performance are explicit in the performance criteria of this unit of competency.</w:t>
      </w:r>
    </w:p>
    <w:p w:rsidR="00000000" w:rsidRPr="005F32E8" w:rsidP="005F32E8">
      <w:pPr>
        <w:pStyle w:val="Heading1"/>
      </w:pPr>
      <w:bookmarkStart w:id="7" w:name="O_856457"/>
      <w:bookmarkEnd w:id="7"/>
      <w:r w:rsidRPr="005F32E8">
        <w:t>Range of Conditions</w:t>
      </w:r>
    </w:p>
    <w:p w:rsidR="00000000" w:rsidRPr="005F32E8" w:rsidP="005F32E8">
      <w:pPr>
        <w:pStyle w:val="Heading1"/>
      </w:pPr>
      <w:bookmarkStart w:id="8" w:name="O_856458"/>
      <w:bookmarkEnd w:id="8"/>
      <w:r w:rsidRPr="005F32E8">
        <w:t>Unit Mapping Information</w:t>
      </w:r>
    </w:p>
    <w:p w:rsidR="00000000" w:rsidRPr="005F32E8" w:rsidP="00D901BA">
      <w:pPr>
        <w:pStyle w:val="BodyText"/>
      </w:pPr>
      <w:r w:rsidRPr="005F32E8">
        <w:t>This unit is equivalent to AHCASW308A Apply cult</w:t>
      </w:r>
      <w:r w:rsidRPr="005F32E8">
        <w:t>ural significance to Aboriginal-sites and landscapes.</w:t>
      </w:r>
    </w:p>
    <w:p w:rsidR="00000000" w:rsidRPr="005F32E8" w:rsidP="005F32E8">
      <w:pPr>
        <w:pStyle w:val="Heading1"/>
      </w:pPr>
      <w:bookmarkStart w:id="9" w:name="O_856465"/>
      <w:bookmarkEnd w:id="9"/>
      <w:r w:rsidRPr="005F32E8">
        <w:t>Links</w:t>
      </w:r>
    </w:p>
    <w:p w:rsidR="00000000" w:rsidRPr="005F32E8" w:rsidP="00D901BA">
      <w:pPr>
        <w:pStyle w:val="BodyText"/>
      </w:pPr>
      <w:r w:rsidRPr="005F32E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4145A">
        <w:rPr>
          <w:rStyle w:val="Hyperlink"/>
        </w:rPr>
        <w:t>https://vetnet.gov.au/Pages/TrainingDocs.aspx?q=c6399549-9c62-4a5e-bf1a-524b2322cf72</w:t>
      </w:r>
      <w:r>
        <w:fldChar w:fldCharType="end"/>
      </w:r>
    </w:p>
    <w:p w:rsidR="00000000" w:rsidRPr="005F32E8" w:rsidP="005F32E8"/>
    <w:sectPr w:rsidSect="005F32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E8" w:rsidRPr="00D901BA" w:rsidP="00D90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BA" w:rsidP="005F3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01BA" w:rsidP="005F32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901BA" w:rsidP="005F32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2E8" w:rsidRPr="00D901BA" w:rsidP="00D901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BA" w:rsidRPr="002D2AF8" w:rsidP="005F32E8">
    <w:pPr>
      <w:pStyle w:val="Header"/>
      <w:framePr w:wrap="around"/>
    </w:pPr>
    <w:r>
      <w:fldChar w:fldCharType="begin"/>
    </w:r>
    <w:r>
      <w:instrText xml:space="preserve"> TITLE   \* MERGEFORMAT </w:instrText>
    </w:r>
    <w:r>
      <w:fldChar w:fldCharType="separate"/>
    </w:r>
    <w:r>
      <w:t>AHCASW308 Apply cultural significance to Aboriginal sites and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D901BA" w:rsidP="005F3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2E8"/>
    <w:pPr>
      <w:spacing w:before="360" w:after="60"/>
      <w:outlineLvl w:val="0"/>
    </w:pPr>
    <w:rPr>
      <w:sz w:val="32"/>
    </w:rPr>
  </w:style>
  <w:style w:type="paragraph" w:styleId="Heading2">
    <w:name w:val="heading 2"/>
    <w:basedOn w:val="HeadingBase"/>
    <w:next w:val="BodyText"/>
    <w:link w:val="Heading2Char"/>
    <w:qFormat/>
    <w:rsid w:val="005F32E8"/>
    <w:pPr>
      <w:keepLines/>
      <w:spacing w:before="240" w:after="120"/>
      <w:outlineLvl w:val="1"/>
    </w:pPr>
    <w:rPr>
      <w:sz w:val="28"/>
      <w:szCs w:val="40"/>
    </w:rPr>
  </w:style>
  <w:style w:type="paragraph" w:styleId="Heading3">
    <w:name w:val="heading 3"/>
    <w:basedOn w:val="HeadingBase"/>
    <w:next w:val="BodyText"/>
    <w:link w:val="Heading3Char"/>
    <w:qFormat/>
    <w:rsid w:val="005F32E8"/>
    <w:pPr>
      <w:spacing w:before="180" w:after="120"/>
      <w:outlineLvl w:val="2"/>
    </w:pPr>
    <w:rPr>
      <w:spacing w:val="-10"/>
      <w:kern w:val="32"/>
    </w:rPr>
  </w:style>
  <w:style w:type="paragraph" w:styleId="Heading4">
    <w:name w:val="heading 4"/>
    <w:basedOn w:val="HeadingBase"/>
    <w:next w:val="BodyText"/>
    <w:link w:val="Heading4Char"/>
    <w:qFormat/>
    <w:rsid w:val="005F32E8"/>
    <w:pPr>
      <w:spacing w:before="160" w:after="120"/>
      <w:outlineLvl w:val="3"/>
    </w:pPr>
    <w:rPr>
      <w:sz w:val="22"/>
    </w:rPr>
  </w:style>
  <w:style w:type="paragraph" w:styleId="Heading5">
    <w:name w:val="heading 5"/>
    <w:basedOn w:val="HeadingBase"/>
    <w:next w:val="Normal"/>
    <w:link w:val="Heading5Char"/>
    <w:qFormat/>
    <w:rsid w:val="005F32E8"/>
    <w:pPr>
      <w:spacing w:before="80"/>
      <w:outlineLvl w:val="4"/>
    </w:pPr>
    <w:rPr>
      <w:color w:val="918585"/>
      <w:sz w:val="20"/>
    </w:rPr>
  </w:style>
  <w:style w:type="paragraph" w:styleId="Heading6">
    <w:name w:val="heading 6"/>
    <w:basedOn w:val="HeadingBase"/>
    <w:next w:val="Normal"/>
    <w:link w:val="Heading6Char"/>
    <w:qFormat/>
    <w:rsid w:val="005F32E8"/>
    <w:pPr>
      <w:spacing w:before="60"/>
      <w:outlineLvl w:val="5"/>
    </w:pPr>
    <w:rPr>
      <w:color w:val="918585"/>
      <w:sz w:val="20"/>
    </w:rPr>
  </w:style>
  <w:style w:type="paragraph" w:styleId="Heading7">
    <w:name w:val="heading 7"/>
    <w:basedOn w:val="Normal"/>
    <w:next w:val="Normal"/>
    <w:link w:val="Heading7Char"/>
    <w:qFormat/>
    <w:rsid w:val="005F32E8"/>
    <w:pPr>
      <w:ind w:left="720"/>
      <w:outlineLvl w:val="6"/>
    </w:pPr>
    <w:rPr>
      <w:i/>
    </w:rPr>
  </w:style>
  <w:style w:type="paragraph" w:styleId="Heading8">
    <w:name w:val="heading 8"/>
    <w:basedOn w:val="Normal"/>
    <w:next w:val="Normal"/>
    <w:link w:val="Heading8Char"/>
    <w:qFormat/>
    <w:rsid w:val="005F32E8"/>
    <w:pPr>
      <w:ind w:left="720"/>
      <w:outlineLvl w:val="7"/>
    </w:pPr>
    <w:rPr>
      <w:i/>
    </w:rPr>
  </w:style>
  <w:style w:type="paragraph" w:styleId="Heading9">
    <w:name w:val="heading 9"/>
    <w:basedOn w:val="Normal"/>
    <w:next w:val="Normal"/>
    <w:link w:val="Heading9Char"/>
    <w:qFormat/>
    <w:rsid w:val="005F32E8"/>
    <w:pPr>
      <w:ind w:left="720"/>
      <w:outlineLvl w:val="8"/>
    </w:pPr>
    <w:rPr>
      <w:i/>
    </w:rPr>
  </w:style>
  <w:style w:type="character" w:default="1" w:styleId="DefaultParagraphFont">
    <w:name w:val="Default Paragraph Font"/>
    <w:uiPriority w:val="1"/>
    <w:unhideWhenUsed/>
    <w:rsid w:val="005F3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2E8"/>
  </w:style>
  <w:style w:type="character" w:customStyle="1" w:styleId="Heading1Char">
    <w:name w:val="Heading 1 Char"/>
    <w:basedOn w:val="DefaultParagraphFont"/>
    <w:link w:val="Heading1"/>
    <w:rsid w:val="005F32E8"/>
    <w:rPr>
      <w:rFonts w:ascii="Times New Roman" w:eastAsia="Times New Roman" w:hAnsi="Times New Roman" w:cs="Times New Roman"/>
      <w:b/>
      <w:sz w:val="32"/>
      <w:szCs w:val="20"/>
      <w:lang w:eastAsia="en-US"/>
    </w:rPr>
  </w:style>
  <w:style w:type="paragraph" w:styleId="BodyText">
    <w:name w:val="Body Text"/>
    <w:basedOn w:val="Normal"/>
    <w:link w:val="BodyTextChar"/>
    <w:rsid w:val="005F32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2E8"/>
    <w:rPr>
      <w:rFonts w:ascii="Times New Roman" w:eastAsia="Times New Roman" w:hAnsi="Times New Roman" w:cs="Times New Roman"/>
      <w:sz w:val="24"/>
      <w:lang w:eastAsia="en-US"/>
    </w:rPr>
  </w:style>
  <w:style w:type="paragraph" w:styleId="List">
    <w:name w:val="List"/>
    <w:basedOn w:val="BodyText"/>
    <w:next w:val="BodyText"/>
    <w:rsid w:val="005F32E8"/>
    <w:pPr>
      <w:tabs>
        <w:tab w:val="left" w:pos="340"/>
      </w:tabs>
      <w:spacing w:before="60" w:after="60"/>
      <w:ind w:left="340" w:hanging="340"/>
    </w:pPr>
  </w:style>
  <w:style w:type="character" w:styleId="Emphasis">
    <w:name w:val="Emphasis"/>
    <w:basedOn w:val="DefaultParagraphFont"/>
    <w:qFormat/>
    <w:rsid w:val="005F32E8"/>
    <w:rPr>
      <w:i/>
    </w:rPr>
  </w:style>
  <w:style w:type="paragraph" w:customStyle="1" w:styleId="SuperHeading">
    <w:name w:val="SuperHeading"/>
    <w:basedOn w:val="Normal"/>
    <w:rsid w:val="005F32E8"/>
    <w:pPr>
      <w:spacing w:before="240" w:after="120"/>
      <w:outlineLvl w:val="0"/>
    </w:pPr>
    <w:rPr>
      <w:rFonts w:ascii="Times New Roman" w:hAnsi="Times New Roman"/>
      <w:b/>
      <w:sz w:val="32"/>
    </w:rPr>
  </w:style>
  <w:style w:type="paragraph" w:customStyle="1" w:styleId="TableHeading">
    <w:name w:val="Table Heading"/>
    <w:basedOn w:val="HeadingBase"/>
    <w:rsid w:val="005F32E8"/>
    <w:pPr>
      <w:keepLines/>
      <w:pBdr>
        <w:bottom w:val="single" w:sz="6" w:space="1" w:color="918585"/>
      </w:pBdr>
      <w:spacing w:before="240"/>
    </w:pPr>
  </w:style>
  <w:style w:type="paragraph" w:customStyle="1" w:styleId="AllowPageBreak">
    <w:name w:val="AllowPageBreak"/>
    <w:rsid w:val="005F32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3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2E8"/>
    <w:rPr>
      <w:rFonts w:ascii="Courier New" w:eastAsia="Times New Roman" w:hAnsi="Courier New" w:cs="Times New Roman"/>
      <w:i/>
      <w:szCs w:val="20"/>
      <w:lang w:eastAsia="en-US"/>
    </w:rPr>
  </w:style>
  <w:style w:type="paragraph" w:customStyle="1" w:styleId="HeadingBase">
    <w:name w:val="Heading Base"/>
    <w:rsid w:val="005F3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2E8"/>
    <w:pPr>
      <w:tabs>
        <w:tab w:val="right" w:leader="dot" w:pos="9072"/>
      </w:tabs>
      <w:ind w:left="567"/>
    </w:pPr>
    <w:rPr>
      <w:szCs w:val="22"/>
    </w:rPr>
  </w:style>
  <w:style w:type="paragraph" w:customStyle="1" w:styleId="TOCBase">
    <w:name w:val="TOC Base"/>
    <w:rsid w:val="005F3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2E8"/>
    <w:pPr>
      <w:tabs>
        <w:tab w:val="right" w:leader="dot" w:pos="9072"/>
      </w:tabs>
      <w:spacing w:before="40" w:after="40"/>
      <w:ind w:left="284"/>
    </w:pPr>
    <w:rPr>
      <w:rFonts w:ascii="Times New Roman" w:hAnsi="Times New Roman"/>
    </w:rPr>
  </w:style>
  <w:style w:type="paragraph" w:styleId="TOC1">
    <w:name w:val="toc 1"/>
    <w:basedOn w:val="TOCBase"/>
    <w:next w:val="Normal"/>
    <w:rsid w:val="005F32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2E8"/>
    <w:rPr>
      <w:rFonts w:ascii="Times New Roman" w:eastAsia="Times New Roman" w:hAnsi="Times New Roman" w:cs="Times New Roman"/>
      <w:sz w:val="16"/>
      <w:lang w:eastAsia="en-US"/>
    </w:rPr>
  </w:style>
  <w:style w:type="paragraph" w:styleId="Title">
    <w:name w:val="Title"/>
    <w:basedOn w:val="HeadingBase"/>
    <w:link w:val="TitleChar"/>
    <w:qFormat/>
    <w:rsid w:val="005F32E8"/>
    <w:pPr>
      <w:spacing w:before="5040"/>
      <w:jc w:val="center"/>
    </w:pPr>
    <w:rPr>
      <w:sz w:val="48"/>
      <w:szCs w:val="72"/>
      <w:lang w:val="en-US"/>
    </w:rPr>
  </w:style>
  <w:style w:type="character" w:customStyle="1" w:styleId="TitleChar">
    <w:name w:val="Title Char"/>
    <w:basedOn w:val="DefaultParagraphFont"/>
    <w:link w:val="Title"/>
    <w:rsid w:val="005F3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2E8"/>
    <w:pPr>
      <w:tabs>
        <w:tab w:val="left" w:pos="3600"/>
        <w:tab w:val="left" w:pos="3958"/>
      </w:tabs>
    </w:pPr>
  </w:style>
  <w:style w:type="paragraph" w:styleId="ListBullet">
    <w:name w:val="List Bullet"/>
    <w:basedOn w:val="List"/>
    <w:rsid w:val="005F32E8"/>
    <w:pPr>
      <w:numPr>
        <w:numId w:val="10"/>
      </w:numPr>
      <w:tabs>
        <w:tab w:val="clear" w:pos="340"/>
      </w:tabs>
      <w:spacing w:before="40" w:after="40"/>
    </w:pPr>
  </w:style>
  <w:style w:type="paragraph" w:customStyle="1" w:styleId="Note">
    <w:name w:val="Note"/>
    <w:basedOn w:val="BodyText"/>
    <w:rsid w:val="005F32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32E8"/>
    <w:rPr>
      <w:b/>
      <w:spacing w:val="0"/>
    </w:rPr>
  </w:style>
  <w:style w:type="paragraph" w:customStyle="1" w:styleId="SuperTitle">
    <w:name w:val="SuperTitle"/>
    <w:basedOn w:val="Title"/>
    <w:rsid w:val="005F32E8"/>
    <w:pPr>
      <w:framePr w:wrap="auto" w:hAnchor="text" w:y="6049"/>
    </w:pPr>
    <w:rPr>
      <w:color w:val="000000"/>
      <w:sz w:val="40"/>
    </w:rPr>
  </w:style>
  <w:style w:type="paragraph" w:customStyle="1" w:styleId="TOCTitle">
    <w:name w:val="TOCTitle"/>
    <w:basedOn w:val="Heading1"/>
    <w:rsid w:val="005F32E8"/>
    <w:pPr>
      <w:spacing w:after="240"/>
      <w:jc w:val="center"/>
      <w:outlineLvl w:val="9"/>
    </w:pPr>
    <w:rPr>
      <w:caps/>
    </w:rPr>
  </w:style>
  <w:style w:type="paragraph" w:customStyle="1" w:styleId="Version">
    <w:name w:val="Version"/>
    <w:rsid w:val="005F3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32E8"/>
    <w:pPr>
      <w:numPr>
        <w:numId w:val="11"/>
      </w:numPr>
      <w:tabs>
        <w:tab w:val="clear" w:pos="680"/>
      </w:tabs>
    </w:pPr>
  </w:style>
  <w:style w:type="paragraph" w:styleId="Index1">
    <w:name w:val="index 1"/>
    <w:basedOn w:val="Normal"/>
    <w:next w:val="Normal"/>
    <w:semiHidden/>
    <w:rsid w:val="005F32E8"/>
    <w:pPr>
      <w:keepNext w:val="0"/>
      <w:tabs>
        <w:tab w:val="right" w:pos="4176"/>
      </w:tabs>
      <w:ind w:left="198" w:hanging="198"/>
    </w:pPr>
    <w:rPr>
      <w:rFonts w:ascii="Garamond" w:hAnsi="Garamond"/>
    </w:rPr>
  </w:style>
  <w:style w:type="paragraph" w:styleId="IndexHeading">
    <w:name w:val="index heading"/>
    <w:basedOn w:val="Normal"/>
    <w:next w:val="Index1"/>
    <w:semiHidden/>
    <w:rsid w:val="005F32E8"/>
    <w:pPr>
      <w:spacing w:before="120" w:after="120"/>
    </w:pPr>
    <w:rPr>
      <w:rFonts w:ascii="Arial" w:hAnsi="Arial"/>
      <w:b/>
      <w:color w:val="918585"/>
      <w:sz w:val="24"/>
    </w:rPr>
  </w:style>
  <w:style w:type="paragraph" w:styleId="Header">
    <w:name w:val="header"/>
    <w:basedOn w:val="Normal"/>
    <w:link w:val="HeaderChar"/>
    <w:rsid w:val="005F3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2E8"/>
    <w:rPr>
      <w:rFonts w:ascii="Times New Roman" w:eastAsia="Times New Roman" w:hAnsi="Times New Roman" w:cs="Times New Roman"/>
      <w:sz w:val="16"/>
      <w:szCs w:val="20"/>
      <w:lang w:val="en-GB" w:eastAsia="en-US"/>
    </w:rPr>
  </w:style>
  <w:style w:type="paragraph" w:customStyle="1" w:styleId="Chapter">
    <w:name w:val="Chapter"/>
    <w:basedOn w:val="Normal"/>
    <w:rsid w:val="005F32E8"/>
    <w:pPr>
      <w:spacing w:before="240"/>
    </w:pPr>
    <w:rPr>
      <w:rFonts w:ascii="Times New Roman" w:hAnsi="Times New Roman"/>
      <w:smallCaps/>
      <w:spacing w:val="80"/>
      <w:sz w:val="28"/>
    </w:rPr>
  </w:style>
  <w:style w:type="paragraph" w:customStyle="1" w:styleId="InChapter">
    <w:name w:val="InChapter"/>
    <w:basedOn w:val="Heading3"/>
    <w:rsid w:val="005F32E8"/>
    <w:pPr>
      <w:spacing w:after="240"/>
      <w:outlineLvl w:val="9"/>
    </w:pPr>
    <w:rPr>
      <w:noProof/>
    </w:rPr>
  </w:style>
  <w:style w:type="paragraph" w:styleId="Index2">
    <w:name w:val="index 2"/>
    <w:basedOn w:val="Normal"/>
    <w:next w:val="Normal"/>
    <w:semiHidden/>
    <w:rsid w:val="005F32E8"/>
    <w:pPr>
      <w:tabs>
        <w:tab w:val="right" w:pos="4176"/>
      </w:tabs>
      <w:ind w:left="568" w:hanging="284"/>
    </w:pPr>
    <w:rPr>
      <w:rFonts w:ascii="Garamond" w:hAnsi="Garamond"/>
    </w:rPr>
  </w:style>
  <w:style w:type="paragraph" w:customStyle="1" w:styleId="Byline">
    <w:name w:val="Byline"/>
    <w:rsid w:val="005F3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2E8"/>
    <w:pPr>
      <w:tabs>
        <w:tab w:val="clear" w:pos="3600"/>
        <w:tab w:val="clear" w:pos="3958"/>
      </w:tabs>
      <w:jc w:val="right"/>
    </w:pPr>
  </w:style>
  <w:style w:type="paragraph" w:styleId="Caption">
    <w:name w:val="caption"/>
    <w:basedOn w:val="BodyText"/>
    <w:next w:val="Normal"/>
    <w:qFormat/>
    <w:rsid w:val="005F32E8"/>
    <w:pPr>
      <w:framePr w:w="2268" w:hSpace="181" w:vSpace="181" w:wrap="around" w:vAnchor="text" w:hAnchor="page" w:x="1135" w:y="285" w:anchorLock="1"/>
    </w:pPr>
    <w:rPr>
      <w:i/>
    </w:rPr>
  </w:style>
  <w:style w:type="paragraph" w:customStyle="1" w:styleId="MiniTOCTitle">
    <w:name w:val="MiniTOCTitle"/>
    <w:basedOn w:val="Heading4"/>
    <w:rsid w:val="005F32E8"/>
    <w:pPr>
      <w:spacing w:before="240"/>
      <w:outlineLvl w:val="9"/>
    </w:pPr>
    <w:rPr>
      <w:noProof/>
      <w:sz w:val="24"/>
    </w:rPr>
  </w:style>
  <w:style w:type="paragraph" w:customStyle="1" w:styleId="MiniTOCItem">
    <w:name w:val="MiniTOCItem"/>
    <w:basedOn w:val="ListBullet"/>
    <w:rsid w:val="005F32E8"/>
    <w:pPr>
      <w:numPr>
        <w:numId w:val="0"/>
      </w:numPr>
      <w:tabs>
        <w:tab w:val="right" w:leader="dot" w:pos="6521"/>
      </w:tabs>
      <w:spacing w:before="0" w:after="0"/>
    </w:pPr>
  </w:style>
  <w:style w:type="paragraph" w:customStyle="1" w:styleId="TOFTitle">
    <w:name w:val="TOFTitle"/>
    <w:basedOn w:val="TOCTitle"/>
    <w:rsid w:val="005F32E8"/>
  </w:style>
  <w:style w:type="paragraph" w:styleId="TableofFigures">
    <w:name w:val="table of figures"/>
    <w:basedOn w:val="Normal"/>
    <w:next w:val="Normal"/>
    <w:semiHidden/>
    <w:rsid w:val="005F32E8"/>
    <w:pPr>
      <w:tabs>
        <w:tab w:val="right" w:leader="dot" w:pos="9072"/>
      </w:tabs>
      <w:ind w:left="970" w:hanging="403"/>
    </w:pPr>
    <w:rPr>
      <w:rFonts w:ascii="Times New Roman" w:hAnsi="Times New Roman"/>
      <w:b/>
    </w:rPr>
  </w:style>
  <w:style w:type="paragraph" w:styleId="ListNumber">
    <w:name w:val="List Number"/>
    <w:basedOn w:val="List"/>
    <w:rsid w:val="005F32E8"/>
    <w:pPr>
      <w:numPr>
        <w:numId w:val="13"/>
      </w:numPr>
      <w:tabs>
        <w:tab w:val="clear" w:pos="340"/>
      </w:tabs>
    </w:pPr>
  </w:style>
  <w:style w:type="character" w:customStyle="1" w:styleId="WingdingSymbols">
    <w:name w:val="Wingding Symbols"/>
    <w:rsid w:val="005F32E8"/>
    <w:rPr>
      <w:rFonts w:ascii="Wingdings" w:hAnsi="Wingdings"/>
    </w:rPr>
  </w:style>
  <w:style w:type="character" w:customStyle="1" w:styleId="HotSpot">
    <w:name w:val="HotSpot"/>
    <w:rsid w:val="005F32E8"/>
    <w:rPr>
      <w:color w:val="0033CC"/>
      <w:u w:val="none"/>
    </w:rPr>
  </w:style>
  <w:style w:type="paragraph" w:customStyle="1" w:styleId="BodyTextRight">
    <w:name w:val="Body Text Right"/>
    <w:basedOn w:val="BodyText"/>
    <w:rsid w:val="005F32E8"/>
    <w:pPr>
      <w:spacing w:before="0" w:after="0"/>
      <w:jc w:val="right"/>
    </w:pPr>
  </w:style>
  <w:style w:type="paragraph" w:styleId="Index3">
    <w:name w:val="index 3"/>
    <w:basedOn w:val="ListNumber2"/>
    <w:next w:val="Normal"/>
    <w:semiHidden/>
    <w:rsid w:val="005F32E8"/>
    <w:pPr>
      <w:numPr>
        <w:numId w:val="0"/>
      </w:numPr>
      <w:tabs>
        <w:tab w:val="right" w:leader="dot" w:pos="4176"/>
      </w:tabs>
    </w:pPr>
  </w:style>
  <w:style w:type="paragraph" w:styleId="ListNumber2">
    <w:name w:val="List Number 2"/>
    <w:basedOn w:val="List2"/>
    <w:rsid w:val="005F32E8"/>
    <w:pPr>
      <w:numPr>
        <w:numId w:val="8"/>
      </w:numPr>
      <w:tabs>
        <w:tab w:val="clear" w:pos="1060"/>
      </w:tabs>
    </w:pPr>
  </w:style>
  <w:style w:type="paragraph" w:customStyle="1" w:styleId="MarginNote">
    <w:name w:val="Margin Note"/>
    <w:basedOn w:val="BodyText"/>
    <w:rsid w:val="005F3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2E8"/>
    <w:rPr>
      <w:sz w:val="32"/>
    </w:rPr>
  </w:style>
  <w:style w:type="paragraph" w:customStyle="1" w:styleId="HeadingProcedure">
    <w:name w:val="Heading Procedure"/>
    <w:basedOn w:val="HeadingBase"/>
    <w:next w:val="Normal"/>
    <w:rsid w:val="005F32E8"/>
    <w:pPr>
      <w:tabs>
        <w:tab w:val="left" w:pos="0"/>
      </w:tabs>
      <w:spacing w:before="120" w:after="60"/>
    </w:pPr>
    <w:rPr>
      <w:i/>
      <w:color w:val="918585"/>
      <w:sz w:val="22"/>
    </w:rPr>
  </w:style>
  <w:style w:type="paragraph" w:customStyle="1" w:styleId="TableBodyText">
    <w:name w:val="Table Body Text"/>
    <w:basedOn w:val="BodyText"/>
    <w:rsid w:val="005F32E8"/>
    <w:pPr>
      <w:spacing w:before="60" w:after="60"/>
    </w:pPr>
  </w:style>
  <w:style w:type="paragraph" w:styleId="ListContinue">
    <w:name w:val="List Continue"/>
    <w:basedOn w:val="List"/>
    <w:rsid w:val="005F32E8"/>
    <w:pPr>
      <w:ind w:firstLine="0"/>
    </w:pPr>
  </w:style>
  <w:style w:type="paragraph" w:customStyle="1" w:styleId="ListNote">
    <w:name w:val="List Note"/>
    <w:basedOn w:val="List"/>
    <w:rsid w:val="005F32E8"/>
    <w:pPr>
      <w:pBdr>
        <w:top w:val="single" w:sz="6" w:space="2" w:color="918585"/>
        <w:bottom w:val="single" w:sz="6" w:space="2" w:color="918585"/>
      </w:pBdr>
      <w:tabs>
        <w:tab w:val="left" w:pos="1021"/>
      </w:tabs>
      <w:ind w:firstLine="0"/>
    </w:pPr>
  </w:style>
  <w:style w:type="paragraph" w:customStyle="1" w:styleId="Warning">
    <w:name w:val="Warning"/>
    <w:basedOn w:val="BodyText"/>
    <w:rsid w:val="005F32E8"/>
    <w:pPr>
      <w:shd w:val="clear" w:color="auto" w:fill="D9D9D9"/>
      <w:tabs>
        <w:tab w:val="left" w:pos="992"/>
      </w:tabs>
      <w:ind w:left="119" w:right="119"/>
    </w:pPr>
    <w:rPr>
      <w:sz w:val="20"/>
    </w:rPr>
  </w:style>
  <w:style w:type="paragraph" w:customStyle="1" w:styleId="MarginIcons">
    <w:name w:val="Margin Icons"/>
    <w:basedOn w:val="BodyText"/>
    <w:rsid w:val="005F3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2E8"/>
    <w:rPr>
      <w:rFonts w:ascii="Courier New" w:hAnsi="Courier New"/>
    </w:rPr>
  </w:style>
  <w:style w:type="paragraph" w:customStyle="1" w:styleId="NoteBullet">
    <w:name w:val="Note Bullet"/>
    <w:basedOn w:val="Note"/>
    <w:rsid w:val="005F32E8"/>
    <w:pPr>
      <w:tabs>
        <w:tab w:val="clear" w:pos="680"/>
      </w:tabs>
      <w:spacing w:before="60" w:after="60"/>
    </w:pPr>
  </w:style>
  <w:style w:type="paragraph" w:customStyle="1" w:styleId="SubHeading2">
    <w:name w:val="SubHeading2"/>
    <w:basedOn w:val="HeadingBase"/>
    <w:rsid w:val="005F32E8"/>
    <w:pPr>
      <w:spacing w:before="240" w:after="60"/>
    </w:pPr>
    <w:rPr>
      <w:sz w:val="20"/>
    </w:rPr>
  </w:style>
  <w:style w:type="paragraph" w:customStyle="1" w:styleId="SubHeading1">
    <w:name w:val="SubHeading1"/>
    <w:basedOn w:val="HeadingBase"/>
    <w:rsid w:val="005F32E8"/>
    <w:pPr>
      <w:spacing w:before="240" w:after="60"/>
    </w:pPr>
    <w:rPr>
      <w:color w:val="918585"/>
      <w:sz w:val="22"/>
    </w:rPr>
  </w:style>
  <w:style w:type="paragraph" w:customStyle="1" w:styleId="SideHeading">
    <w:name w:val="Side Heading"/>
    <w:basedOn w:val="HeadingBase"/>
    <w:rsid w:val="005F3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2E8"/>
    <w:pPr>
      <w:numPr>
        <w:numId w:val="9"/>
      </w:numPr>
    </w:pPr>
  </w:style>
  <w:style w:type="paragraph" w:styleId="PlainText">
    <w:name w:val="Plain Text"/>
    <w:basedOn w:val="Normal"/>
    <w:link w:val="PlainTextChar"/>
    <w:rsid w:val="005F32E8"/>
    <w:rPr>
      <w:sz w:val="20"/>
    </w:rPr>
  </w:style>
  <w:style w:type="character" w:customStyle="1" w:styleId="PlainTextChar">
    <w:name w:val="Plain Text Char"/>
    <w:basedOn w:val="DefaultParagraphFont"/>
    <w:link w:val="PlainText"/>
    <w:rsid w:val="005F32E8"/>
    <w:rPr>
      <w:rFonts w:ascii="Courier New" w:eastAsia="Times New Roman" w:hAnsi="Courier New" w:cs="Times New Roman"/>
      <w:sz w:val="20"/>
      <w:szCs w:val="20"/>
      <w:lang w:eastAsia="en-US"/>
    </w:rPr>
  </w:style>
  <w:style w:type="character" w:customStyle="1" w:styleId="MenuOption">
    <w:name w:val="Menu Option"/>
    <w:basedOn w:val="DefaultParagraphFont"/>
    <w:rsid w:val="005F32E8"/>
    <w:rPr>
      <w:b/>
      <w:smallCaps/>
    </w:rPr>
  </w:style>
  <w:style w:type="paragraph" w:customStyle="1" w:styleId="TableListNumber">
    <w:name w:val="Table List Number"/>
    <w:basedOn w:val="ListNumber"/>
    <w:rsid w:val="005F32E8"/>
    <w:pPr>
      <w:numPr>
        <w:numId w:val="0"/>
      </w:numPr>
    </w:pPr>
  </w:style>
  <w:style w:type="paragraph" w:styleId="TOC4">
    <w:name w:val="toc 4"/>
    <w:basedOn w:val="TOCBase"/>
    <w:next w:val="Normal"/>
    <w:semiHidden/>
    <w:rsid w:val="005F32E8"/>
    <w:pPr>
      <w:tabs>
        <w:tab w:val="right" w:leader="dot" w:pos="9071"/>
      </w:tabs>
      <w:ind w:left="1701"/>
    </w:pPr>
  </w:style>
  <w:style w:type="paragraph" w:customStyle="1" w:styleId="ListAlpha">
    <w:name w:val="List Alpha"/>
    <w:basedOn w:val="List"/>
    <w:rsid w:val="005F32E8"/>
    <w:pPr>
      <w:numPr>
        <w:numId w:val="7"/>
      </w:numPr>
    </w:pPr>
  </w:style>
  <w:style w:type="paragraph" w:customStyle="1" w:styleId="ListAlpha2">
    <w:name w:val="List Alpha 2"/>
    <w:basedOn w:val="List2"/>
    <w:rsid w:val="005F32E8"/>
    <w:pPr>
      <w:numPr>
        <w:numId w:val="6"/>
      </w:numPr>
    </w:pPr>
  </w:style>
  <w:style w:type="paragraph" w:styleId="List2">
    <w:name w:val="List 2"/>
    <w:basedOn w:val="BodyText"/>
    <w:rsid w:val="005F32E8"/>
    <w:pPr>
      <w:tabs>
        <w:tab w:val="left" w:pos="680"/>
      </w:tabs>
      <w:spacing w:before="60" w:after="60"/>
      <w:ind w:left="680" w:hanging="340"/>
    </w:pPr>
  </w:style>
  <w:style w:type="paragraph" w:styleId="List3">
    <w:name w:val="List 3"/>
    <w:basedOn w:val="BodyText"/>
    <w:rsid w:val="005F32E8"/>
    <w:pPr>
      <w:tabs>
        <w:tab w:val="left" w:pos="1021"/>
      </w:tabs>
      <w:spacing w:before="60" w:after="60"/>
      <w:ind w:left="1020" w:hanging="340"/>
    </w:pPr>
  </w:style>
  <w:style w:type="paragraph" w:styleId="List4">
    <w:name w:val="List 4"/>
    <w:basedOn w:val="BodyText"/>
    <w:rsid w:val="005F32E8"/>
    <w:pPr>
      <w:tabs>
        <w:tab w:val="left" w:pos="1361"/>
      </w:tabs>
      <w:spacing w:before="60" w:after="60"/>
      <w:ind w:left="1361" w:hanging="340"/>
    </w:pPr>
  </w:style>
  <w:style w:type="paragraph" w:styleId="List5">
    <w:name w:val="List 5"/>
    <w:basedOn w:val="BodyText"/>
    <w:rsid w:val="005F32E8"/>
    <w:pPr>
      <w:tabs>
        <w:tab w:val="left" w:pos="1701"/>
      </w:tabs>
      <w:spacing w:before="60" w:after="60"/>
      <w:ind w:left="1701" w:hanging="340"/>
    </w:pPr>
  </w:style>
  <w:style w:type="paragraph" w:styleId="ListBullet3">
    <w:name w:val="List Bullet 3"/>
    <w:basedOn w:val="List3"/>
    <w:rsid w:val="005F32E8"/>
    <w:pPr>
      <w:numPr>
        <w:numId w:val="12"/>
      </w:numPr>
      <w:tabs>
        <w:tab w:val="clear" w:pos="1021"/>
      </w:tabs>
      <w:ind w:left="1037" w:hanging="357"/>
    </w:pPr>
  </w:style>
  <w:style w:type="paragraph" w:styleId="ListBullet4">
    <w:name w:val="List Bullet 4"/>
    <w:basedOn w:val="List4"/>
    <w:rsid w:val="005F32E8"/>
    <w:pPr>
      <w:numPr>
        <w:numId w:val="1"/>
      </w:numPr>
      <w:tabs>
        <w:tab w:val="clear" w:pos="1361"/>
      </w:tabs>
    </w:pPr>
  </w:style>
  <w:style w:type="paragraph" w:styleId="ListBullet5">
    <w:name w:val="List Bullet 5"/>
    <w:basedOn w:val="List5"/>
    <w:rsid w:val="005F32E8"/>
    <w:pPr>
      <w:numPr>
        <w:numId w:val="2"/>
      </w:numPr>
    </w:pPr>
  </w:style>
  <w:style w:type="paragraph" w:styleId="ListContinue2">
    <w:name w:val="List Continue 2"/>
    <w:basedOn w:val="List2"/>
    <w:rsid w:val="005F32E8"/>
    <w:pPr>
      <w:ind w:firstLine="0"/>
    </w:pPr>
  </w:style>
  <w:style w:type="paragraph" w:styleId="ListContinue3">
    <w:name w:val="List Continue 3"/>
    <w:basedOn w:val="List3"/>
    <w:rsid w:val="005F32E8"/>
    <w:pPr>
      <w:ind w:left="1021" w:firstLine="0"/>
    </w:pPr>
  </w:style>
  <w:style w:type="paragraph" w:styleId="ListContinue4">
    <w:name w:val="List Continue 4"/>
    <w:basedOn w:val="List4"/>
    <w:rsid w:val="005F32E8"/>
    <w:pPr>
      <w:ind w:firstLine="0"/>
    </w:pPr>
  </w:style>
  <w:style w:type="paragraph" w:styleId="ListContinue5">
    <w:name w:val="List Continue 5"/>
    <w:basedOn w:val="List5"/>
    <w:rsid w:val="005F32E8"/>
    <w:pPr>
      <w:ind w:firstLine="0"/>
    </w:pPr>
  </w:style>
  <w:style w:type="paragraph" w:styleId="ListNumber3">
    <w:name w:val="List Number 3"/>
    <w:basedOn w:val="List3"/>
    <w:rsid w:val="005F32E8"/>
    <w:pPr>
      <w:numPr>
        <w:numId w:val="3"/>
      </w:numPr>
    </w:pPr>
  </w:style>
  <w:style w:type="paragraph" w:styleId="ListNumber4">
    <w:name w:val="List Number 4"/>
    <w:basedOn w:val="List4"/>
    <w:rsid w:val="005F32E8"/>
    <w:pPr>
      <w:numPr>
        <w:numId w:val="4"/>
      </w:numPr>
    </w:pPr>
  </w:style>
  <w:style w:type="paragraph" w:styleId="ListNumber5">
    <w:name w:val="List Number 5"/>
    <w:basedOn w:val="List5"/>
    <w:rsid w:val="005F32E8"/>
    <w:pPr>
      <w:numPr>
        <w:numId w:val="5"/>
      </w:numPr>
    </w:pPr>
  </w:style>
  <w:style w:type="paragraph" w:styleId="BlockText">
    <w:name w:val="Block Text"/>
    <w:basedOn w:val="Normal"/>
    <w:rsid w:val="005F32E8"/>
    <w:pPr>
      <w:spacing w:after="120"/>
      <w:ind w:left="1440" w:right="1440"/>
    </w:pPr>
  </w:style>
  <w:style w:type="character" w:customStyle="1" w:styleId="Subscript">
    <w:name w:val="Subscript"/>
    <w:basedOn w:val="DefaultParagraphFont"/>
    <w:rsid w:val="005F32E8"/>
    <w:rPr>
      <w:sz w:val="16"/>
      <w:vertAlign w:val="subscript"/>
    </w:rPr>
  </w:style>
  <w:style w:type="character" w:customStyle="1" w:styleId="Superscript">
    <w:name w:val="Superscript"/>
    <w:basedOn w:val="DefaultParagraphFont"/>
    <w:rsid w:val="005F32E8"/>
    <w:rPr>
      <w:sz w:val="16"/>
      <w:vertAlign w:val="superscript"/>
    </w:rPr>
  </w:style>
  <w:style w:type="character" w:customStyle="1" w:styleId="Symbols">
    <w:name w:val="Symbols"/>
    <w:basedOn w:val="DefaultParagraphFont"/>
    <w:rsid w:val="005F32E8"/>
    <w:rPr>
      <w:rFonts w:ascii="Symbol" w:hAnsi="Symbol"/>
    </w:rPr>
  </w:style>
  <w:style w:type="character" w:customStyle="1" w:styleId="MenuOptions">
    <w:name w:val="Menu Options"/>
    <w:basedOn w:val="DefaultParagraphFont"/>
    <w:rsid w:val="005F32E8"/>
    <w:rPr>
      <w:rFonts w:ascii="Arial Narrow" w:hAnsi="Arial Narrow"/>
      <w:smallCaps/>
    </w:rPr>
  </w:style>
  <w:style w:type="character" w:customStyle="1" w:styleId="Buttons">
    <w:name w:val="Buttons"/>
    <w:basedOn w:val="DefaultParagraphFont"/>
    <w:rsid w:val="005F32E8"/>
    <w:rPr>
      <w:b/>
    </w:rPr>
  </w:style>
  <w:style w:type="character" w:customStyle="1" w:styleId="Underlined">
    <w:name w:val="Underlined"/>
    <w:basedOn w:val="DefaultParagraphFont"/>
    <w:rsid w:val="005F32E8"/>
    <w:rPr>
      <w:u w:val="single"/>
    </w:rPr>
  </w:style>
  <w:style w:type="paragraph" w:customStyle="1" w:styleId="TableBodyTextRight">
    <w:name w:val="Table Body Text Right"/>
    <w:basedOn w:val="TableBodyText"/>
    <w:rsid w:val="005F32E8"/>
    <w:pPr>
      <w:widowControl w:val="0"/>
      <w:autoSpaceDE w:val="0"/>
      <w:autoSpaceDN w:val="0"/>
      <w:adjustRightInd w:val="0"/>
      <w:jc w:val="right"/>
    </w:pPr>
    <w:rPr>
      <w:rFonts w:cs="Arial"/>
      <w:szCs w:val="18"/>
    </w:rPr>
  </w:style>
  <w:style w:type="paragraph" w:customStyle="1" w:styleId="CopyrightText">
    <w:name w:val="Copyright Text"/>
    <w:basedOn w:val="BodyText"/>
    <w:rsid w:val="005F32E8"/>
    <w:rPr>
      <w:sz w:val="18"/>
    </w:rPr>
  </w:style>
  <w:style w:type="paragraph" w:customStyle="1" w:styleId="BodySmallRight">
    <w:name w:val="Body Small Right"/>
    <w:basedOn w:val="BodyTextRight"/>
    <w:rsid w:val="005F32E8"/>
    <w:rPr>
      <w:sz w:val="18"/>
      <w:szCs w:val="18"/>
    </w:rPr>
  </w:style>
  <w:style w:type="paragraph" w:customStyle="1" w:styleId="MarginEdition">
    <w:name w:val="Margin Edition"/>
    <w:basedOn w:val="MarginNote"/>
    <w:rsid w:val="005F32E8"/>
    <w:pPr>
      <w:spacing w:before="0" w:after="0"/>
    </w:pPr>
    <w:rPr>
      <w:rFonts w:ascii="Times New Roman" w:hAnsi="Times New Roman"/>
      <w:color w:val="999999"/>
    </w:rPr>
  </w:style>
  <w:style w:type="paragraph" w:customStyle="1" w:styleId="Spacer">
    <w:name w:val="Spacer"/>
    <w:basedOn w:val="Normal"/>
    <w:rsid w:val="005F32E8"/>
    <w:rPr>
      <w:sz w:val="2"/>
      <w:szCs w:val="2"/>
    </w:rPr>
  </w:style>
  <w:style w:type="character" w:customStyle="1" w:styleId="Small">
    <w:name w:val="Small"/>
    <w:basedOn w:val="DefaultParagraphFont"/>
    <w:rsid w:val="005F32E8"/>
    <w:rPr>
      <w:sz w:val="16"/>
    </w:rPr>
  </w:style>
  <w:style w:type="paragraph" w:customStyle="1" w:styleId="WideTable">
    <w:name w:val="Wide Table"/>
    <w:basedOn w:val="Normal"/>
    <w:rsid w:val="005F32E8"/>
    <w:pPr>
      <w:ind w:left="-1418"/>
    </w:pPr>
    <w:rPr>
      <w:sz w:val="2"/>
      <w:szCs w:val="2"/>
    </w:rPr>
  </w:style>
  <w:style w:type="character" w:styleId="PageNumber">
    <w:name w:val="page number"/>
    <w:basedOn w:val="DefaultParagraphFont"/>
    <w:rsid w:val="005F32E8"/>
  </w:style>
  <w:style w:type="paragraph" w:styleId="Quote">
    <w:name w:val="Quote"/>
    <w:basedOn w:val="Heading1"/>
    <w:link w:val="QuoteChar"/>
    <w:qFormat/>
    <w:rsid w:val="005F32E8"/>
    <w:rPr>
      <w:b w:val="0"/>
      <w:sz w:val="72"/>
      <w:szCs w:val="72"/>
      <w:lang w:val="en-NZ"/>
    </w:rPr>
  </w:style>
  <w:style w:type="character" w:customStyle="1" w:styleId="QuoteChar">
    <w:name w:val="Quote Char"/>
    <w:basedOn w:val="DefaultParagraphFont"/>
    <w:link w:val="Quote"/>
    <w:rsid w:val="005F3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2E8"/>
    <w:pPr>
      <w:pageBreakBefore/>
    </w:pPr>
  </w:style>
  <w:style w:type="paragraph" w:customStyle="1" w:styleId="Border">
    <w:name w:val="Border"/>
    <w:basedOn w:val="Normal"/>
    <w:qFormat/>
    <w:rsid w:val="005F3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2E8"/>
    <w:rPr>
      <w:b/>
      <w:bCs/>
      <w:i/>
      <w:iCs/>
      <w:color w:val="auto"/>
    </w:rPr>
  </w:style>
  <w:style w:type="paragraph" w:styleId="IntenseQuote">
    <w:name w:val="Intense Quote"/>
    <w:basedOn w:val="Normal"/>
    <w:next w:val="Normal"/>
    <w:link w:val="IntenseQuoteChar"/>
    <w:uiPriority w:val="30"/>
    <w:qFormat/>
    <w:rsid w:val="005F3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2E8"/>
    <w:rPr>
      <w:smallCaps/>
      <w:color w:val="auto"/>
      <w:u w:val="single"/>
    </w:rPr>
  </w:style>
  <w:style w:type="character" w:styleId="IntenseReference">
    <w:name w:val="Intense Reference"/>
    <w:basedOn w:val="DefaultParagraphFont"/>
    <w:uiPriority w:val="32"/>
    <w:qFormat/>
    <w:rsid w:val="005F32E8"/>
    <w:rPr>
      <w:b/>
      <w:bCs/>
      <w:smallCaps/>
      <w:color w:val="auto"/>
      <w:spacing w:val="5"/>
      <w:u w:val="single"/>
    </w:rPr>
  </w:style>
  <w:style w:type="paragraph" w:customStyle="1" w:styleId="2ColumnHeading">
    <w:name w:val="2Column Heading"/>
    <w:basedOn w:val="BodyText"/>
    <w:qFormat/>
    <w:rsid w:val="005F32E8"/>
    <w:pPr>
      <w:spacing w:after="60"/>
      <w:ind w:left="-2268"/>
    </w:pPr>
    <w:rPr>
      <w:b/>
    </w:rPr>
  </w:style>
  <w:style w:type="paragraph" w:customStyle="1" w:styleId="Heading1TOC">
    <w:name w:val="Heading1 TOC"/>
    <w:basedOn w:val="Normal"/>
    <w:qFormat/>
    <w:rsid w:val="005F32E8"/>
    <w:pPr>
      <w:spacing w:before="240" w:after="120"/>
    </w:pPr>
    <w:rPr>
      <w:rFonts w:ascii="Times New Roman" w:hAnsi="Times New Roman"/>
      <w:b/>
      <w:sz w:val="32"/>
    </w:rPr>
  </w:style>
  <w:style w:type="paragraph" w:customStyle="1" w:styleId="Heading2TOC">
    <w:name w:val="Heading2 TOC"/>
    <w:basedOn w:val="Normal"/>
    <w:qFormat/>
    <w:rsid w:val="005F32E8"/>
    <w:pPr>
      <w:spacing w:before="240" w:after="60"/>
    </w:pPr>
    <w:rPr>
      <w:rFonts w:ascii="Times New Roman" w:hAnsi="Times New Roman"/>
      <w:b/>
      <w:sz w:val="28"/>
    </w:rPr>
  </w:style>
  <w:style w:type="character" w:customStyle="1" w:styleId="Underline">
    <w:name w:val="Underline"/>
    <w:basedOn w:val="DefaultParagraphFont"/>
    <w:qFormat/>
    <w:rsid w:val="005F32E8"/>
    <w:rPr>
      <w:u w:val="single"/>
    </w:rPr>
  </w:style>
  <w:style w:type="character" w:customStyle="1" w:styleId="BoldandItalics">
    <w:name w:val="Bold and Italics"/>
    <w:qFormat/>
    <w:rsid w:val="005F32E8"/>
    <w:rPr>
      <w:b/>
      <w:i/>
      <w:u w:val="none"/>
    </w:rPr>
  </w:style>
  <w:style w:type="paragraph" w:styleId="BalloonText">
    <w:name w:val="Balloon Text"/>
    <w:basedOn w:val="Normal"/>
    <w:link w:val="BalloonTextChar"/>
    <w:rsid w:val="005F32E8"/>
    <w:rPr>
      <w:rFonts w:ascii="Tahoma" w:hAnsi="Tahoma" w:cs="Tahoma"/>
      <w:sz w:val="16"/>
      <w:szCs w:val="16"/>
    </w:rPr>
  </w:style>
  <w:style w:type="character" w:customStyle="1" w:styleId="BalloonTextChar">
    <w:name w:val="Balloon Text Char"/>
    <w:basedOn w:val="DefaultParagraphFont"/>
    <w:link w:val="BalloonText"/>
    <w:rsid w:val="005F3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2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2E8"/>
    <w:rPr>
      <w:b/>
      <w:color w:val="660033"/>
      <w:spacing w:val="0"/>
    </w:rPr>
  </w:style>
  <w:style w:type="paragraph" w:customStyle="1" w:styleId="Nameditemlist">
    <w:name w:val="Named item list"/>
    <w:basedOn w:val="BodyText"/>
    <w:qFormat/>
    <w:rsid w:val="005F32E8"/>
    <w:pPr>
      <w:tabs>
        <w:tab w:val="left" w:pos="2835"/>
      </w:tabs>
      <w:ind w:left="2835" w:hanging="2835"/>
    </w:pPr>
  </w:style>
  <w:style w:type="paragraph" w:customStyle="1" w:styleId="BodyTextnopadding">
    <w:name w:val="Body Text no padding"/>
    <w:basedOn w:val="BodyText"/>
    <w:qFormat/>
    <w:rsid w:val="005F32E8"/>
    <w:pPr>
      <w:spacing w:before="0" w:after="0"/>
    </w:pPr>
  </w:style>
  <w:style w:type="paragraph" w:customStyle="1" w:styleId="BodyTextBold">
    <w:name w:val="Body Text Bold"/>
    <w:basedOn w:val="BodyText"/>
    <w:qFormat/>
    <w:rsid w:val="005F32E8"/>
    <w:rPr>
      <w:b/>
    </w:rPr>
  </w:style>
  <w:style w:type="paragraph" w:styleId="BodyTextIndent">
    <w:name w:val="Body Text Indent"/>
    <w:basedOn w:val="Normal"/>
    <w:link w:val="BodyTextIndentChar"/>
    <w:uiPriority w:val="99"/>
    <w:unhideWhenUsed/>
    <w:rsid w:val="00D901BA"/>
    <w:pPr>
      <w:spacing w:after="120"/>
      <w:ind w:left="283"/>
    </w:pPr>
  </w:style>
  <w:style w:type="character" w:customStyle="1" w:styleId="BodyTextIndentChar">
    <w:name w:val="Body Text Indent Char"/>
    <w:basedOn w:val="DefaultParagraphFont"/>
    <w:link w:val="BodyTextIndent"/>
    <w:uiPriority w:val="99"/>
    <w:rsid w:val="00D901BA"/>
    <w:rPr>
      <w:rFonts w:ascii="Courier New" w:eastAsia="Times New Roman" w:hAnsi="Courier New" w:cs="Times New Roman"/>
      <w:szCs w:val="20"/>
      <w:lang w:eastAsia="en-US"/>
    </w:rPr>
  </w:style>
  <w:style w:type="character" w:styleId="Hyperlink">
    <w:name w:val="Hyperlink"/>
    <w:basedOn w:val="DefaultParagraphFont"/>
    <w:uiPriority w:val="99"/>
    <w:unhideWhenUsed/>
    <w:rsid w:val="00D901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3757</Characters>
  <Application>Microsoft Office Word</Application>
  <DocSecurity>0</DocSecurity>
  <Lines>104</Lines>
  <Paragraphs>55</Paragraphs>
  <ScaleCrop>false</ScaleCrop>
  <Company>Author-it Software Corporation Ltd.</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AHCASW308 Apply cultural significance to Aboriginal sites and landscapes</dc:title>
  <dc:subject>Approved</dc:subject>
  <dc:creator>Skills Impact</dc:creator>
  <cp:keywords>Release: 1</cp:keywords>
  <dc:description>Review Date: 12 April 2008</dc:description>
  <cp:lastModifiedBy>HSD_TPCMSd.prod</cp:lastModifiedBy>
  <cp:revision>3</cp:revision>
  <dcterms:created xsi:type="dcterms:W3CDTF">2022-07-31T14:55:00Z</dcterms:created>
  <dcterms:modified xsi:type="dcterms:W3CDTF">2022-07-31T14:55:00Z</dcterms:modified>
</cp:coreProperties>
</file>