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2A1" w:rsidP="00B52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AHCARB804 Analyse tree structure and biomechanics</w:t>
      </w:r>
      <w:r>
        <w:fldChar w:fldCharType="end"/>
      </w:r>
    </w:p>
    <w:p w:rsidR="00B522A1" w:rsidP="00B522A1">
      <w:pPr>
        <w:pStyle w:val="Version"/>
        <w:sectPr w:rsidSect="00EF0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560" w:rsidP="00EF0560">
      <w:pPr>
        <w:pStyle w:val="SuperHeading"/>
      </w:pPr>
      <w:r w:rsidRPr="00EF0560">
        <w:t>Assessment Requirements for AHCARB804 Analyse tree structure and biomechanics</w:t>
      </w:r>
    </w:p>
    <w:p w:rsidR="00000000" w:rsidRPr="00EF0560" w:rsidP="00EF0560">
      <w:pPr>
        <w:pStyle w:val="Heading1"/>
      </w:pPr>
      <w:bookmarkStart w:id="1" w:name="O_1060493"/>
      <w:bookmarkEnd w:id="1"/>
      <w:r w:rsidRPr="00EF05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0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60">
            <w:pPr>
              <w:pStyle w:val="BodyTextBold"/>
              <w:rPr>
                <w:lang w:val="en-NZ"/>
              </w:rPr>
            </w:pPr>
            <w:r w:rsidRPr="00EF05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60">
            <w:pPr>
              <w:pStyle w:val="BodyTextBold"/>
              <w:rPr>
                <w:lang w:val="en-NZ"/>
              </w:rPr>
            </w:pPr>
            <w:r w:rsidRPr="00EF0560">
              <w:t>Comments</w:t>
            </w:r>
          </w:p>
        </w:tc>
      </w:tr>
      <w:tr w:rsidTr="00EF0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560">
            <w:pPr>
              <w:pStyle w:val="BodyText"/>
              <w:rPr>
                <w:lang w:val="en-NZ"/>
              </w:rPr>
            </w:pPr>
            <w:r w:rsidRPr="00EF05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560" w:rsidP="00EF0560">
            <w:pPr>
              <w:pStyle w:val="BodyText"/>
            </w:pPr>
            <w:r w:rsidRPr="00EF0560">
              <w:t>This version released with AHC Agriculture, Horticulture and Conservation and Land Management Training Package Version 5.0.</w:t>
            </w:r>
          </w:p>
        </w:tc>
      </w:tr>
    </w:tbl>
    <w:p w:rsidR="00000000" w:rsidRPr="00EF0560" w:rsidP="00EF0560">
      <w:pPr>
        <w:pStyle w:val="BodyText"/>
      </w:pPr>
    </w:p>
    <w:p w:rsidR="00000000" w:rsidRPr="00EF0560" w:rsidP="00EF0560">
      <w:pPr>
        <w:pStyle w:val="AllowPageBreak"/>
      </w:pPr>
    </w:p>
    <w:p w:rsidR="00000000" w:rsidRPr="00EF0560" w:rsidP="00EF0560">
      <w:pPr>
        <w:pStyle w:val="Heading1"/>
      </w:pPr>
      <w:bookmarkStart w:id="2" w:name="O_1060494"/>
      <w:bookmarkEnd w:id="2"/>
      <w:r w:rsidRPr="00EF0560">
        <w:t>Performance Evidence</w:t>
      </w:r>
    </w:p>
    <w:p w:rsidR="00000000" w:rsidRPr="00EF0560" w:rsidP="00B522A1">
      <w:pPr>
        <w:pStyle w:val="BodyText"/>
      </w:pPr>
      <w:r w:rsidRPr="00EF0560">
        <w:t>An individual demonstrating competency must satisfy all of the elements and performance cr</w:t>
      </w:r>
      <w:r w:rsidRPr="00EF0560">
        <w:t xml:space="preserve">iteria in this unit. </w:t>
      </w:r>
    </w:p>
    <w:p w:rsidR="00000000" w:rsidRPr="00EF0560" w:rsidP="00B522A1">
      <w:pPr>
        <w:pStyle w:val="BodyText"/>
      </w:pPr>
      <w:r w:rsidRPr="00EF0560">
        <w:t>There must be evidence that the individual has analysed the structure and biodynamics of a minimum of five different trees, including performed the following:</w:t>
      </w:r>
    </w:p>
    <w:p w:rsidR="00000000" w:rsidRPr="00EF0560" w:rsidP="00EF0560">
      <w:pPr>
        <w:pStyle w:val="ListBullet"/>
      </w:pPr>
      <w:r w:rsidRPr="00EF0560">
        <w:t>five static load tests, and</w:t>
      </w:r>
    </w:p>
    <w:p w:rsidR="00000000" w:rsidRPr="00EF0560" w:rsidP="00EF0560">
      <w:pPr>
        <w:pStyle w:val="ListBullet"/>
      </w:pPr>
      <w:r w:rsidRPr="00EF0560">
        <w:t>five dynamic load analyses.</w:t>
      </w:r>
    </w:p>
    <w:p w:rsidR="00000000" w:rsidRPr="00EF0560" w:rsidP="00B522A1">
      <w:pPr>
        <w:pStyle w:val="BodyText"/>
      </w:pPr>
      <w:r w:rsidRPr="00EF0560">
        <w:t xml:space="preserve">There </w:t>
      </w:r>
      <w:r w:rsidRPr="00EF0560">
        <w:t>must also be evidence that the individual has:</w:t>
      </w:r>
    </w:p>
    <w:p w:rsidR="00000000" w:rsidRPr="00EF0560" w:rsidP="00EF0560">
      <w:pPr>
        <w:pStyle w:val="ListBullet"/>
      </w:pPr>
      <w:r w:rsidRPr="00EF0560">
        <w:t>determined existing physical loads affecting trees</w:t>
      </w:r>
    </w:p>
    <w:p w:rsidR="00000000" w:rsidRPr="00EF0560" w:rsidP="00EF0560">
      <w:pPr>
        <w:pStyle w:val="ListBullet"/>
      </w:pPr>
      <w:r w:rsidRPr="00EF0560">
        <w:t>identified areas of high stress on trees and the factors that affect these areas of high stress</w:t>
      </w:r>
    </w:p>
    <w:p w:rsidR="00000000" w:rsidRPr="00EF0560" w:rsidP="00EF0560">
      <w:pPr>
        <w:pStyle w:val="ListBullet"/>
      </w:pPr>
      <w:r w:rsidRPr="00EF0560">
        <w:t>assessed root plate environment for damage</w:t>
      </w:r>
    </w:p>
    <w:p w:rsidR="00000000" w:rsidRPr="00EF0560" w:rsidP="00EF0560">
      <w:pPr>
        <w:pStyle w:val="ListBullet"/>
      </w:pPr>
      <w:r w:rsidRPr="00EF0560">
        <w:t>assessed history a</w:t>
      </w:r>
      <w:r w:rsidRPr="00EF0560">
        <w:t>nd effect of tree pruning operations on tree roots and stems</w:t>
      </w:r>
    </w:p>
    <w:p w:rsidR="00000000" w:rsidRPr="00EF0560" w:rsidP="00EF0560">
      <w:pPr>
        <w:pStyle w:val="ListBullet"/>
      </w:pPr>
      <w:r w:rsidRPr="00EF0560">
        <w:t>determined presence and extent of tree defects</w:t>
      </w:r>
    </w:p>
    <w:p w:rsidR="00000000" w:rsidRPr="00EF0560" w:rsidP="00EF0560">
      <w:pPr>
        <w:pStyle w:val="ListBullet"/>
      </w:pPr>
      <w:r w:rsidRPr="00EF0560">
        <w:t>assessed strength and material properties of tree structural components</w:t>
      </w:r>
    </w:p>
    <w:p w:rsidR="00000000" w:rsidRPr="00EF0560" w:rsidP="00EF0560">
      <w:pPr>
        <w:pStyle w:val="ListBullet"/>
      </w:pPr>
      <w:r w:rsidRPr="00EF0560">
        <w:t>determined wind environment of tree</w:t>
      </w:r>
    </w:p>
    <w:p w:rsidR="00000000" w:rsidRPr="00EF0560" w:rsidP="00EF0560">
      <w:pPr>
        <w:pStyle w:val="ListBullet"/>
      </w:pPr>
      <w:r w:rsidRPr="00EF0560">
        <w:t>determined surface area of structure exp</w:t>
      </w:r>
      <w:r w:rsidRPr="00EF0560">
        <w:t>osed to wind</w:t>
      </w:r>
    </w:p>
    <w:p w:rsidR="00000000" w:rsidRPr="00EF0560" w:rsidP="00EF0560">
      <w:pPr>
        <w:pStyle w:val="ListBullet"/>
      </w:pPr>
      <w:r w:rsidRPr="00EF0560">
        <w:t>determined crown surface area exposed to wind</w:t>
      </w:r>
    </w:p>
    <w:p w:rsidR="00000000" w:rsidRPr="00EF0560" w:rsidP="00EF0560">
      <w:pPr>
        <w:pStyle w:val="ListBullet"/>
      </w:pPr>
      <w:r w:rsidRPr="00EF0560">
        <w:t>assessed aerodynamic drag factor of tree crown</w:t>
      </w:r>
    </w:p>
    <w:p w:rsidR="00000000" w:rsidRPr="00EF0560" w:rsidP="00EF0560">
      <w:pPr>
        <w:pStyle w:val="ListBullet"/>
      </w:pPr>
      <w:r w:rsidRPr="00EF0560">
        <w:t>estimated primary loads occurring in seasonal climatic events</w:t>
      </w:r>
    </w:p>
    <w:p w:rsidR="00000000" w:rsidRPr="00EF0560" w:rsidP="00EF0560">
      <w:pPr>
        <w:pStyle w:val="ListBullet"/>
      </w:pPr>
      <w:r w:rsidRPr="00EF0560">
        <w:t>determined wind-load of prevailing storms</w:t>
      </w:r>
    </w:p>
    <w:p w:rsidR="00000000" w:rsidRPr="00EF0560" w:rsidP="00EF0560">
      <w:pPr>
        <w:pStyle w:val="ListBullet"/>
      </w:pPr>
      <w:r w:rsidRPr="00EF0560">
        <w:t>determined load associated with saturated foli</w:t>
      </w:r>
      <w:r w:rsidRPr="00EF0560">
        <w:t>age</w:t>
      </w:r>
    </w:p>
    <w:p w:rsidR="00000000" w:rsidRPr="00EF0560" w:rsidP="00EF0560">
      <w:pPr>
        <w:pStyle w:val="ListBullet"/>
      </w:pPr>
      <w:r w:rsidRPr="00EF0560">
        <w:t xml:space="preserve">determined static load on trees for structural integrity testing as an estimate of a wind equivalent load </w:t>
      </w:r>
    </w:p>
    <w:p w:rsidR="00000000" w:rsidRPr="00EF0560" w:rsidP="00EF0560">
      <w:pPr>
        <w:pStyle w:val="ListBullet"/>
      </w:pPr>
      <w:r w:rsidRPr="00EF0560">
        <w:t xml:space="preserve">calibrated static load testing instruments </w:t>
      </w:r>
    </w:p>
    <w:p w:rsidR="00000000" w:rsidRPr="00EF0560" w:rsidP="00EF0560">
      <w:pPr>
        <w:pStyle w:val="ListBullet"/>
      </w:pPr>
      <w:r w:rsidRPr="00EF0560">
        <w:t>conducted static tests that must include:</w:t>
      </w:r>
    </w:p>
    <w:p w:rsidR="00000000" w:rsidRPr="00EF0560" w:rsidP="00EF0560">
      <w:pPr>
        <w:pStyle w:val="ListBullet2"/>
      </w:pPr>
      <w:r w:rsidRPr="00EF0560">
        <w:t>loads to the tree</w:t>
      </w:r>
    </w:p>
    <w:p w:rsidR="00000000" w:rsidRPr="00EF0560" w:rsidP="00EF0560">
      <w:pPr>
        <w:pStyle w:val="ListBullet2"/>
      </w:pPr>
      <w:r w:rsidRPr="00EF0560">
        <w:t>measures the trunk strength</w:t>
      </w:r>
    </w:p>
    <w:p w:rsidR="00000000" w:rsidRPr="00EF0560" w:rsidP="00EF0560">
      <w:pPr>
        <w:pStyle w:val="ListBullet2"/>
      </w:pPr>
      <w:r w:rsidRPr="00EF0560">
        <w:t>assesses root plate anchorage</w:t>
      </w:r>
    </w:p>
    <w:p w:rsidR="00000000" w:rsidRPr="00EF0560" w:rsidP="00EF0560">
      <w:pPr>
        <w:pStyle w:val="ListBullet"/>
      </w:pPr>
      <w:r w:rsidRPr="00EF0560">
        <w:t>monitored loads and forces using electronic equipment</w:t>
      </w:r>
    </w:p>
    <w:p w:rsidR="00000000" w:rsidRPr="00EF0560" w:rsidP="00EF0560">
      <w:pPr>
        <w:pStyle w:val="ListBullet"/>
      </w:pPr>
      <w:r w:rsidRPr="00EF0560">
        <w:t>monitored trees to ensure loads are kept within safe limits to prevent damage</w:t>
      </w:r>
    </w:p>
    <w:p w:rsidR="00000000" w:rsidRPr="00EF0560" w:rsidP="00EF0560">
      <w:pPr>
        <w:pStyle w:val="ListBullet"/>
      </w:pPr>
      <w:r w:rsidRPr="00EF0560">
        <w:t>maintained records of all data from static tests</w:t>
      </w:r>
    </w:p>
    <w:p w:rsidR="00000000" w:rsidRPr="00EF0560" w:rsidP="00EF0560">
      <w:pPr>
        <w:pStyle w:val="ListBullet"/>
      </w:pPr>
      <w:r w:rsidRPr="00EF0560">
        <w:t>compared data against benchmarks from stable</w:t>
      </w:r>
      <w:r w:rsidRPr="00EF0560">
        <w:t xml:space="preserve"> tree populations and prepared a report on structural integrity testing</w:t>
      </w:r>
    </w:p>
    <w:p w:rsidR="00000000" w:rsidRPr="00EF0560" w:rsidP="00EF0560">
      <w:pPr>
        <w:pStyle w:val="ListBullet"/>
      </w:pPr>
      <w:r w:rsidRPr="00EF0560">
        <w:t>investigated tree biomechanics using dynamic methods of analysis</w:t>
      </w:r>
    </w:p>
    <w:p w:rsidR="00000000" w:rsidRPr="00EF0560" w:rsidP="00EF0560">
      <w:pPr>
        <w:pStyle w:val="ListBullet"/>
      </w:pPr>
      <w:r w:rsidRPr="00EF0560">
        <w:t>reviewed complex models of tree dynamics analysis</w:t>
      </w:r>
    </w:p>
    <w:p w:rsidR="00000000" w:rsidRPr="00EF0560" w:rsidP="00EF0560">
      <w:pPr>
        <w:pStyle w:val="ListBullet"/>
      </w:pPr>
      <w:r w:rsidRPr="00EF0560">
        <w:t>calculated mass of branches to determine degree of open-grown form of</w:t>
      </w:r>
      <w:r w:rsidRPr="00EF0560">
        <w:t xml:space="preserve"> tree </w:t>
      </w:r>
    </w:p>
    <w:p w:rsidR="00000000" w:rsidRPr="00EF0560" w:rsidP="00EF0560">
      <w:pPr>
        <w:pStyle w:val="ListBullet"/>
      </w:pPr>
      <w:r w:rsidRPr="00EF0560">
        <w:t>calculated vector of force on the tree</w:t>
      </w:r>
    </w:p>
    <w:p w:rsidR="00000000" w:rsidRPr="00EF0560" w:rsidP="00EF0560">
      <w:pPr>
        <w:pStyle w:val="ListBullet"/>
      </w:pPr>
      <w:r w:rsidRPr="00EF0560">
        <w:t>determined tree dynamic response under defined wind loads</w:t>
      </w:r>
    </w:p>
    <w:p w:rsidR="00000000" w:rsidRPr="00EF0560" w:rsidP="00EF0560">
      <w:pPr>
        <w:pStyle w:val="ListBullet"/>
      </w:pPr>
      <w:r w:rsidRPr="00EF0560">
        <w:t>investigated level of contribution of material properties in tree dynamics</w:t>
      </w:r>
    </w:p>
    <w:p w:rsidR="00000000" w:rsidRPr="00EF0560" w:rsidP="00EF0560">
      <w:pPr>
        <w:pStyle w:val="ListBullet"/>
      </w:pPr>
      <w:r w:rsidRPr="00EF0560">
        <w:t>investigated the dynamic effect of branches on frequency and damping</w:t>
      </w:r>
    </w:p>
    <w:p w:rsidR="00000000" w:rsidRPr="00EF0560" w:rsidP="00EF0560">
      <w:pPr>
        <w:pStyle w:val="ListBullet"/>
      </w:pPr>
      <w:r w:rsidRPr="00EF0560">
        <w:t>determined the level of contribution of form and morphology in tree dynamics</w:t>
      </w:r>
    </w:p>
    <w:p w:rsidR="00000000" w:rsidRPr="00EF0560" w:rsidP="00EF0560">
      <w:pPr>
        <w:pStyle w:val="ListBullet"/>
      </w:pPr>
      <w:r w:rsidRPr="00EF0560">
        <w:t>reviewed suitability of invasive and non-invasive methods of testing</w:t>
      </w:r>
    </w:p>
    <w:p w:rsidR="00000000" w:rsidRPr="00EF0560" w:rsidP="00EF0560">
      <w:pPr>
        <w:pStyle w:val="ListBullet"/>
      </w:pPr>
      <w:r w:rsidRPr="00EF0560">
        <w:t>evaluated and determined likelihood of structural failure</w:t>
      </w:r>
    </w:p>
    <w:p w:rsidR="00000000" w:rsidRPr="00EF0560" w:rsidP="00EF0560">
      <w:pPr>
        <w:pStyle w:val="ListBullet"/>
      </w:pPr>
      <w:r w:rsidRPr="00EF0560">
        <w:t>confirmed level of anchoring potential of root syste</w:t>
      </w:r>
      <w:r w:rsidRPr="00EF0560">
        <w:t>m and stability of tree</w:t>
      </w:r>
    </w:p>
    <w:p w:rsidR="00000000" w:rsidRPr="00EF0560" w:rsidP="00EF0560">
      <w:pPr>
        <w:pStyle w:val="ListBullet"/>
      </w:pPr>
      <w:r w:rsidRPr="00EF0560">
        <w:t>prepared a structural integrity report and provided to client.</w:t>
      </w:r>
    </w:p>
    <w:p w:rsidR="00000000" w:rsidRPr="00EF0560" w:rsidP="00EF0560">
      <w:pPr>
        <w:pStyle w:val="AllowPageBreak"/>
      </w:pPr>
    </w:p>
    <w:p w:rsidR="00000000" w:rsidRPr="00EF0560" w:rsidP="00EF0560">
      <w:pPr>
        <w:pStyle w:val="Heading1"/>
      </w:pPr>
      <w:bookmarkStart w:id="3" w:name="O_1060495"/>
      <w:bookmarkEnd w:id="3"/>
      <w:r w:rsidRPr="00EF0560">
        <w:t>Knowledge Evidence</w:t>
      </w:r>
    </w:p>
    <w:p w:rsidR="00000000" w:rsidRPr="00EF0560" w:rsidP="00B522A1">
      <w:pPr>
        <w:pStyle w:val="BodyText"/>
      </w:pPr>
      <w:r w:rsidRPr="00EF0560">
        <w:t>An individual must be able to demonstrate the knowledge required to perform the tasks outlined in the elements and performance crit</w:t>
      </w:r>
      <w:r w:rsidRPr="00EF0560">
        <w:t xml:space="preserve">eria of this unit. This includes knowledge of: </w:t>
      </w:r>
    </w:p>
    <w:p w:rsidR="00000000" w:rsidRPr="00EF0560" w:rsidP="00EF0560">
      <w:pPr>
        <w:pStyle w:val="ListBullet"/>
      </w:pPr>
      <w:r w:rsidRPr="00EF0560">
        <w:t>tree dynamics and impact of tree form and morphology</w:t>
      </w:r>
    </w:p>
    <w:p w:rsidR="00000000" w:rsidRPr="00EF0560" w:rsidP="00EF0560">
      <w:pPr>
        <w:pStyle w:val="ListBullet"/>
      </w:pPr>
      <w:r w:rsidRPr="00EF0560">
        <w:t>tree stability and physical loads affecting trees, particularly in high stress environments</w:t>
      </w:r>
    </w:p>
    <w:p w:rsidR="00000000" w:rsidRPr="00EF0560" w:rsidP="00EF0560">
      <w:pPr>
        <w:pStyle w:val="ListBullet"/>
      </w:pPr>
      <w:r w:rsidRPr="00EF0560">
        <w:t>root plate environment, including:</w:t>
      </w:r>
    </w:p>
    <w:p w:rsidR="00000000" w:rsidRPr="00EF0560" w:rsidP="00EF0560">
      <w:pPr>
        <w:pStyle w:val="ListBullet2"/>
      </w:pPr>
      <w:r w:rsidRPr="00EF0560">
        <w:t>depth and consistency of s</w:t>
      </w:r>
      <w:r w:rsidRPr="00EF0560">
        <w:t>oil</w:t>
      </w:r>
    </w:p>
    <w:p w:rsidR="00000000" w:rsidRPr="00EF0560" w:rsidP="00EF0560">
      <w:pPr>
        <w:pStyle w:val="ListBullet2"/>
      </w:pPr>
      <w:r w:rsidRPr="00EF0560">
        <w:t>spatial limitations</w:t>
      </w:r>
    </w:p>
    <w:p w:rsidR="00000000" w:rsidRPr="00EF0560" w:rsidP="00EF0560">
      <w:pPr>
        <w:pStyle w:val="ListBullet2"/>
      </w:pPr>
      <w:r w:rsidRPr="00EF0560">
        <w:t>site excavations and potential damage</w:t>
      </w:r>
    </w:p>
    <w:p w:rsidR="00000000" w:rsidRPr="00EF0560" w:rsidP="00EF0560">
      <w:pPr>
        <w:pStyle w:val="ListBullet"/>
      </w:pPr>
      <w:r w:rsidRPr="00EF0560">
        <w:t>arboricultural activity and impact on tree structure and stability, including:</w:t>
      </w:r>
    </w:p>
    <w:p w:rsidR="00000000" w:rsidRPr="00EF0560" w:rsidP="00EF0560">
      <w:pPr>
        <w:pStyle w:val="ListBullet2"/>
      </w:pPr>
      <w:r w:rsidRPr="00EF0560">
        <w:t>pruning operations to branches and roots</w:t>
      </w:r>
    </w:p>
    <w:p w:rsidR="00000000" w:rsidRPr="00EF0560" w:rsidP="00EF0560">
      <w:pPr>
        <w:pStyle w:val="ListBullet"/>
      </w:pPr>
      <w:r w:rsidRPr="00EF0560">
        <w:t>presence and impact of defects on tree structure, including:</w:t>
      </w:r>
    </w:p>
    <w:p w:rsidR="00000000" w:rsidRPr="00EF0560" w:rsidP="00EF0560">
      <w:pPr>
        <w:pStyle w:val="ListBullet2"/>
      </w:pPr>
      <w:r w:rsidRPr="00EF0560">
        <w:t>extent of decay and damage of trunk and root system</w:t>
      </w:r>
    </w:p>
    <w:p w:rsidR="00000000" w:rsidRPr="00EF0560" w:rsidP="00EF0560">
      <w:pPr>
        <w:pStyle w:val="ListBullet2"/>
      </w:pPr>
      <w:r w:rsidRPr="00EF0560">
        <w:t>assessment of strength and material properties of structural wood</w:t>
      </w:r>
    </w:p>
    <w:p w:rsidR="00000000" w:rsidRPr="00EF0560" w:rsidP="00EF0560">
      <w:pPr>
        <w:pStyle w:val="ListBullet"/>
      </w:pPr>
      <w:r w:rsidRPr="00EF0560">
        <w:t>biomechanical impact of wind on tree structure, including:</w:t>
      </w:r>
    </w:p>
    <w:p w:rsidR="00000000" w:rsidRPr="00EF0560" w:rsidP="00EF0560">
      <w:pPr>
        <w:pStyle w:val="ListBullet2"/>
      </w:pPr>
      <w:r w:rsidRPr="00EF0560">
        <w:t>seasonal wind patterns, and tree exposure</w:t>
      </w:r>
    </w:p>
    <w:p w:rsidR="00000000" w:rsidRPr="00EF0560" w:rsidP="00EF0560">
      <w:pPr>
        <w:pStyle w:val="ListBullet2"/>
      </w:pPr>
      <w:r w:rsidRPr="00EF0560">
        <w:t>surface area and tree structure</w:t>
      </w:r>
    </w:p>
    <w:p w:rsidR="00000000" w:rsidRPr="00EF0560" w:rsidP="00EF0560">
      <w:pPr>
        <w:pStyle w:val="ListBullet2"/>
      </w:pPr>
      <w:r w:rsidRPr="00EF0560">
        <w:t>aer</w:t>
      </w:r>
      <w:r w:rsidRPr="00EF0560">
        <w:t>odynamic drag factor of tree crown in relation to trunk diameter and extent of hollowness</w:t>
      </w:r>
    </w:p>
    <w:p w:rsidR="00000000" w:rsidRPr="00EF0560" w:rsidP="00EF0560">
      <w:pPr>
        <w:pStyle w:val="ListBullet2"/>
      </w:pPr>
      <w:r w:rsidRPr="00EF0560">
        <w:t>estimation of primary loads occurring in seasonal climatic events</w:t>
      </w:r>
    </w:p>
    <w:p w:rsidR="00000000" w:rsidRPr="00EF0560" w:rsidP="00EF0560">
      <w:pPr>
        <w:pStyle w:val="ListBullet2"/>
      </w:pPr>
      <w:r w:rsidRPr="00EF0560">
        <w:t>severe wind-load due to storms and extreme weather conditions</w:t>
      </w:r>
    </w:p>
    <w:p w:rsidR="00000000" w:rsidRPr="00EF0560" w:rsidP="00EF0560">
      <w:pPr>
        <w:pStyle w:val="ListBullet2"/>
      </w:pPr>
      <w:r w:rsidRPr="00EF0560">
        <w:t>load associated with rain and snow saturated foliage</w:t>
      </w:r>
    </w:p>
    <w:p w:rsidR="00000000" w:rsidRPr="00EF0560" w:rsidP="00EF0560">
      <w:pPr>
        <w:pStyle w:val="ListBullet2"/>
      </w:pPr>
      <w:r w:rsidRPr="00EF0560">
        <w:t>additional drag associated with saturated foliage</w:t>
      </w:r>
    </w:p>
    <w:p w:rsidR="00000000" w:rsidRPr="00EF0560" w:rsidP="00EF0560">
      <w:pPr>
        <w:pStyle w:val="ListBullet2"/>
      </w:pPr>
      <w:r w:rsidRPr="00EF0560">
        <w:t>open-grown form of tree</w:t>
      </w:r>
    </w:p>
    <w:p w:rsidR="00000000" w:rsidRPr="00EF0560" w:rsidP="00EF0560">
      <w:pPr>
        <w:pStyle w:val="ListBullet"/>
      </w:pPr>
      <w:r w:rsidRPr="00EF0560">
        <w:t>testing principles for static load, including:</w:t>
      </w:r>
    </w:p>
    <w:p w:rsidR="00000000" w:rsidRPr="00EF0560" w:rsidP="00EF0560">
      <w:pPr>
        <w:pStyle w:val="ListBullet2"/>
      </w:pPr>
      <w:r w:rsidRPr="00EF0560">
        <w:t>use and purpose of a static load on trees during structural integrity testing as</w:t>
      </w:r>
      <w:r w:rsidRPr="00EF0560">
        <w:t xml:space="preserve"> an estimate of a wind equivalent load</w:t>
      </w:r>
    </w:p>
    <w:p w:rsidR="00000000" w:rsidRPr="00EF0560" w:rsidP="00EF0560">
      <w:pPr>
        <w:pStyle w:val="ListBullet2"/>
      </w:pPr>
      <w:r w:rsidRPr="00EF0560">
        <w:t>calibrating static load testing instruments</w:t>
      </w:r>
    </w:p>
    <w:p w:rsidR="00000000" w:rsidRPr="00EF0560" w:rsidP="00EF0560">
      <w:pPr>
        <w:pStyle w:val="ListBullet2"/>
      </w:pPr>
      <w:r w:rsidRPr="00EF0560">
        <w:t>limits of structural safety during a static testing</w:t>
      </w:r>
    </w:p>
    <w:p w:rsidR="00000000" w:rsidRPr="00EF0560" w:rsidP="00EF0560">
      <w:pPr>
        <w:pStyle w:val="ListBullet2"/>
      </w:pPr>
      <w:r w:rsidRPr="00EF0560">
        <w:t>measurement of trunk strength</w:t>
      </w:r>
    </w:p>
    <w:p w:rsidR="00000000" w:rsidRPr="00EF0560" w:rsidP="00EF0560">
      <w:pPr>
        <w:pStyle w:val="ListBullet2"/>
      </w:pPr>
      <w:r w:rsidRPr="00EF0560">
        <w:t>invasive and non-invasive methods of testing trees</w:t>
      </w:r>
    </w:p>
    <w:p w:rsidR="00000000" w:rsidRPr="00EF0560" w:rsidP="00EF0560">
      <w:pPr>
        <w:pStyle w:val="ListBullet"/>
      </w:pPr>
      <w:r w:rsidRPr="00EF0560">
        <w:t>assessment of root plate anchorage in t</w:t>
      </w:r>
      <w:r w:rsidRPr="00EF0560">
        <w:t>he ground</w:t>
      </w:r>
    </w:p>
    <w:p w:rsidR="00000000" w:rsidRPr="00EF0560" w:rsidP="00EF0560">
      <w:pPr>
        <w:pStyle w:val="ListBullet"/>
      </w:pPr>
      <w:r w:rsidRPr="00EF0560">
        <w:t>methods and reasons for monitoring loads and forces on trees, including:</w:t>
      </w:r>
    </w:p>
    <w:p w:rsidR="00000000" w:rsidRPr="00EF0560" w:rsidP="00EF0560">
      <w:pPr>
        <w:pStyle w:val="ListBullet2"/>
      </w:pPr>
      <w:r w:rsidRPr="00EF0560">
        <w:t>electronic monitoring</w:t>
      </w:r>
    </w:p>
    <w:p w:rsidR="00000000" w:rsidRPr="00EF0560" w:rsidP="00EF0560">
      <w:pPr>
        <w:pStyle w:val="ListBullet2"/>
      </w:pPr>
      <w:r w:rsidRPr="00EF0560">
        <w:t>monitoring of tree to ensure loads are kept within safe limits</w:t>
      </w:r>
    </w:p>
    <w:p w:rsidR="00000000" w:rsidRPr="00EF0560" w:rsidP="00EF0560">
      <w:pPr>
        <w:pStyle w:val="ListBullet"/>
      </w:pPr>
      <w:r w:rsidRPr="00EF0560">
        <w:t>value and purpose of benchmarks obtained from stable tree populations</w:t>
      </w:r>
    </w:p>
    <w:p w:rsidR="00000000" w:rsidRPr="00EF0560" w:rsidP="00EF0560">
      <w:pPr>
        <w:pStyle w:val="ListBullet"/>
      </w:pPr>
      <w:r w:rsidRPr="00EF0560">
        <w:t xml:space="preserve">tree </w:t>
      </w:r>
      <w:r w:rsidRPr="00EF0560">
        <w:t>biomechanics studies using dynamic methods of analysis, including:</w:t>
      </w:r>
    </w:p>
    <w:p w:rsidR="00000000" w:rsidRPr="00EF0560" w:rsidP="00EF0560">
      <w:pPr>
        <w:pStyle w:val="ListBullet2"/>
      </w:pPr>
      <w:r w:rsidRPr="00EF0560">
        <w:t>simple models of tree dynamics</w:t>
      </w:r>
    </w:p>
    <w:p w:rsidR="00000000" w:rsidRPr="00EF0560" w:rsidP="00EF0560">
      <w:pPr>
        <w:pStyle w:val="ListBullet2"/>
      </w:pPr>
      <w:r w:rsidRPr="00EF0560">
        <w:t>complex models and finite element analyses</w:t>
      </w:r>
    </w:p>
    <w:p w:rsidR="00000000" w:rsidRPr="00EF0560" w:rsidP="00EF0560">
      <w:pPr>
        <w:pStyle w:val="ListBullet2"/>
      </w:pPr>
      <w:r w:rsidRPr="00EF0560">
        <w:t>multimodal approaches representing dynamics of branches on trees</w:t>
      </w:r>
    </w:p>
    <w:p w:rsidR="00000000" w:rsidRPr="00EF0560" w:rsidP="00EF0560">
      <w:pPr>
        <w:pStyle w:val="ListBullet"/>
      </w:pPr>
      <w:r w:rsidRPr="00EF0560">
        <w:t>calculations required for structural and biomech</w:t>
      </w:r>
      <w:r w:rsidRPr="00EF0560">
        <w:t>anical assessments of trees, including:</w:t>
      </w:r>
    </w:p>
    <w:p w:rsidR="00000000" w:rsidRPr="00EF0560" w:rsidP="00EF0560">
      <w:pPr>
        <w:pStyle w:val="ListBullet2"/>
      </w:pPr>
      <w:r w:rsidRPr="00EF0560">
        <w:t>mass of branches</w:t>
      </w:r>
    </w:p>
    <w:p w:rsidR="00000000" w:rsidRPr="00EF0560" w:rsidP="00EF0560">
      <w:pPr>
        <w:pStyle w:val="ListBullet2"/>
      </w:pPr>
      <w:r w:rsidRPr="00EF0560">
        <w:t>vector of force on trees</w:t>
      </w:r>
    </w:p>
    <w:p w:rsidR="00000000" w:rsidRPr="00EF0560" w:rsidP="00EF0560">
      <w:pPr>
        <w:pStyle w:val="ListBullet2"/>
      </w:pPr>
      <w:r w:rsidRPr="00EF0560">
        <w:t>tree dynamic response</w:t>
      </w:r>
    </w:p>
    <w:p w:rsidR="00000000" w:rsidRPr="00EF0560" w:rsidP="00EF0560">
      <w:pPr>
        <w:pStyle w:val="ListBullet2"/>
      </w:pPr>
      <w:r w:rsidRPr="00EF0560">
        <w:t>wind velocity and direction</w:t>
      </w:r>
    </w:p>
    <w:p w:rsidR="00000000" w:rsidRPr="00EF0560" w:rsidP="00EF0560">
      <w:pPr>
        <w:pStyle w:val="ListBullet2"/>
      </w:pPr>
      <w:r w:rsidRPr="00EF0560">
        <w:t>statistical analysis and interpretation of test results</w:t>
      </w:r>
    </w:p>
    <w:p w:rsidR="00000000" w:rsidRPr="00EF0560" w:rsidP="00EF0560">
      <w:pPr>
        <w:pStyle w:val="ListBullet"/>
      </w:pPr>
      <w:r w:rsidRPr="00EF0560">
        <w:t>dynamic effect of branch movement on tree stability and failure ra</w:t>
      </w:r>
      <w:r w:rsidRPr="00EF0560">
        <w:t>te, including:</w:t>
      </w:r>
    </w:p>
    <w:p w:rsidR="00000000" w:rsidRPr="00EF0560" w:rsidP="00EF0560">
      <w:pPr>
        <w:pStyle w:val="ListBullet2"/>
      </w:pPr>
      <w:r w:rsidRPr="00EF0560">
        <w:t>oscillation frequency</w:t>
      </w:r>
    </w:p>
    <w:p w:rsidR="00000000" w:rsidRPr="00EF0560" w:rsidP="00EF0560">
      <w:pPr>
        <w:pStyle w:val="ListBullet2"/>
      </w:pPr>
      <w:r w:rsidRPr="00EF0560">
        <w:t>energy dissipation and damping effect of canopy structure</w:t>
      </w:r>
    </w:p>
    <w:p w:rsidR="00000000" w:rsidRPr="00EF0560" w:rsidP="00EF0560">
      <w:pPr>
        <w:pStyle w:val="ListBullet2"/>
      </w:pPr>
      <w:r w:rsidRPr="00EF0560">
        <w:t>likelihood of structural failure</w:t>
      </w:r>
    </w:p>
    <w:p w:rsidR="00000000" w:rsidRPr="00EF0560" w:rsidP="00EF0560">
      <w:pPr>
        <w:pStyle w:val="ListBullet2"/>
      </w:pPr>
      <w:r w:rsidRPr="00EF0560">
        <w:t>level of anchoring potential of root system</w:t>
      </w:r>
    </w:p>
    <w:p w:rsidR="00000000" w:rsidRPr="00EF0560" w:rsidP="00EF0560">
      <w:pPr>
        <w:pStyle w:val="ListBullet2"/>
      </w:pPr>
      <w:r w:rsidRPr="00EF0560">
        <w:t>stability of tree</w:t>
      </w:r>
    </w:p>
    <w:p w:rsidR="00000000" w:rsidRPr="00EF0560" w:rsidP="00EF0560">
      <w:pPr>
        <w:pStyle w:val="ListBullet"/>
      </w:pPr>
      <w:r w:rsidRPr="00EF0560">
        <w:t>records and reporting procedures for analysis of structural integrity testing.</w:t>
      </w:r>
    </w:p>
    <w:p w:rsidR="00000000" w:rsidRPr="00EF0560" w:rsidP="00EF0560">
      <w:pPr>
        <w:pStyle w:val="AllowPageBreak"/>
      </w:pPr>
    </w:p>
    <w:p w:rsidR="00000000" w:rsidRPr="00EF0560" w:rsidP="00EF0560">
      <w:pPr>
        <w:pStyle w:val="Heading1"/>
      </w:pPr>
      <w:bookmarkStart w:id="4" w:name="O_1060496"/>
      <w:bookmarkEnd w:id="4"/>
      <w:r w:rsidRPr="00EF0560">
        <w:t>Assessment Conditions</w:t>
      </w:r>
    </w:p>
    <w:p w:rsidR="00000000" w:rsidRPr="00EF0560" w:rsidP="00B522A1">
      <w:pPr>
        <w:pStyle w:val="BodyText"/>
      </w:pPr>
      <w:r w:rsidRPr="00EF0560">
        <w:t>Assessment of the skills in this unit of competency must take place under the following conditions:</w:t>
      </w:r>
    </w:p>
    <w:p w:rsidR="00000000" w:rsidRPr="00EF0560" w:rsidP="00EF0560">
      <w:pPr>
        <w:pStyle w:val="ListBullet"/>
      </w:pPr>
      <w:r w:rsidRPr="00EF0560">
        <w:t xml:space="preserve">physical conditions: </w:t>
      </w:r>
    </w:p>
    <w:p w:rsidR="00000000" w:rsidRPr="00EF0560" w:rsidP="00EF0560">
      <w:pPr>
        <w:pStyle w:val="ListBullet2"/>
      </w:pPr>
      <w:r w:rsidRPr="00EF0560">
        <w:t>an arboricul</w:t>
      </w:r>
      <w:r w:rsidRPr="00EF0560">
        <w:t xml:space="preserve">ture work site that has the trees stipulated in the performance evidence </w:t>
      </w:r>
    </w:p>
    <w:p w:rsidR="00000000" w:rsidRPr="00EF0560" w:rsidP="00EF0560">
      <w:pPr>
        <w:pStyle w:val="ListBullet"/>
      </w:pPr>
      <w:r w:rsidRPr="00EF0560">
        <w:t xml:space="preserve">resources, equipment and materials: </w:t>
      </w:r>
    </w:p>
    <w:p w:rsidR="00000000" w:rsidRPr="00EF0560" w:rsidP="00EF0560">
      <w:pPr>
        <w:pStyle w:val="ListBullet2"/>
      </w:pPr>
      <w:r w:rsidRPr="00EF0560">
        <w:t xml:space="preserve">computer with word processing software </w:t>
      </w:r>
    </w:p>
    <w:p w:rsidR="00000000" w:rsidRPr="00EF0560" w:rsidP="00EF0560">
      <w:pPr>
        <w:pStyle w:val="ListBullet2"/>
      </w:pPr>
      <w:r w:rsidRPr="00EF0560">
        <w:t>wind environment statistics</w:t>
      </w:r>
    </w:p>
    <w:p w:rsidR="00000000" w:rsidRPr="00EF0560" w:rsidP="00EF0560">
      <w:pPr>
        <w:pStyle w:val="ListBullet2"/>
      </w:pPr>
      <w:r w:rsidRPr="00EF0560">
        <w:t>static load test equipment</w:t>
      </w:r>
    </w:p>
    <w:p w:rsidR="00000000" w:rsidRPr="00EF0560" w:rsidP="00EF0560">
      <w:pPr>
        <w:pStyle w:val="ListBullet2"/>
      </w:pPr>
      <w:r w:rsidRPr="00EF0560">
        <w:t>models of tree dynamics</w:t>
      </w:r>
    </w:p>
    <w:p w:rsidR="00000000" w:rsidRPr="00EF0560" w:rsidP="00EF0560">
      <w:pPr>
        <w:pStyle w:val="ListBullet"/>
      </w:pPr>
      <w:r w:rsidRPr="00EF0560">
        <w:t xml:space="preserve">specifications: </w:t>
      </w:r>
    </w:p>
    <w:p w:rsidR="00000000" w:rsidRPr="00EF0560" w:rsidP="00EF0560">
      <w:pPr>
        <w:pStyle w:val="ListBullet2"/>
      </w:pPr>
      <w:r w:rsidRPr="00EF0560">
        <w:t xml:space="preserve">test equipment manuals, standard procedures and quality standards for performing load tests </w:t>
      </w:r>
    </w:p>
    <w:p w:rsidR="00000000" w:rsidRPr="00EF0560" w:rsidP="00EF0560">
      <w:pPr>
        <w:pStyle w:val="ListBullet2"/>
      </w:pPr>
      <w:r w:rsidRPr="00EF0560">
        <w:t xml:space="preserve">sample reports for the diagnostic test methods listed in the performance criteria. </w:t>
      </w:r>
    </w:p>
    <w:p w:rsidR="00000000" w:rsidRPr="00EF0560" w:rsidP="00B522A1">
      <w:pPr>
        <w:pStyle w:val="BodyText"/>
      </w:pPr>
      <w:r w:rsidRPr="00EF0560">
        <w:t>Assessors of this unit must satisfy the requirements for assessors in applicabl</w:t>
      </w:r>
      <w:r w:rsidRPr="00EF0560">
        <w:t xml:space="preserve">e vocational education and training legislation, frameworks and/or standards. In particular, assessors must have: </w:t>
      </w:r>
    </w:p>
    <w:p w:rsidR="00000000" w:rsidRPr="00EF0560" w:rsidP="00EF0560">
      <w:pPr>
        <w:pStyle w:val="ListBullet"/>
      </w:pPr>
      <w:r w:rsidRPr="00EF0560">
        <w:t>arboriculture vocational competencies at least to the level being assessed</w:t>
      </w:r>
    </w:p>
    <w:p w:rsidR="00000000" w:rsidRPr="00EF0560" w:rsidP="00EF0560">
      <w:pPr>
        <w:pStyle w:val="ListBullet"/>
      </w:pPr>
      <w:r w:rsidRPr="00EF0560">
        <w:t>current arboriculture industry skills directly relevant to the un</w:t>
      </w:r>
      <w:r w:rsidRPr="00EF0560">
        <w:t>it of competency being assessed.</w:t>
      </w:r>
    </w:p>
    <w:p w:rsidR="00000000" w:rsidRPr="00EF0560" w:rsidP="00EF0560">
      <w:pPr>
        <w:pStyle w:val="AllowPageBreak"/>
      </w:pPr>
    </w:p>
    <w:p w:rsidR="00000000" w:rsidRPr="00EF0560" w:rsidP="00EF0560">
      <w:pPr>
        <w:pStyle w:val="Heading1"/>
      </w:pPr>
      <w:bookmarkStart w:id="5" w:name="O_1060499"/>
      <w:bookmarkEnd w:id="5"/>
      <w:r w:rsidRPr="00EF0560">
        <w:t>Links</w:t>
      </w:r>
    </w:p>
    <w:p w:rsidR="00000000" w:rsidRPr="00EF0560" w:rsidP="00B522A1">
      <w:pPr>
        <w:pStyle w:val="BodyText"/>
      </w:pPr>
      <w:r w:rsidRPr="00EF05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61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560" w:rsidP="00EF0560"/>
    <w:sectPr w:rsidSect="00EF0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60" w:rsidRPr="00B522A1" w:rsidP="00B52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A1" w:rsidP="00EF0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2A1" w:rsidP="00EF0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22A1" w:rsidP="00EF0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560" w:rsidRPr="00B522A1" w:rsidP="00B52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2A1" w:rsidRPr="002D2AF8" w:rsidP="00EF0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AHCARB804 Analyse tree structure and biomechanics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22A1" w:rsidP="00EF0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02E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16F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67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560"/>
  </w:style>
  <w:style w:type="character" w:customStyle="1" w:styleId="Heading1Char">
    <w:name w:val="Heading 1 Char"/>
    <w:basedOn w:val="DefaultParagraphFont"/>
    <w:link w:val="Heading1"/>
    <w:rsid w:val="00EF0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5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05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0560"/>
    <w:rPr>
      <w:b/>
    </w:rPr>
  </w:style>
  <w:style w:type="character" w:customStyle="1" w:styleId="Heading2Char">
    <w:name w:val="Heading 2 Char"/>
    <w:basedOn w:val="DefaultParagraphFont"/>
    <w:link w:val="Heading2"/>
    <w:rsid w:val="00EF0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560"/>
    <w:rPr>
      <w:b/>
      <w:spacing w:val="0"/>
    </w:rPr>
  </w:style>
  <w:style w:type="paragraph" w:customStyle="1" w:styleId="SuperTitle">
    <w:name w:val="SuperTitle"/>
    <w:basedOn w:val="Title"/>
    <w:rsid w:val="00EF0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5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560"/>
    <w:rPr>
      <w:i/>
    </w:rPr>
  </w:style>
  <w:style w:type="paragraph" w:styleId="Caption">
    <w:name w:val="caption"/>
    <w:basedOn w:val="BodyText"/>
    <w:next w:val="Normal"/>
    <w:qFormat/>
    <w:rsid w:val="00EF0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560"/>
  </w:style>
  <w:style w:type="paragraph" w:styleId="TableofFigures">
    <w:name w:val="table of figures"/>
    <w:basedOn w:val="Normal"/>
    <w:next w:val="Normal"/>
    <w:semiHidden/>
    <w:rsid w:val="00EF0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5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560"/>
    <w:rPr>
      <w:rFonts w:ascii="Wingdings" w:hAnsi="Wingdings"/>
    </w:rPr>
  </w:style>
  <w:style w:type="paragraph" w:customStyle="1" w:styleId="TableHeading">
    <w:name w:val="Table Heading"/>
    <w:basedOn w:val="HeadingBase"/>
    <w:rsid w:val="00EF0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560"/>
    <w:rPr>
      <w:color w:val="0033CC"/>
      <w:u w:val="none"/>
    </w:rPr>
  </w:style>
  <w:style w:type="paragraph" w:customStyle="1" w:styleId="BodyTextRight">
    <w:name w:val="Body Text Right"/>
    <w:basedOn w:val="BodyText"/>
    <w:rsid w:val="00EF0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5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560"/>
    <w:rPr>
      <w:sz w:val="32"/>
    </w:rPr>
  </w:style>
  <w:style w:type="paragraph" w:customStyle="1" w:styleId="HeadingProcedure">
    <w:name w:val="Heading Procedure"/>
    <w:basedOn w:val="HeadingBase"/>
    <w:next w:val="Normal"/>
    <w:rsid w:val="00EF0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560"/>
    <w:pPr>
      <w:spacing w:before="60" w:after="60"/>
    </w:pPr>
  </w:style>
  <w:style w:type="paragraph" w:styleId="ListContinue">
    <w:name w:val="List Continue"/>
    <w:basedOn w:val="List"/>
    <w:rsid w:val="00EF0560"/>
    <w:pPr>
      <w:ind w:firstLine="0"/>
    </w:pPr>
  </w:style>
  <w:style w:type="paragraph" w:customStyle="1" w:styleId="ListNote">
    <w:name w:val="List Note"/>
    <w:basedOn w:val="List"/>
    <w:rsid w:val="00EF0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560"/>
    <w:rPr>
      <w:rFonts w:ascii="Courier New" w:hAnsi="Courier New"/>
    </w:rPr>
  </w:style>
  <w:style w:type="paragraph" w:customStyle="1" w:styleId="NoteBullet">
    <w:name w:val="Note Bullet"/>
    <w:basedOn w:val="Note"/>
    <w:rsid w:val="00EF0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5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560"/>
    <w:rPr>
      <w:b/>
      <w:smallCaps/>
    </w:rPr>
  </w:style>
  <w:style w:type="paragraph" w:customStyle="1" w:styleId="TableListNumber">
    <w:name w:val="Table List Number"/>
    <w:basedOn w:val="ListNumber"/>
    <w:rsid w:val="00EF0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560"/>
    <w:pPr>
      <w:numPr>
        <w:numId w:val="9"/>
      </w:numPr>
    </w:pPr>
  </w:style>
  <w:style w:type="paragraph" w:customStyle="1" w:styleId="ListAlpha2">
    <w:name w:val="List Alpha 2"/>
    <w:basedOn w:val="List2"/>
    <w:rsid w:val="00EF0560"/>
    <w:pPr>
      <w:numPr>
        <w:numId w:val="8"/>
      </w:numPr>
    </w:pPr>
  </w:style>
  <w:style w:type="paragraph" w:styleId="List2">
    <w:name w:val="List 2"/>
    <w:basedOn w:val="BodyText"/>
    <w:rsid w:val="00EF0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5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5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560"/>
    <w:pPr>
      <w:numPr>
        <w:numId w:val="4"/>
      </w:numPr>
    </w:pPr>
  </w:style>
  <w:style w:type="paragraph" w:styleId="ListContinue2">
    <w:name w:val="List Continue 2"/>
    <w:basedOn w:val="List2"/>
    <w:rsid w:val="00EF0560"/>
    <w:pPr>
      <w:ind w:firstLine="0"/>
    </w:pPr>
  </w:style>
  <w:style w:type="paragraph" w:styleId="ListContinue3">
    <w:name w:val="List Continue 3"/>
    <w:basedOn w:val="List3"/>
    <w:rsid w:val="00EF0560"/>
    <w:pPr>
      <w:ind w:left="1021" w:firstLine="0"/>
    </w:pPr>
  </w:style>
  <w:style w:type="paragraph" w:styleId="ListContinue4">
    <w:name w:val="List Continue 4"/>
    <w:basedOn w:val="List4"/>
    <w:rsid w:val="00EF0560"/>
    <w:pPr>
      <w:ind w:firstLine="0"/>
    </w:pPr>
  </w:style>
  <w:style w:type="paragraph" w:styleId="ListContinue5">
    <w:name w:val="List Continue 5"/>
    <w:basedOn w:val="List5"/>
    <w:rsid w:val="00EF0560"/>
    <w:pPr>
      <w:ind w:firstLine="0"/>
    </w:pPr>
  </w:style>
  <w:style w:type="paragraph" w:styleId="ListNumber3">
    <w:name w:val="List Number 3"/>
    <w:basedOn w:val="List3"/>
    <w:rsid w:val="00EF0560"/>
    <w:pPr>
      <w:numPr>
        <w:numId w:val="5"/>
      </w:numPr>
    </w:pPr>
  </w:style>
  <w:style w:type="paragraph" w:styleId="ListNumber4">
    <w:name w:val="List Number 4"/>
    <w:basedOn w:val="List4"/>
    <w:rsid w:val="00EF0560"/>
    <w:pPr>
      <w:numPr>
        <w:numId w:val="6"/>
      </w:numPr>
    </w:pPr>
  </w:style>
  <w:style w:type="paragraph" w:styleId="ListNumber5">
    <w:name w:val="List Number 5"/>
    <w:basedOn w:val="List5"/>
    <w:rsid w:val="00EF0560"/>
    <w:pPr>
      <w:numPr>
        <w:numId w:val="7"/>
      </w:numPr>
    </w:pPr>
  </w:style>
  <w:style w:type="paragraph" w:styleId="BlockText">
    <w:name w:val="Block Text"/>
    <w:basedOn w:val="Normal"/>
    <w:rsid w:val="00EF0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560"/>
    <w:rPr>
      <w:sz w:val="16"/>
      <w:vertAlign w:val="superscript"/>
    </w:rPr>
  </w:style>
  <w:style w:type="character" w:customStyle="1" w:styleId="Symbols">
    <w:name w:val="Symbols"/>
    <w:basedOn w:val="DefaultParagraphFont"/>
    <w:rsid w:val="00EF0560"/>
    <w:rPr>
      <w:rFonts w:ascii="Symbol" w:hAnsi="Symbol"/>
    </w:rPr>
  </w:style>
  <w:style w:type="character" w:customStyle="1" w:styleId="MenuOptions">
    <w:name w:val="Menu Options"/>
    <w:basedOn w:val="DefaultParagraphFont"/>
    <w:rsid w:val="00EF0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560"/>
    <w:rPr>
      <w:b/>
    </w:rPr>
  </w:style>
  <w:style w:type="character" w:customStyle="1" w:styleId="Underlined">
    <w:name w:val="Underlined"/>
    <w:basedOn w:val="DefaultParagraphFont"/>
    <w:rsid w:val="00EF0560"/>
    <w:rPr>
      <w:u w:val="single"/>
    </w:rPr>
  </w:style>
  <w:style w:type="paragraph" w:customStyle="1" w:styleId="TableBodyTextRight">
    <w:name w:val="Table Body Text Right"/>
    <w:basedOn w:val="TableBodyText"/>
    <w:rsid w:val="00EF0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560"/>
    <w:rPr>
      <w:sz w:val="18"/>
    </w:rPr>
  </w:style>
  <w:style w:type="paragraph" w:customStyle="1" w:styleId="BodySmallRight">
    <w:name w:val="Body Small Right"/>
    <w:basedOn w:val="BodyTextRight"/>
    <w:rsid w:val="00EF0560"/>
    <w:rPr>
      <w:sz w:val="18"/>
      <w:szCs w:val="18"/>
    </w:rPr>
  </w:style>
  <w:style w:type="paragraph" w:customStyle="1" w:styleId="MarginEdition">
    <w:name w:val="Margin Edition"/>
    <w:basedOn w:val="MarginNote"/>
    <w:rsid w:val="00EF0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560"/>
    <w:rPr>
      <w:sz w:val="2"/>
      <w:szCs w:val="2"/>
    </w:rPr>
  </w:style>
  <w:style w:type="character" w:customStyle="1" w:styleId="Small">
    <w:name w:val="Small"/>
    <w:basedOn w:val="DefaultParagraphFont"/>
    <w:rsid w:val="00EF0560"/>
    <w:rPr>
      <w:sz w:val="16"/>
    </w:rPr>
  </w:style>
  <w:style w:type="paragraph" w:customStyle="1" w:styleId="WideTable">
    <w:name w:val="Wide Table"/>
    <w:basedOn w:val="Normal"/>
    <w:rsid w:val="00EF0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560"/>
  </w:style>
  <w:style w:type="paragraph" w:styleId="Quote">
    <w:name w:val="Quote"/>
    <w:basedOn w:val="Heading1"/>
    <w:link w:val="QuoteChar"/>
    <w:qFormat/>
    <w:rsid w:val="00EF0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560"/>
    <w:pPr>
      <w:pageBreakBefore/>
    </w:pPr>
  </w:style>
  <w:style w:type="paragraph" w:customStyle="1" w:styleId="Border">
    <w:name w:val="Border"/>
    <w:basedOn w:val="Normal"/>
    <w:qFormat/>
    <w:rsid w:val="00EF0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560"/>
    <w:rPr>
      <w:u w:val="single"/>
    </w:rPr>
  </w:style>
  <w:style w:type="character" w:customStyle="1" w:styleId="BoldandItalics">
    <w:name w:val="Bold and Italics"/>
    <w:qFormat/>
    <w:rsid w:val="00EF0560"/>
    <w:rPr>
      <w:b/>
      <w:i/>
      <w:u w:val="none"/>
    </w:rPr>
  </w:style>
  <w:style w:type="paragraph" w:styleId="BalloonText">
    <w:name w:val="Balloon Text"/>
    <w:basedOn w:val="Normal"/>
    <w:link w:val="BalloonTextChar"/>
    <w:rsid w:val="00EF0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5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2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5816</Characters>
  <Application>Microsoft Office Word</Application>
  <DocSecurity>0</DocSecurity>
  <Lines>141</Lines>
  <Paragraphs>134</Paragraphs>
  <ScaleCrop>false</ScaleCrop>
  <Company>Author-it Software Corporation Ltd.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AHCARB804 Analyse tree structure and biomechanics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