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AFC" w:rsidP="00150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AHCARB704 Conduct an entomology research project</w:t>
      </w:r>
      <w:r>
        <w:fldChar w:fldCharType="end"/>
      </w:r>
    </w:p>
    <w:p w:rsidR="00150AFC" w:rsidP="00150AFC">
      <w:pPr>
        <w:pStyle w:val="Version"/>
        <w:sectPr w:rsidSect="00FE46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60B" w:rsidP="00FE460B">
      <w:pPr>
        <w:pStyle w:val="SuperHeading"/>
      </w:pPr>
      <w:r w:rsidRPr="00FE460B">
        <w:t>Assessment Requirements for AHCARB704 Conduct an entomology research project</w:t>
      </w:r>
    </w:p>
    <w:p w:rsidR="00000000" w:rsidRPr="00FE460B" w:rsidP="00FE460B">
      <w:pPr>
        <w:pStyle w:val="Heading1"/>
      </w:pPr>
      <w:bookmarkStart w:id="1" w:name="O_877925"/>
      <w:bookmarkEnd w:id="1"/>
      <w:r w:rsidRPr="00FE46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E4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0B">
            <w:pPr>
              <w:pStyle w:val="TableHeading"/>
              <w:rPr>
                <w:lang w:val="en-NZ"/>
              </w:rPr>
            </w:pPr>
            <w:r w:rsidRPr="00FE460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0B">
            <w:pPr>
              <w:pStyle w:val="TableHeading"/>
              <w:rPr>
                <w:lang w:val="en-NZ"/>
              </w:rPr>
            </w:pPr>
            <w:r w:rsidRPr="00FE460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0B">
            <w:pPr>
              <w:pStyle w:val="TableHeading"/>
              <w:rPr>
                <w:lang w:val="en-NZ"/>
              </w:rPr>
            </w:pPr>
            <w:r w:rsidRPr="00FE460B">
              <w:t>Comment</w:t>
            </w:r>
          </w:p>
        </w:tc>
      </w:tr>
      <w:tr w:rsidTr="00FE46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0B">
            <w:pPr>
              <w:pStyle w:val="BodyText"/>
              <w:rPr>
                <w:lang w:val="en-NZ"/>
              </w:rPr>
            </w:pPr>
            <w:r w:rsidRPr="00FE460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0B">
            <w:pPr>
              <w:pStyle w:val="BodyText"/>
              <w:rPr>
                <w:lang w:val="en-NZ"/>
              </w:rPr>
            </w:pPr>
            <w:r w:rsidRPr="00FE460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0B" w:rsidP="00FE460B">
            <w:pPr>
              <w:pStyle w:val="BodyText"/>
            </w:pPr>
            <w:r w:rsidRPr="00FE460B">
              <w:t>Initial release</w:t>
            </w:r>
          </w:p>
        </w:tc>
      </w:tr>
    </w:tbl>
    <w:p w:rsidR="00000000" w:rsidRPr="00FE460B" w:rsidP="00FE460B">
      <w:pPr>
        <w:pStyle w:val="BodyText"/>
      </w:pPr>
    </w:p>
    <w:p w:rsidR="00000000" w:rsidRPr="00FE460B" w:rsidP="00FE460B">
      <w:pPr>
        <w:pStyle w:val="AllowPageBreak"/>
      </w:pPr>
    </w:p>
    <w:p w:rsidR="00000000" w:rsidRPr="00FE460B" w:rsidP="00FE460B">
      <w:pPr>
        <w:pStyle w:val="Heading1"/>
      </w:pPr>
      <w:bookmarkStart w:id="2" w:name="O_877926"/>
      <w:bookmarkEnd w:id="2"/>
      <w:r w:rsidRPr="00FE460B">
        <w:t>Performance Evidence</w:t>
      </w:r>
    </w:p>
    <w:p w:rsidR="00000000" w:rsidRPr="00FE460B" w:rsidP="00150AFC">
      <w:pPr>
        <w:pStyle w:val="BodyText"/>
      </w:pPr>
      <w:r w:rsidRPr="00FE460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E460B" w:rsidP="00150AFC">
      <w:pPr>
        <w:pStyle w:val="BodyText"/>
      </w:pPr>
      <w:r w:rsidRPr="00FE460B">
        <w:t>The candidate must provid</w:t>
      </w:r>
      <w:r w:rsidRPr="00FE460B">
        <w:t>e evidence for and demonstrate:</w:t>
      </w:r>
    </w:p>
    <w:p w:rsidR="00000000" w:rsidRPr="00FE460B" w:rsidP="00FE460B">
      <w:pPr>
        <w:pStyle w:val="ListBullet"/>
      </w:pPr>
      <w:r w:rsidRPr="00FE460B">
        <w:t>describing and identifying anatomical, morphological and taxonomical features of insect specimens</w:t>
      </w:r>
    </w:p>
    <w:p w:rsidR="00000000" w:rsidRPr="00FE460B" w:rsidP="00FE460B">
      <w:pPr>
        <w:pStyle w:val="ListBullet"/>
      </w:pPr>
      <w:r w:rsidRPr="00FE460B">
        <w:t>examining and describe the behaviour, ecology and nutrition of insect interaction with trees</w:t>
      </w:r>
    </w:p>
    <w:p w:rsidR="00000000" w:rsidRPr="00FE460B" w:rsidP="00FE460B">
      <w:pPr>
        <w:pStyle w:val="ListBullet"/>
      </w:pPr>
      <w:r w:rsidRPr="00FE460B">
        <w:t>researching annualised populatio</w:t>
      </w:r>
      <w:r w:rsidRPr="00FE460B">
        <w:t>n and generational behaviour of insects</w:t>
      </w:r>
    </w:p>
    <w:p w:rsidR="00000000" w:rsidRPr="00FE460B" w:rsidP="00FE460B">
      <w:pPr>
        <w:pStyle w:val="ListBullet"/>
      </w:pPr>
      <w:r w:rsidRPr="00FE460B">
        <w:t>constructing a database of tree pests and vectors</w:t>
      </w:r>
    </w:p>
    <w:p w:rsidR="00000000" w:rsidRPr="00FE460B" w:rsidP="00FE460B">
      <w:pPr>
        <w:pStyle w:val="ListBullet"/>
      </w:pPr>
      <w:r w:rsidRPr="00FE460B">
        <w:t>developing and documenting an insect collection</w:t>
      </w:r>
    </w:p>
    <w:p w:rsidR="00000000" w:rsidRPr="00FE460B" w:rsidP="00FE460B">
      <w:pPr>
        <w:pStyle w:val="ListBullet"/>
      </w:pPr>
      <w:r w:rsidRPr="00FE460B">
        <w:t>compiling host climatic and geographic distribution data</w:t>
      </w:r>
    </w:p>
    <w:p w:rsidR="00000000" w:rsidRPr="00FE460B" w:rsidP="00FE460B">
      <w:pPr>
        <w:pStyle w:val="ListBullet"/>
      </w:pPr>
      <w:r w:rsidRPr="00FE460B">
        <w:t>researching and identifying natural antagonists, predators an</w:t>
      </w:r>
      <w:r w:rsidRPr="00FE460B">
        <w:t>d parasitoids of insects</w:t>
      </w:r>
    </w:p>
    <w:p w:rsidR="00000000" w:rsidRPr="00FE460B" w:rsidP="00FE460B">
      <w:pPr>
        <w:pStyle w:val="ListBullet"/>
      </w:pPr>
      <w:r w:rsidRPr="00FE460B">
        <w:t>identifying phytophagous and damaging insect-tree dynamics</w:t>
      </w:r>
    </w:p>
    <w:p w:rsidR="00000000" w:rsidRPr="00FE460B" w:rsidP="00FE460B">
      <w:pPr>
        <w:pStyle w:val="ListBullet"/>
      </w:pPr>
      <w:r w:rsidRPr="00FE460B">
        <w:t>identifying symbiotic/beneficial and insect-tree dynamics</w:t>
      </w:r>
    </w:p>
    <w:p w:rsidR="00000000" w:rsidRPr="00FE460B" w:rsidP="00FE460B">
      <w:pPr>
        <w:pStyle w:val="ListBullet"/>
      </w:pPr>
      <w:r w:rsidRPr="00FE460B">
        <w:t>researching physiology of tree resistance to insects</w:t>
      </w:r>
    </w:p>
    <w:p w:rsidR="00000000" w:rsidRPr="00FE460B" w:rsidP="00FE460B">
      <w:pPr>
        <w:pStyle w:val="ListBullet"/>
      </w:pPr>
      <w:r w:rsidRPr="00FE460B">
        <w:t>researching host-pathogen and pathogen-vector interactions</w:t>
      </w:r>
    </w:p>
    <w:p w:rsidR="00000000" w:rsidRPr="00FE460B" w:rsidP="00FE460B">
      <w:pPr>
        <w:pStyle w:val="ListBullet"/>
      </w:pPr>
      <w:r w:rsidRPr="00FE460B">
        <w:t>ev</w:t>
      </w:r>
      <w:r w:rsidRPr="00FE460B">
        <w:t>aluating conditions associated with the selection of host trees by subcortical feeding insects and the factors associated with successful attack</w:t>
      </w:r>
    </w:p>
    <w:p w:rsidR="00000000" w:rsidRPr="00FE460B" w:rsidP="00FE460B">
      <w:pPr>
        <w:pStyle w:val="ListBullet"/>
      </w:pPr>
      <w:r w:rsidRPr="00FE460B">
        <w:t>researching and assess insect transmission of disease</w:t>
      </w:r>
    </w:p>
    <w:p w:rsidR="00000000" w:rsidRPr="00FE460B" w:rsidP="00FE460B">
      <w:pPr>
        <w:pStyle w:val="ListBullet"/>
      </w:pPr>
      <w:r w:rsidRPr="00FE460B">
        <w:t>evaluating multi-trophic interactions between host plant-</w:t>
      </w:r>
      <w:r w:rsidRPr="00FE460B">
        <w:t>pest-pathogen/parasitoids from a systems approach</w:t>
      </w:r>
    </w:p>
    <w:p w:rsidR="00000000" w:rsidRPr="00FE460B" w:rsidP="00FE460B">
      <w:pPr>
        <w:pStyle w:val="ListBullet"/>
      </w:pPr>
      <w:r w:rsidRPr="00FE460B">
        <w:t>determining economic costs of insects</w:t>
      </w:r>
    </w:p>
    <w:p w:rsidR="00000000" w:rsidRPr="00FE460B" w:rsidP="00FE460B">
      <w:pPr>
        <w:pStyle w:val="ListBullet"/>
      </w:pPr>
      <w:r w:rsidRPr="00FE460B">
        <w:t>evaluating insects as environmental indicators</w:t>
      </w:r>
    </w:p>
    <w:p w:rsidR="00000000" w:rsidRPr="00FE460B" w:rsidP="00FE460B">
      <w:pPr>
        <w:pStyle w:val="ListBullet"/>
      </w:pPr>
      <w:r w:rsidRPr="00FE460B">
        <w:t>determining insect biological hazards</w:t>
      </w:r>
    </w:p>
    <w:p w:rsidR="00000000" w:rsidRPr="00FE460B" w:rsidP="00FE460B">
      <w:pPr>
        <w:pStyle w:val="ListBullet"/>
      </w:pPr>
      <w:r w:rsidRPr="00FE460B">
        <w:t>investigating direct and indirect impact and effects of chemical pesticides or biocontrol agents on target and non-target organisms</w:t>
      </w:r>
    </w:p>
    <w:p w:rsidR="00000000" w:rsidRPr="00FE460B" w:rsidP="00FE460B">
      <w:pPr>
        <w:pStyle w:val="ListBullet"/>
      </w:pPr>
      <w:r w:rsidRPr="00FE460B">
        <w:t>researching insect resistance to pesticides</w:t>
      </w:r>
    </w:p>
    <w:p w:rsidR="00000000" w:rsidRPr="00FE460B" w:rsidP="00FE460B">
      <w:pPr>
        <w:pStyle w:val="ListBullet"/>
      </w:pPr>
      <w:r w:rsidRPr="00FE460B">
        <w:t>investigating fungi as biological control agents of tree pests</w:t>
      </w:r>
    </w:p>
    <w:p w:rsidR="00000000" w:rsidRPr="00FE460B" w:rsidP="00FE460B">
      <w:pPr>
        <w:pStyle w:val="ListBullet"/>
      </w:pPr>
      <w:r w:rsidRPr="00FE460B">
        <w:t>evaluating biolog</w:t>
      </w:r>
      <w:r w:rsidRPr="00FE460B">
        <w:t xml:space="preserve">ical control methods of integrated pest management (IPM) </w:t>
      </w:r>
    </w:p>
    <w:p w:rsidR="00000000" w:rsidRPr="00FE460B" w:rsidP="00FE460B">
      <w:pPr>
        <w:pStyle w:val="ListBullet"/>
      </w:pPr>
      <w:r w:rsidRPr="00FE460B">
        <w:t>researching and evaluating plant health management options to offset the effects of insect damage</w:t>
      </w:r>
    </w:p>
    <w:p w:rsidR="00000000" w:rsidRPr="00FE460B" w:rsidP="00FE460B">
      <w:pPr>
        <w:pStyle w:val="ListBullet"/>
      </w:pPr>
      <w:r w:rsidRPr="00FE460B">
        <w:t>collecting, tabulating, and statistically analysing data for publications</w:t>
      </w:r>
    </w:p>
    <w:p w:rsidR="00000000" w:rsidRPr="00FE460B" w:rsidP="00FE460B">
      <w:pPr>
        <w:pStyle w:val="ListBullet"/>
      </w:pPr>
      <w:r w:rsidRPr="00FE460B">
        <w:t xml:space="preserve">determining the relevance </w:t>
      </w:r>
      <w:r w:rsidRPr="00FE460B">
        <w:t>of the results to arboriculture</w:t>
      </w:r>
    </w:p>
    <w:p w:rsidR="00000000" w:rsidRPr="00FE460B" w:rsidP="00FE460B">
      <w:pPr>
        <w:pStyle w:val="ListBullet"/>
      </w:pPr>
      <w:r w:rsidRPr="00FE460B">
        <w:t>compiling and communicate research and test results in a research paper</w:t>
      </w:r>
    </w:p>
    <w:p w:rsidR="00000000" w:rsidRPr="00FE460B" w:rsidP="00FE460B">
      <w:pPr>
        <w:pStyle w:val="ListBullet"/>
      </w:pPr>
      <w:r w:rsidRPr="00FE460B">
        <w:t>submitting research paper to a professional technical peer-reviewed journal</w:t>
      </w:r>
    </w:p>
    <w:p w:rsidR="00000000" w:rsidRPr="00FE460B" w:rsidP="00FE460B">
      <w:pPr>
        <w:pStyle w:val="ListBullet"/>
      </w:pPr>
      <w:r w:rsidRPr="00FE460B">
        <w:t>reviewing feedback and amend where appropriate</w:t>
      </w:r>
    </w:p>
    <w:p w:rsidR="00000000" w:rsidRPr="00FE460B" w:rsidP="00FE460B">
      <w:pPr>
        <w:pStyle w:val="ListBullet"/>
      </w:pPr>
      <w:r w:rsidRPr="00FE460B">
        <w:t>communicating key facts and c</w:t>
      </w:r>
      <w:r w:rsidRPr="00FE460B">
        <w:t>onclusions to industry in an article published in a non-technical industry publication or via presentation to an industry training event.</w:t>
      </w:r>
    </w:p>
    <w:p w:rsidR="00000000" w:rsidRPr="00FE460B" w:rsidP="00FE460B">
      <w:pPr>
        <w:pStyle w:val="AllowPageBreak"/>
      </w:pPr>
    </w:p>
    <w:p w:rsidR="00000000" w:rsidRPr="00FE460B" w:rsidP="00FE460B">
      <w:pPr>
        <w:pStyle w:val="Heading1"/>
      </w:pPr>
      <w:bookmarkStart w:id="3" w:name="O_877927"/>
      <w:bookmarkEnd w:id="3"/>
      <w:r w:rsidRPr="00FE460B">
        <w:t>Knowledge Evidence</w:t>
      </w:r>
    </w:p>
    <w:p w:rsidR="00000000" w:rsidRPr="00FE460B" w:rsidP="00150AFC">
      <w:pPr>
        <w:pStyle w:val="BodyText"/>
      </w:pPr>
      <w:r w:rsidRPr="00FE460B">
        <w:t>The candidate must demonstrate knowledge of:</w:t>
      </w:r>
    </w:p>
    <w:p w:rsidR="00000000" w:rsidRPr="00FE460B" w:rsidP="00FE460B">
      <w:pPr>
        <w:pStyle w:val="ListBullet"/>
      </w:pPr>
      <w:r w:rsidRPr="00FE460B">
        <w:t>anatomical, morphological and taxono</w:t>
      </w:r>
      <w:r w:rsidRPr="00FE460B">
        <w:t>mical features of insect specimens</w:t>
      </w:r>
    </w:p>
    <w:p w:rsidR="00000000" w:rsidRPr="00FE460B" w:rsidP="00FE460B">
      <w:pPr>
        <w:pStyle w:val="ListBullet"/>
      </w:pPr>
      <w:r w:rsidRPr="00FE460B">
        <w:t>behaviour, ecology and nutrition of insect interaction with trees</w:t>
      </w:r>
    </w:p>
    <w:p w:rsidR="00000000" w:rsidRPr="00FE460B" w:rsidP="00FE460B">
      <w:pPr>
        <w:pStyle w:val="ListBullet"/>
      </w:pPr>
      <w:r w:rsidRPr="00FE460B">
        <w:t>annualised population and generational behaviour of insects</w:t>
      </w:r>
    </w:p>
    <w:p w:rsidR="00000000" w:rsidRPr="00FE460B" w:rsidP="00FE460B">
      <w:pPr>
        <w:pStyle w:val="ListBullet"/>
      </w:pPr>
      <w:r w:rsidRPr="00FE460B">
        <w:t>database construction of tree pests and vectors</w:t>
      </w:r>
    </w:p>
    <w:p w:rsidR="00000000" w:rsidRPr="00FE460B" w:rsidP="00FE460B">
      <w:pPr>
        <w:pStyle w:val="ListBullet"/>
      </w:pPr>
      <w:r w:rsidRPr="00FE460B">
        <w:t xml:space="preserve">annualised population of insects </w:t>
      </w:r>
    </w:p>
    <w:p w:rsidR="00000000" w:rsidRPr="00FE460B" w:rsidP="00FE460B">
      <w:pPr>
        <w:pStyle w:val="ListBullet"/>
      </w:pPr>
      <w:r w:rsidRPr="00FE460B">
        <w:t xml:space="preserve">generational </w:t>
      </w:r>
      <w:r w:rsidRPr="00FE460B">
        <w:t>behaviour of insects</w:t>
      </w:r>
    </w:p>
    <w:p w:rsidR="00000000" w:rsidRPr="00FE460B" w:rsidP="00FE460B">
      <w:pPr>
        <w:pStyle w:val="ListBullet"/>
      </w:pPr>
      <w:r w:rsidRPr="00FE460B">
        <w:t>insect collections</w:t>
      </w:r>
    </w:p>
    <w:p w:rsidR="00000000" w:rsidRPr="00FE460B" w:rsidP="00FE460B">
      <w:pPr>
        <w:pStyle w:val="ListBullet"/>
      </w:pPr>
      <w:r w:rsidRPr="00FE460B">
        <w:t>generational phenology</w:t>
      </w:r>
    </w:p>
    <w:p w:rsidR="00000000" w:rsidRPr="00FE460B" w:rsidP="00FE460B">
      <w:pPr>
        <w:pStyle w:val="ListBullet"/>
      </w:pPr>
      <w:r w:rsidRPr="00FE460B">
        <w:t>host, climatic and geographic distribution data</w:t>
      </w:r>
    </w:p>
    <w:p w:rsidR="00000000" w:rsidRPr="00FE460B" w:rsidP="00FE460B">
      <w:pPr>
        <w:pStyle w:val="ListBullet"/>
      </w:pPr>
      <w:r w:rsidRPr="00FE460B">
        <w:t>natural antagonists, predators and parasitoids of insects</w:t>
      </w:r>
    </w:p>
    <w:p w:rsidR="00000000" w:rsidRPr="00FE460B" w:rsidP="00FE460B">
      <w:pPr>
        <w:pStyle w:val="ListBullet"/>
      </w:pPr>
      <w:r w:rsidRPr="00FE460B">
        <w:t>phytophagous and damaging insect-tree dynamics</w:t>
      </w:r>
    </w:p>
    <w:p w:rsidR="00000000" w:rsidRPr="00FE460B" w:rsidP="00FE460B">
      <w:pPr>
        <w:pStyle w:val="ListBullet"/>
      </w:pPr>
      <w:r w:rsidRPr="00FE460B">
        <w:t>symbiotic/beneficial and insect-tree dynamics</w:t>
      </w:r>
    </w:p>
    <w:p w:rsidR="00000000" w:rsidRPr="00FE460B" w:rsidP="00FE460B">
      <w:pPr>
        <w:pStyle w:val="ListBullet"/>
      </w:pPr>
      <w:r w:rsidRPr="00FE460B">
        <w:t>physiology of tree resistance to insects</w:t>
      </w:r>
    </w:p>
    <w:p w:rsidR="00000000" w:rsidRPr="00FE460B" w:rsidP="00FE460B">
      <w:pPr>
        <w:pStyle w:val="ListBullet"/>
      </w:pPr>
      <w:r w:rsidRPr="00FE460B">
        <w:t>host-pathogen and pathogen-vector interactions</w:t>
      </w:r>
    </w:p>
    <w:p w:rsidR="00000000" w:rsidRPr="00FE460B" w:rsidP="00FE460B">
      <w:pPr>
        <w:pStyle w:val="ListBullet"/>
      </w:pPr>
      <w:r w:rsidRPr="00FE460B">
        <w:t>conditions associated with the selection of host trees by subcortical feeding insects</w:t>
      </w:r>
    </w:p>
    <w:p w:rsidR="00000000" w:rsidRPr="00FE460B" w:rsidP="00FE460B">
      <w:pPr>
        <w:pStyle w:val="ListBullet"/>
      </w:pPr>
      <w:r w:rsidRPr="00FE460B">
        <w:t>factors associated with successful a</w:t>
      </w:r>
      <w:r w:rsidRPr="00FE460B">
        <w:t>ttack</w:t>
      </w:r>
    </w:p>
    <w:p w:rsidR="00000000" w:rsidRPr="00FE460B" w:rsidP="00FE460B">
      <w:pPr>
        <w:pStyle w:val="ListBullet"/>
      </w:pPr>
      <w:r w:rsidRPr="00FE460B">
        <w:t>insect transmission of disease</w:t>
      </w:r>
    </w:p>
    <w:p w:rsidR="00000000" w:rsidRPr="00FE460B" w:rsidP="00FE460B">
      <w:pPr>
        <w:pStyle w:val="ListBullet"/>
      </w:pPr>
      <w:r w:rsidRPr="00FE460B">
        <w:t>multi-trophic interactions between host plant-pest-pathogen/parasitoids from a systems approach</w:t>
      </w:r>
    </w:p>
    <w:p w:rsidR="00000000" w:rsidRPr="00FE460B" w:rsidP="00FE460B">
      <w:pPr>
        <w:pStyle w:val="ListBullet"/>
      </w:pPr>
      <w:r w:rsidRPr="00FE460B">
        <w:t>economic costs of insects</w:t>
      </w:r>
    </w:p>
    <w:p w:rsidR="00000000" w:rsidRPr="00FE460B" w:rsidP="00FE460B">
      <w:pPr>
        <w:pStyle w:val="ListBullet"/>
      </w:pPr>
      <w:r w:rsidRPr="00FE460B">
        <w:t>insects as environmental indicators</w:t>
      </w:r>
    </w:p>
    <w:p w:rsidR="00000000" w:rsidRPr="00FE460B" w:rsidP="00FE460B">
      <w:pPr>
        <w:pStyle w:val="ListBullet"/>
      </w:pPr>
      <w:r w:rsidRPr="00FE460B">
        <w:t>insect biological hazards</w:t>
      </w:r>
    </w:p>
    <w:p w:rsidR="00000000" w:rsidRPr="00FE460B" w:rsidP="00FE460B">
      <w:pPr>
        <w:pStyle w:val="ListBullet"/>
      </w:pPr>
      <w:r w:rsidRPr="00FE460B">
        <w:t>direct and indirect impact and effe</w:t>
      </w:r>
      <w:r w:rsidRPr="00FE460B">
        <w:t>cts of chemical pesticides or biocontrol agents</w:t>
      </w:r>
    </w:p>
    <w:p w:rsidR="00000000" w:rsidRPr="00FE460B" w:rsidP="00FE460B">
      <w:pPr>
        <w:pStyle w:val="ListBullet"/>
      </w:pPr>
      <w:r w:rsidRPr="00FE460B">
        <w:t>target and non-target organisms</w:t>
      </w:r>
    </w:p>
    <w:p w:rsidR="00000000" w:rsidRPr="00FE460B" w:rsidP="00FE460B">
      <w:pPr>
        <w:pStyle w:val="ListBullet"/>
      </w:pPr>
      <w:r w:rsidRPr="00FE460B">
        <w:t>insect resistance to pesticides</w:t>
      </w:r>
    </w:p>
    <w:p w:rsidR="00000000" w:rsidRPr="00FE460B" w:rsidP="00FE460B">
      <w:pPr>
        <w:pStyle w:val="ListBullet"/>
      </w:pPr>
      <w:r w:rsidRPr="00FE460B">
        <w:t>fungi as biological control agents of tree pests</w:t>
      </w:r>
    </w:p>
    <w:p w:rsidR="00000000" w:rsidRPr="00FE460B" w:rsidP="00FE460B">
      <w:pPr>
        <w:pStyle w:val="ListBullet"/>
      </w:pPr>
      <w:r w:rsidRPr="00FE460B">
        <w:t xml:space="preserve">biological control methods of Integrated Pest Management (IPM) </w:t>
      </w:r>
    </w:p>
    <w:p w:rsidR="00000000" w:rsidRPr="00FE460B" w:rsidP="00FE460B">
      <w:pPr>
        <w:pStyle w:val="ListBullet"/>
      </w:pPr>
      <w:r w:rsidRPr="00FE460B">
        <w:t>plant health management options</w:t>
      </w:r>
      <w:r w:rsidRPr="00FE460B">
        <w:t xml:space="preserve"> to offset the effects of insect damage</w:t>
      </w:r>
    </w:p>
    <w:p w:rsidR="00000000" w:rsidRPr="00FE460B" w:rsidP="00FE460B">
      <w:pPr>
        <w:pStyle w:val="ListBullet"/>
      </w:pPr>
      <w:r w:rsidRPr="00FE460B">
        <w:t>collection, tabulation, and statistical analysis of data for publications</w:t>
      </w:r>
    </w:p>
    <w:p w:rsidR="00000000" w:rsidRPr="00FE460B" w:rsidP="00FE460B">
      <w:pPr>
        <w:pStyle w:val="ListBullet"/>
      </w:pPr>
      <w:r w:rsidRPr="00FE460B">
        <w:t>compilation and communication of research and test results in a research paper</w:t>
      </w:r>
    </w:p>
    <w:p w:rsidR="00000000" w:rsidRPr="00FE460B" w:rsidP="00FE460B">
      <w:pPr>
        <w:pStyle w:val="ListBullet"/>
      </w:pPr>
      <w:r w:rsidRPr="00FE460B">
        <w:t>professional technical peer-reviewed journal</w:t>
      </w:r>
    </w:p>
    <w:p w:rsidR="00000000" w:rsidRPr="00FE460B" w:rsidP="00FE460B">
      <w:pPr>
        <w:pStyle w:val="ListBullet"/>
      </w:pPr>
      <w:r w:rsidRPr="00FE460B">
        <w:t>methods of reviewing and amending feedback</w:t>
      </w:r>
    </w:p>
    <w:p w:rsidR="00000000" w:rsidRPr="00FE460B" w:rsidP="00FE460B">
      <w:pPr>
        <w:pStyle w:val="ListBullet"/>
      </w:pPr>
      <w:r w:rsidRPr="00FE460B">
        <w:t>methods of communicating key facts and conclusions in articles and presentations</w:t>
      </w:r>
    </w:p>
    <w:p w:rsidR="00000000" w:rsidRPr="00FE460B" w:rsidP="00FE460B">
      <w:pPr>
        <w:pStyle w:val="ListBullet"/>
      </w:pPr>
      <w:r w:rsidRPr="00FE460B">
        <w:t>publishing in non-technical industry publications.</w:t>
      </w:r>
    </w:p>
    <w:p w:rsidR="00000000" w:rsidRPr="00FE460B" w:rsidP="00FE460B">
      <w:pPr>
        <w:pStyle w:val="AllowPageBreak"/>
      </w:pPr>
    </w:p>
    <w:p w:rsidR="00000000" w:rsidRPr="00FE460B" w:rsidP="00FE460B">
      <w:pPr>
        <w:pStyle w:val="Heading1"/>
      </w:pPr>
      <w:bookmarkStart w:id="4" w:name="O_877928"/>
      <w:bookmarkEnd w:id="4"/>
      <w:r w:rsidRPr="00FE460B">
        <w:t>Assessment Conditions</w:t>
      </w:r>
    </w:p>
    <w:p w:rsidR="00000000" w:rsidRPr="00FE460B" w:rsidP="00150AFC">
      <w:pPr>
        <w:pStyle w:val="BodyText"/>
      </w:pPr>
      <w:r w:rsidRPr="00FE460B">
        <w:t>It is an industry requirement that compete</w:t>
      </w:r>
      <w:r w:rsidRPr="00FE460B">
        <w:t>ncy in this unit requires the identification by anatomical, morphological and taxonomical features of insect specimens, compiled into a collection of a minimum of one hundred (100) specimens of arboricultural concern or benefit from at least four (4) order</w:t>
      </w:r>
      <w:r w:rsidRPr="00FE460B">
        <w:t xml:space="preserve">s of insects. The collection may be digital and/or physical, correctly labelled and containing information on: </w:t>
      </w:r>
    </w:p>
    <w:p w:rsidR="00000000" w:rsidRPr="00FE460B" w:rsidP="00FE460B">
      <w:pPr>
        <w:pStyle w:val="ListBullet"/>
      </w:pPr>
      <w:r w:rsidRPr="00FE460B">
        <w:t>date of collection</w:t>
      </w:r>
    </w:p>
    <w:p w:rsidR="00000000" w:rsidRPr="00FE460B" w:rsidP="00FE460B">
      <w:pPr>
        <w:pStyle w:val="ListBullet"/>
      </w:pPr>
      <w:r w:rsidRPr="00FE460B">
        <w:t>location of collection</w:t>
      </w:r>
    </w:p>
    <w:p w:rsidR="00000000" w:rsidRPr="00FE460B" w:rsidP="00FE460B">
      <w:pPr>
        <w:pStyle w:val="ListBullet"/>
      </w:pPr>
      <w:r w:rsidRPr="00FE460B">
        <w:t>host where applicable</w:t>
      </w:r>
    </w:p>
    <w:p w:rsidR="00000000" w:rsidRPr="00FE460B" w:rsidP="00FE460B">
      <w:pPr>
        <w:pStyle w:val="ListBullet"/>
      </w:pPr>
      <w:r w:rsidRPr="00FE460B">
        <w:t xml:space="preserve">insect genus, and </w:t>
      </w:r>
    </w:p>
    <w:p w:rsidR="00000000" w:rsidRPr="00FE460B" w:rsidP="00FE460B">
      <w:pPr>
        <w:pStyle w:val="ListBullet"/>
      </w:pPr>
      <w:r w:rsidRPr="00FE460B">
        <w:t>species where possible.</w:t>
      </w:r>
    </w:p>
    <w:p w:rsidR="00000000" w:rsidRPr="00FE460B" w:rsidP="00150AFC">
      <w:pPr>
        <w:pStyle w:val="BodyText"/>
      </w:pPr>
      <w:r w:rsidRPr="00FE460B">
        <w:t>It is an industry requirement that r</w:t>
      </w:r>
      <w:r w:rsidRPr="00FE460B">
        <w:t>esearch projects and management strategies include two or more of the following inter-disciplinary programs, and must focus on a specified insect or closely related insect species:</w:t>
      </w:r>
    </w:p>
    <w:p w:rsidR="00000000" w:rsidRPr="00FE460B" w:rsidP="00FE460B">
      <w:pPr>
        <w:pStyle w:val="ListBullet"/>
      </w:pPr>
      <w:r w:rsidRPr="00FE460B">
        <w:t xml:space="preserve">Conceive, design, and implement safe and efficacious control strategies </w:t>
      </w:r>
    </w:p>
    <w:p w:rsidR="00000000" w:rsidRPr="00FE460B" w:rsidP="00FE460B">
      <w:pPr>
        <w:pStyle w:val="ListBullet"/>
      </w:pPr>
      <w:r w:rsidRPr="00FE460B">
        <w:t>R</w:t>
      </w:r>
      <w:r w:rsidRPr="00FE460B">
        <w:t xml:space="preserve">esearch and develop alternative management strategies </w:t>
      </w:r>
    </w:p>
    <w:p w:rsidR="00000000" w:rsidRPr="00FE460B" w:rsidP="00FE460B">
      <w:pPr>
        <w:pStyle w:val="ListBullet"/>
      </w:pPr>
      <w:r w:rsidRPr="00FE460B">
        <w:t>Investigate the longevity, infectivity, and virulence</w:t>
      </w:r>
    </w:p>
    <w:p w:rsidR="00000000" w:rsidRPr="00FE460B" w:rsidP="00FE460B">
      <w:pPr>
        <w:pStyle w:val="ListBullet"/>
      </w:pPr>
      <w:r w:rsidRPr="00FE460B">
        <w:t xml:space="preserve">Monitor and assess infestation levels of outbreaks </w:t>
      </w:r>
    </w:p>
    <w:p w:rsidR="00000000" w:rsidRPr="00FE460B" w:rsidP="00FE460B">
      <w:pPr>
        <w:pStyle w:val="ListBullet"/>
      </w:pPr>
      <w:r w:rsidRPr="00FE460B">
        <w:t>Design and implement biocontrol strategies using predators, parasitoids, and entomopathogenic f</w:t>
      </w:r>
      <w:r w:rsidRPr="00FE460B">
        <w:t>ungi</w:t>
      </w:r>
    </w:p>
    <w:p w:rsidR="00000000" w:rsidRPr="00FE460B" w:rsidP="00FE460B">
      <w:pPr>
        <w:pStyle w:val="ListBullet"/>
      </w:pPr>
      <w:r w:rsidRPr="00FE460B">
        <w:t>Design and implement methods for monitoring and assessment of population dynamics and distribution of tree pest species</w:t>
      </w:r>
    </w:p>
    <w:p w:rsidR="00000000" w:rsidRPr="00FE460B" w:rsidP="00FE460B">
      <w:pPr>
        <w:pStyle w:val="ListBullet"/>
      </w:pPr>
      <w:r w:rsidRPr="00FE460B">
        <w:t>Conduct and evaluate a comparative ecological field study investigating efficacy and compatibility</w:t>
      </w:r>
    </w:p>
    <w:p w:rsidR="00000000" w:rsidRPr="00FE460B" w:rsidP="00FE460B">
      <w:pPr>
        <w:pStyle w:val="ListBullet"/>
      </w:pPr>
      <w:r w:rsidRPr="00FE460B">
        <w:t>Trial and research a management plan for a phytophagous insect</w:t>
      </w:r>
    </w:p>
    <w:p w:rsidR="00000000" w:rsidRPr="00FE460B" w:rsidP="00FE460B">
      <w:pPr>
        <w:pStyle w:val="ListBullet"/>
      </w:pPr>
      <w:r w:rsidRPr="00FE460B">
        <w:t>Trial and research a breeding program for a beneficial insect</w:t>
      </w:r>
    </w:p>
    <w:p w:rsidR="00000000" w:rsidRPr="00FE460B" w:rsidP="00FE460B">
      <w:pPr>
        <w:pStyle w:val="ListBullet"/>
      </w:pPr>
      <w:r w:rsidRPr="00FE460B">
        <w:t>Conduct research of three model systems to examine tritrophic effects of susceptibility</w:t>
      </w:r>
    </w:p>
    <w:p w:rsidR="00000000" w:rsidRPr="00FE460B" w:rsidP="00FE460B">
      <w:pPr>
        <w:pStyle w:val="ListBullet"/>
      </w:pPr>
      <w:r w:rsidRPr="00FE460B">
        <w:t>Design, implement, investigate, evaluate an</w:t>
      </w:r>
      <w:r w:rsidRPr="00FE460B">
        <w:t xml:space="preserve">d report on tritrophic interactions </w:t>
      </w:r>
    </w:p>
    <w:p w:rsidR="00000000" w:rsidRPr="00FE460B" w:rsidP="00FE460B">
      <w:pPr>
        <w:pStyle w:val="ListBullet"/>
      </w:pPr>
      <w:r w:rsidRPr="00FE460B">
        <w:t>Investigate preference and survivability</w:t>
      </w:r>
    </w:p>
    <w:p w:rsidR="00000000" w:rsidRPr="00FE460B" w:rsidP="00FE460B">
      <w:pPr>
        <w:pStyle w:val="ListBullet"/>
      </w:pPr>
      <w:r w:rsidRPr="00FE460B">
        <w:t>Design projects investigating the subsequent risk analysis and tests required</w:t>
      </w:r>
    </w:p>
    <w:p w:rsidR="00000000" w:rsidRPr="00FE460B" w:rsidP="00FE460B">
      <w:pPr>
        <w:pStyle w:val="ListBullet"/>
      </w:pPr>
      <w:r w:rsidRPr="00FE460B">
        <w:t>Develop a tree pest survey strategy</w:t>
      </w:r>
    </w:p>
    <w:p w:rsidR="00000000" w:rsidRPr="00FE460B" w:rsidP="00FE460B">
      <w:pPr>
        <w:pStyle w:val="ListBullet"/>
      </w:pPr>
      <w:r w:rsidRPr="00FE460B">
        <w:t>Research and report on geographical or climatic distribution</w:t>
      </w:r>
    </w:p>
    <w:p w:rsidR="00000000" w:rsidRPr="00FE460B" w:rsidP="00FE460B">
      <w:pPr>
        <w:pStyle w:val="ListBullet"/>
      </w:pPr>
      <w:r w:rsidRPr="00FE460B">
        <w:t>Coo</w:t>
      </w:r>
      <w:r w:rsidRPr="00FE460B">
        <w:t>rdinate an international and domestic multidisciplinary collaborative research initiative</w:t>
      </w:r>
    </w:p>
    <w:p w:rsidR="00000000" w:rsidRPr="00FE460B" w:rsidP="00150AFC">
      <w:pPr>
        <w:pStyle w:val="BodyText"/>
      </w:pPr>
      <w:r w:rsidRPr="00FE460B">
        <w:t xml:space="preserve">Assessment must be demonstrated consistently over time in a suitable range of contexts and have a productivity-based outcome. No single assessment event or report is </w:t>
      </w:r>
      <w:r w:rsidRPr="00FE460B">
        <w:t>sufficient to achieve competency in this unit.</w:t>
      </w:r>
    </w:p>
    <w:p w:rsidR="00000000" w:rsidRPr="00FE460B" w:rsidP="00150AFC">
      <w:pPr>
        <w:pStyle w:val="BodyText"/>
      </w:pPr>
      <w:r w:rsidRPr="00FE460B">
        <w:t xml:space="preserve">Assessment may be conducted in a simulated or real work environment, however determination of competency requires the application of work practices under work conditions. </w:t>
      </w:r>
    </w:p>
    <w:p w:rsidR="00000000" w:rsidRPr="00FE460B" w:rsidP="00150AFC">
      <w:pPr>
        <w:pStyle w:val="BodyText"/>
      </w:pPr>
      <w:r w:rsidRPr="00FE460B">
        <w:t>The mandatory equipment and materia</w:t>
      </w:r>
      <w:r w:rsidRPr="00FE460B">
        <w:t>ls used to gather evidence for assessment include:</w:t>
      </w:r>
    </w:p>
    <w:p w:rsidR="00000000" w:rsidRPr="00FE460B" w:rsidP="00FE460B">
      <w:pPr>
        <w:pStyle w:val="ListBullet"/>
      </w:pPr>
      <w:r w:rsidRPr="00FE460B">
        <w:t>equipment:</w:t>
      </w:r>
    </w:p>
    <w:p w:rsidR="00000000" w:rsidRPr="00FE460B" w:rsidP="00FE460B">
      <w:pPr>
        <w:pStyle w:val="ListBullet2"/>
      </w:pPr>
      <w:r w:rsidRPr="00FE460B">
        <w:t xml:space="preserve">computer </w:t>
      </w:r>
    </w:p>
    <w:p w:rsidR="00000000" w:rsidRPr="00FE460B" w:rsidP="00FE460B">
      <w:pPr>
        <w:pStyle w:val="ListBullet2"/>
      </w:pPr>
      <w:r w:rsidRPr="00FE460B">
        <w:t>word processing software</w:t>
      </w:r>
    </w:p>
    <w:p w:rsidR="00000000" w:rsidRPr="00FE460B" w:rsidP="00FE460B">
      <w:pPr>
        <w:pStyle w:val="ListBullet2"/>
      </w:pPr>
      <w:r w:rsidRPr="00FE460B">
        <w:t>internet connection</w:t>
      </w:r>
    </w:p>
    <w:p w:rsidR="00000000" w:rsidRPr="00FE460B" w:rsidP="00FE460B">
      <w:pPr>
        <w:pStyle w:val="ListBullet2"/>
      </w:pPr>
      <w:r w:rsidRPr="00FE460B">
        <w:t>digital camera with macro</w:t>
      </w:r>
    </w:p>
    <w:p w:rsidR="00000000" w:rsidRPr="00FE460B" w:rsidP="00FE460B">
      <w:pPr>
        <w:pStyle w:val="ListBullet2"/>
      </w:pPr>
      <w:r w:rsidRPr="00FE460B">
        <w:t>diagnostic tools including sounding hammer, trowel, probe, cordless drill</w:t>
      </w:r>
    </w:p>
    <w:p w:rsidR="00000000" w:rsidRPr="00FE460B" w:rsidP="00FE460B">
      <w:pPr>
        <w:pStyle w:val="ListBullet2"/>
      </w:pPr>
      <w:r w:rsidRPr="00FE460B">
        <w:t>soil testing equipment</w:t>
      </w:r>
    </w:p>
    <w:p w:rsidR="00000000" w:rsidRPr="00FE460B" w:rsidP="00FE460B">
      <w:pPr>
        <w:pStyle w:val="ListBullet2"/>
      </w:pPr>
      <w:r w:rsidRPr="00FE460B">
        <w:t>digital dissection microscope 10 -100x</w:t>
      </w:r>
    </w:p>
    <w:p w:rsidR="00000000" w:rsidRPr="00FE460B" w:rsidP="00FE460B">
      <w:pPr>
        <w:pStyle w:val="ListBullet2"/>
      </w:pPr>
      <w:r w:rsidRPr="00FE460B">
        <w:t>compound microscope</w:t>
      </w:r>
    </w:p>
    <w:p w:rsidR="00000000" w:rsidRPr="00FE460B" w:rsidP="00FE460B">
      <w:pPr>
        <w:pStyle w:val="ListBullet2"/>
      </w:pPr>
      <w:r w:rsidRPr="00FE460B">
        <w:t>microtome, staining and slide mounting equipment</w:t>
      </w:r>
    </w:p>
    <w:p w:rsidR="00000000" w:rsidRPr="00FE460B" w:rsidP="00FE460B">
      <w:pPr>
        <w:pStyle w:val="ListBullet2"/>
      </w:pPr>
      <w:r w:rsidRPr="00FE460B">
        <w:t>slides and coverslips</w:t>
      </w:r>
    </w:p>
    <w:p w:rsidR="00000000" w:rsidRPr="00FE460B" w:rsidP="00FE460B">
      <w:pPr>
        <w:pStyle w:val="ListBullet2"/>
      </w:pPr>
      <w:r w:rsidRPr="00FE460B">
        <w:t xml:space="preserve">temporary/permanent mountant </w:t>
      </w:r>
    </w:p>
    <w:p w:rsidR="00000000" w:rsidRPr="00FE460B" w:rsidP="00FE460B">
      <w:pPr>
        <w:pStyle w:val="ListBullet2"/>
      </w:pPr>
      <w:r w:rsidRPr="00FE460B">
        <w:t>histochemical stains</w:t>
      </w:r>
    </w:p>
    <w:p w:rsidR="00000000" w:rsidRPr="00FE460B" w:rsidP="00FE460B">
      <w:pPr>
        <w:pStyle w:val="ListBullet"/>
      </w:pPr>
      <w:r w:rsidRPr="00FE460B">
        <w:t>materials:</w:t>
      </w:r>
    </w:p>
    <w:p w:rsidR="00000000" w:rsidRPr="00FE460B" w:rsidP="00FE460B">
      <w:pPr>
        <w:pStyle w:val="ListBullet2"/>
      </w:pPr>
      <w:r w:rsidRPr="00FE460B">
        <w:t>entomology research paper</w:t>
      </w:r>
    </w:p>
    <w:p w:rsidR="00000000" w:rsidRPr="00FE460B" w:rsidP="00FE460B">
      <w:pPr>
        <w:pStyle w:val="ListBullet2"/>
      </w:pPr>
      <w:r w:rsidRPr="00FE460B">
        <w:t xml:space="preserve">insect collection/database of pests </w:t>
      </w:r>
      <w:r w:rsidRPr="00FE460B">
        <w:t>and vectors</w:t>
      </w:r>
    </w:p>
    <w:p w:rsidR="00000000" w:rsidRPr="00FE460B" w:rsidP="00150AFC">
      <w:pPr>
        <w:pStyle w:val="BodyText"/>
      </w:pPr>
      <w:r w:rsidRPr="00FE460B">
        <w:t>Assessors must satisfy current standards for RTOs in the assessment of arboriculture units of competency.</w:t>
      </w:r>
    </w:p>
    <w:p w:rsidR="00000000" w:rsidRPr="00FE460B" w:rsidP="00150AFC">
      <w:pPr>
        <w:pStyle w:val="BodyText"/>
      </w:pPr>
      <w:r w:rsidRPr="00FE460B">
        <w:t xml:space="preserve">Assessment must be conducted only by persons who have: </w:t>
      </w:r>
    </w:p>
    <w:p w:rsidR="00000000" w:rsidRPr="00FE460B" w:rsidP="00FE460B">
      <w:pPr>
        <w:pStyle w:val="ListBullet"/>
      </w:pPr>
      <w:r w:rsidRPr="00FE460B">
        <w:t>entomology vocational competencies at least to the level being assessed</w:t>
      </w:r>
    </w:p>
    <w:p w:rsidR="00000000" w:rsidRPr="00FE460B" w:rsidP="00FE460B">
      <w:pPr>
        <w:pStyle w:val="ListBullet"/>
      </w:pPr>
      <w:r w:rsidRPr="00FE460B">
        <w:t>current entomology skills directly relevant to the unit of competency being assessed</w:t>
      </w:r>
    </w:p>
    <w:p w:rsidR="00000000" w:rsidRPr="00FE460B" w:rsidP="00FE460B">
      <w:pPr>
        <w:pStyle w:val="AllowPageBreak"/>
      </w:pPr>
    </w:p>
    <w:p w:rsidR="00000000" w:rsidRPr="00FE460B" w:rsidP="00FE460B">
      <w:pPr>
        <w:pStyle w:val="Heading1"/>
      </w:pPr>
      <w:bookmarkStart w:id="5" w:name="O_877931"/>
      <w:bookmarkEnd w:id="5"/>
      <w:r w:rsidRPr="00FE460B">
        <w:t>Links</w:t>
      </w:r>
    </w:p>
    <w:p w:rsidR="00000000" w:rsidRPr="00FE460B" w:rsidP="00150AFC">
      <w:pPr>
        <w:pStyle w:val="BodyText"/>
      </w:pPr>
      <w:r w:rsidRPr="00FE46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38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460B" w:rsidP="00FE460B"/>
    <w:sectPr w:rsidSect="00FE46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0B" w:rsidRPr="00150AFC" w:rsidP="00150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FC" w:rsidP="00FE46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0AFC" w:rsidP="00FE46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0AFC" w:rsidP="00FE46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60B" w:rsidRPr="00150AFC" w:rsidP="00150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FC" w:rsidRPr="002D2AF8" w:rsidP="00FE46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AHCARB704 Conduct an entomology research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150AFC" w:rsidP="00FE46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98A9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904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7079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6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6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6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6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6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6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6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6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6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6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6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60B"/>
  </w:style>
  <w:style w:type="character" w:customStyle="1" w:styleId="Heading1Char">
    <w:name w:val="Heading 1 Char"/>
    <w:basedOn w:val="DefaultParagraphFont"/>
    <w:link w:val="Heading1"/>
    <w:rsid w:val="00FE46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6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6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6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46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46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E46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E46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6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6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6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6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6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6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6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6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6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6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6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6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6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6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6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6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460B"/>
    <w:rPr>
      <w:b/>
      <w:spacing w:val="0"/>
    </w:rPr>
  </w:style>
  <w:style w:type="paragraph" w:customStyle="1" w:styleId="SuperTitle">
    <w:name w:val="SuperTitle"/>
    <w:basedOn w:val="Title"/>
    <w:rsid w:val="00FE46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6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6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6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6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6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6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6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6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6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6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6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60B"/>
    <w:rPr>
      <w:i/>
    </w:rPr>
  </w:style>
  <w:style w:type="paragraph" w:styleId="Caption">
    <w:name w:val="caption"/>
    <w:basedOn w:val="BodyText"/>
    <w:next w:val="Normal"/>
    <w:qFormat/>
    <w:rsid w:val="00FE46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6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6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60B"/>
  </w:style>
  <w:style w:type="paragraph" w:styleId="TableofFigures">
    <w:name w:val="table of figures"/>
    <w:basedOn w:val="Normal"/>
    <w:next w:val="Normal"/>
    <w:semiHidden/>
    <w:rsid w:val="00FE46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6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460B"/>
    <w:rPr>
      <w:rFonts w:ascii="Wingdings" w:hAnsi="Wingdings"/>
    </w:rPr>
  </w:style>
  <w:style w:type="character" w:customStyle="1" w:styleId="HotSpot">
    <w:name w:val="HotSpot"/>
    <w:rsid w:val="00FE460B"/>
    <w:rPr>
      <w:color w:val="0033CC"/>
      <w:u w:val="none"/>
    </w:rPr>
  </w:style>
  <w:style w:type="paragraph" w:customStyle="1" w:styleId="BodyTextRight">
    <w:name w:val="Body Text Right"/>
    <w:basedOn w:val="BodyText"/>
    <w:rsid w:val="00FE46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6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6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6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6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6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60B"/>
    <w:rPr>
      <w:sz w:val="32"/>
    </w:rPr>
  </w:style>
  <w:style w:type="paragraph" w:customStyle="1" w:styleId="HeadingProcedure">
    <w:name w:val="Heading Procedure"/>
    <w:basedOn w:val="HeadingBase"/>
    <w:next w:val="Normal"/>
    <w:rsid w:val="00FE46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60B"/>
    <w:pPr>
      <w:spacing w:before="60" w:after="60"/>
    </w:pPr>
  </w:style>
  <w:style w:type="paragraph" w:styleId="ListContinue">
    <w:name w:val="List Continue"/>
    <w:basedOn w:val="List"/>
    <w:rsid w:val="00FE460B"/>
    <w:pPr>
      <w:ind w:firstLine="0"/>
    </w:pPr>
  </w:style>
  <w:style w:type="paragraph" w:customStyle="1" w:styleId="ListNote">
    <w:name w:val="List Note"/>
    <w:basedOn w:val="List"/>
    <w:rsid w:val="00FE46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6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6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60B"/>
    <w:rPr>
      <w:rFonts w:ascii="Courier New" w:hAnsi="Courier New"/>
    </w:rPr>
  </w:style>
  <w:style w:type="paragraph" w:customStyle="1" w:styleId="NoteBullet">
    <w:name w:val="Note Bullet"/>
    <w:basedOn w:val="Note"/>
    <w:rsid w:val="00FE46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6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6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6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6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6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6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60B"/>
    <w:rPr>
      <w:b/>
      <w:smallCaps/>
    </w:rPr>
  </w:style>
  <w:style w:type="paragraph" w:customStyle="1" w:styleId="TableListNumber">
    <w:name w:val="Table List Number"/>
    <w:basedOn w:val="ListNumber"/>
    <w:rsid w:val="00FE46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6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60B"/>
    <w:pPr>
      <w:numPr>
        <w:numId w:val="9"/>
      </w:numPr>
    </w:pPr>
  </w:style>
  <w:style w:type="paragraph" w:customStyle="1" w:styleId="ListAlpha2">
    <w:name w:val="List Alpha 2"/>
    <w:basedOn w:val="List2"/>
    <w:rsid w:val="00FE460B"/>
    <w:pPr>
      <w:numPr>
        <w:numId w:val="8"/>
      </w:numPr>
    </w:pPr>
  </w:style>
  <w:style w:type="paragraph" w:styleId="List2">
    <w:name w:val="List 2"/>
    <w:basedOn w:val="BodyText"/>
    <w:rsid w:val="00FE46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6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6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6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6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6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460B"/>
    <w:pPr>
      <w:numPr>
        <w:numId w:val="4"/>
      </w:numPr>
    </w:pPr>
  </w:style>
  <w:style w:type="paragraph" w:styleId="ListContinue2">
    <w:name w:val="List Continue 2"/>
    <w:basedOn w:val="List2"/>
    <w:rsid w:val="00FE460B"/>
    <w:pPr>
      <w:ind w:firstLine="0"/>
    </w:pPr>
  </w:style>
  <w:style w:type="paragraph" w:styleId="ListContinue3">
    <w:name w:val="List Continue 3"/>
    <w:basedOn w:val="List3"/>
    <w:rsid w:val="00FE460B"/>
    <w:pPr>
      <w:ind w:left="1021" w:firstLine="0"/>
    </w:pPr>
  </w:style>
  <w:style w:type="paragraph" w:styleId="ListContinue4">
    <w:name w:val="List Continue 4"/>
    <w:basedOn w:val="List4"/>
    <w:rsid w:val="00FE460B"/>
    <w:pPr>
      <w:ind w:firstLine="0"/>
    </w:pPr>
  </w:style>
  <w:style w:type="paragraph" w:styleId="ListContinue5">
    <w:name w:val="List Continue 5"/>
    <w:basedOn w:val="List5"/>
    <w:rsid w:val="00FE460B"/>
    <w:pPr>
      <w:ind w:firstLine="0"/>
    </w:pPr>
  </w:style>
  <w:style w:type="paragraph" w:styleId="ListNumber3">
    <w:name w:val="List Number 3"/>
    <w:basedOn w:val="List3"/>
    <w:rsid w:val="00FE460B"/>
    <w:pPr>
      <w:numPr>
        <w:numId w:val="5"/>
      </w:numPr>
    </w:pPr>
  </w:style>
  <w:style w:type="paragraph" w:styleId="ListNumber4">
    <w:name w:val="List Number 4"/>
    <w:basedOn w:val="List4"/>
    <w:rsid w:val="00FE460B"/>
    <w:pPr>
      <w:numPr>
        <w:numId w:val="6"/>
      </w:numPr>
    </w:pPr>
  </w:style>
  <w:style w:type="paragraph" w:styleId="ListNumber5">
    <w:name w:val="List Number 5"/>
    <w:basedOn w:val="List5"/>
    <w:rsid w:val="00FE460B"/>
    <w:pPr>
      <w:numPr>
        <w:numId w:val="7"/>
      </w:numPr>
    </w:pPr>
  </w:style>
  <w:style w:type="paragraph" w:styleId="BlockText">
    <w:name w:val="Block Text"/>
    <w:basedOn w:val="Normal"/>
    <w:rsid w:val="00FE46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6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60B"/>
    <w:rPr>
      <w:sz w:val="16"/>
      <w:vertAlign w:val="superscript"/>
    </w:rPr>
  </w:style>
  <w:style w:type="character" w:customStyle="1" w:styleId="Symbols">
    <w:name w:val="Symbols"/>
    <w:basedOn w:val="DefaultParagraphFont"/>
    <w:rsid w:val="00FE460B"/>
    <w:rPr>
      <w:rFonts w:ascii="Symbol" w:hAnsi="Symbol"/>
    </w:rPr>
  </w:style>
  <w:style w:type="character" w:customStyle="1" w:styleId="MenuOptions">
    <w:name w:val="Menu Options"/>
    <w:basedOn w:val="DefaultParagraphFont"/>
    <w:rsid w:val="00FE46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60B"/>
    <w:rPr>
      <w:b/>
    </w:rPr>
  </w:style>
  <w:style w:type="character" w:customStyle="1" w:styleId="Underlined">
    <w:name w:val="Underlined"/>
    <w:basedOn w:val="DefaultParagraphFont"/>
    <w:rsid w:val="00FE460B"/>
    <w:rPr>
      <w:u w:val="single"/>
    </w:rPr>
  </w:style>
  <w:style w:type="paragraph" w:customStyle="1" w:styleId="TableBodyTextRight">
    <w:name w:val="Table Body Text Right"/>
    <w:basedOn w:val="TableBodyText"/>
    <w:rsid w:val="00FE46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60B"/>
    <w:rPr>
      <w:sz w:val="18"/>
    </w:rPr>
  </w:style>
  <w:style w:type="paragraph" w:customStyle="1" w:styleId="BodySmallRight">
    <w:name w:val="Body Small Right"/>
    <w:basedOn w:val="BodyTextRight"/>
    <w:rsid w:val="00FE460B"/>
    <w:rPr>
      <w:sz w:val="18"/>
      <w:szCs w:val="18"/>
    </w:rPr>
  </w:style>
  <w:style w:type="paragraph" w:customStyle="1" w:styleId="MarginEdition">
    <w:name w:val="Margin Edition"/>
    <w:basedOn w:val="MarginNote"/>
    <w:rsid w:val="00FE46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60B"/>
    <w:rPr>
      <w:sz w:val="2"/>
      <w:szCs w:val="2"/>
    </w:rPr>
  </w:style>
  <w:style w:type="character" w:customStyle="1" w:styleId="Small">
    <w:name w:val="Small"/>
    <w:basedOn w:val="DefaultParagraphFont"/>
    <w:rsid w:val="00FE460B"/>
    <w:rPr>
      <w:sz w:val="16"/>
    </w:rPr>
  </w:style>
  <w:style w:type="paragraph" w:customStyle="1" w:styleId="WideTable">
    <w:name w:val="Wide Table"/>
    <w:basedOn w:val="Normal"/>
    <w:rsid w:val="00FE46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60B"/>
  </w:style>
  <w:style w:type="paragraph" w:styleId="Quote">
    <w:name w:val="Quote"/>
    <w:basedOn w:val="Heading1"/>
    <w:link w:val="QuoteChar"/>
    <w:qFormat/>
    <w:rsid w:val="00FE46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6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60B"/>
    <w:pPr>
      <w:pageBreakBefore/>
    </w:pPr>
  </w:style>
  <w:style w:type="paragraph" w:customStyle="1" w:styleId="Border">
    <w:name w:val="Border"/>
    <w:basedOn w:val="Normal"/>
    <w:qFormat/>
    <w:rsid w:val="00FE46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6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6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6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6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6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6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6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6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60B"/>
    <w:rPr>
      <w:u w:val="single"/>
    </w:rPr>
  </w:style>
  <w:style w:type="character" w:customStyle="1" w:styleId="BoldandItalics">
    <w:name w:val="Bold and Italics"/>
    <w:qFormat/>
    <w:rsid w:val="00FE460B"/>
    <w:rPr>
      <w:b/>
      <w:i/>
      <w:u w:val="none"/>
    </w:rPr>
  </w:style>
  <w:style w:type="paragraph" w:styleId="BalloonText">
    <w:name w:val="Balloon Text"/>
    <w:basedOn w:val="Normal"/>
    <w:link w:val="BalloonTextChar"/>
    <w:rsid w:val="00FE4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6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6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6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6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6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60B"/>
    <w:pPr>
      <w:spacing w:before="0" w:after="0"/>
    </w:pPr>
  </w:style>
  <w:style w:type="paragraph" w:customStyle="1" w:styleId="BodyTextBold">
    <w:name w:val="Body Text Bold"/>
    <w:basedOn w:val="BodyText"/>
    <w:qFormat/>
    <w:rsid w:val="00FE460B"/>
    <w:rPr>
      <w:b/>
    </w:rPr>
  </w:style>
  <w:style w:type="character" w:styleId="Hyperlink">
    <w:name w:val="Hyperlink"/>
    <w:basedOn w:val="DefaultParagraphFont"/>
    <w:uiPriority w:val="99"/>
    <w:unhideWhenUsed/>
    <w:rsid w:val="00150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997</Words>
  <Characters>6860</Characters>
  <Application>Microsoft Office Word</Application>
  <DocSecurity>0</DocSecurity>
  <Lines>167</Lines>
  <Paragraphs>142</Paragraphs>
  <ScaleCrop>false</ScaleCrop>
  <Company>Author-it Software Corporation Ltd.</Company>
  <LinksUpToDate>false</LinksUpToDate>
  <CharactersWithSpaces>7715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AHCARB704 Conduct an entomology research project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2019-10-21T09:30:00Z</dcterms:created>
  <dcterms:modified xsi:type="dcterms:W3CDTF">2019-10-21T09:30:00Z</dcterms:modified>
</cp:coreProperties>
</file>