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877" w:rsidP="000C7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AHCARB703 Research urban forest performance</w:t>
      </w:r>
      <w:r>
        <w:fldChar w:fldCharType="end"/>
      </w:r>
    </w:p>
    <w:p w:rsidR="000C7877" w:rsidP="000C7877">
      <w:pPr>
        <w:pStyle w:val="Version"/>
        <w:sectPr w:rsidSect="00224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2BB" w:rsidP="002242BB">
      <w:pPr>
        <w:pStyle w:val="SuperHeading"/>
      </w:pPr>
      <w:r w:rsidRPr="002242BB">
        <w:t>Assessment Requirements for AHCARB703 Research urban forest performance</w:t>
      </w:r>
    </w:p>
    <w:p w:rsidR="00000000" w:rsidRPr="002242BB" w:rsidP="002242BB">
      <w:pPr>
        <w:pStyle w:val="Heading1"/>
      </w:pPr>
      <w:bookmarkStart w:id="1" w:name="O_877860"/>
      <w:bookmarkEnd w:id="1"/>
      <w:r w:rsidRPr="002242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4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2BB">
            <w:pPr>
              <w:pStyle w:val="TableHeading"/>
              <w:rPr>
                <w:lang w:val="en-NZ"/>
              </w:rPr>
            </w:pPr>
            <w:r w:rsidRPr="002242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2BB">
            <w:pPr>
              <w:pStyle w:val="TableHeading"/>
              <w:rPr>
                <w:lang w:val="en-NZ"/>
              </w:rPr>
            </w:pPr>
            <w:r w:rsidRPr="002242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2BB">
            <w:pPr>
              <w:pStyle w:val="TableHeading"/>
              <w:rPr>
                <w:lang w:val="en-NZ"/>
              </w:rPr>
            </w:pPr>
            <w:r w:rsidRPr="002242BB">
              <w:t>Comment</w:t>
            </w:r>
          </w:p>
        </w:tc>
      </w:tr>
      <w:tr w:rsidTr="002242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2BB">
            <w:pPr>
              <w:pStyle w:val="BodyText"/>
              <w:rPr>
                <w:lang w:val="en-NZ"/>
              </w:rPr>
            </w:pPr>
            <w:r w:rsidRPr="002242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2BB">
            <w:pPr>
              <w:pStyle w:val="BodyText"/>
              <w:rPr>
                <w:lang w:val="en-NZ"/>
              </w:rPr>
            </w:pPr>
            <w:r w:rsidRPr="002242B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2BB" w:rsidP="002242BB">
            <w:pPr>
              <w:pStyle w:val="BodyText"/>
            </w:pPr>
            <w:r w:rsidRPr="002242BB">
              <w:t>Initial release</w:t>
            </w:r>
          </w:p>
        </w:tc>
      </w:tr>
    </w:tbl>
    <w:p w:rsidR="00000000" w:rsidRPr="002242BB" w:rsidP="002242BB">
      <w:pPr>
        <w:pStyle w:val="BodyText"/>
      </w:pPr>
    </w:p>
    <w:p w:rsidR="00000000" w:rsidRPr="002242BB" w:rsidP="002242BB">
      <w:pPr>
        <w:pStyle w:val="AllowPageBreak"/>
      </w:pPr>
    </w:p>
    <w:p w:rsidR="00000000" w:rsidRPr="002242BB" w:rsidP="002242BB">
      <w:pPr>
        <w:pStyle w:val="Heading1"/>
      </w:pPr>
      <w:bookmarkStart w:id="2" w:name="O_877861"/>
      <w:bookmarkEnd w:id="2"/>
      <w:r w:rsidRPr="002242BB">
        <w:t>Performance Evidence</w:t>
      </w:r>
    </w:p>
    <w:p w:rsidR="00000000" w:rsidRPr="002242BB" w:rsidP="000C7877">
      <w:pPr>
        <w:pStyle w:val="BodyText"/>
      </w:pPr>
      <w:r w:rsidRPr="002242B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242BB" w:rsidP="000C7877">
      <w:pPr>
        <w:pStyle w:val="BodyText"/>
      </w:pPr>
      <w:r w:rsidRPr="002242BB">
        <w:t>The candidate must provid</w:t>
      </w:r>
      <w:r w:rsidRPr="002242BB">
        <w:t>e evidence for and demonstrate:</w:t>
      </w:r>
    </w:p>
    <w:p w:rsidR="00000000" w:rsidRPr="002242BB" w:rsidP="002242BB">
      <w:pPr>
        <w:pStyle w:val="ListBullet"/>
      </w:pPr>
      <w:r w:rsidRPr="002242BB">
        <w:t>researching and define elemental components of urban forests</w:t>
      </w:r>
    </w:p>
    <w:p w:rsidR="00000000" w:rsidRPr="002242BB" w:rsidP="002242BB">
      <w:pPr>
        <w:pStyle w:val="ListBullet"/>
      </w:pPr>
      <w:r w:rsidRPr="002242BB">
        <w:t>researching role of urban forests as a primary component of urban ecosystems</w:t>
      </w:r>
    </w:p>
    <w:p w:rsidR="00000000" w:rsidRPr="002242BB" w:rsidP="002242BB">
      <w:pPr>
        <w:pStyle w:val="ListBullet"/>
      </w:pPr>
      <w:r w:rsidRPr="002242BB">
        <w:t>researching threats to and resilience of urban forests in cities</w:t>
      </w:r>
    </w:p>
    <w:p w:rsidR="00000000" w:rsidRPr="002242BB" w:rsidP="002242BB">
      <w:pPr>
        <w:pStyle w:val="ListBullet"/>
      </w:pPr>
      <w:r w:rsidRPr="002242BB">
        <w:t>researching regulati</w:t>
      </w:r>
      <w:r w:rsidRPr="002242BB">
        <w:t>on of hydrological processes, retention of precipitation, mitigation of salinity, and effects of trees on water quality</w:t>
      </w:r>
    </w:p>
    <w:p w:rsidR="00000000" w:rsidRPr="002242BB" w:rsidP="002242BB">
      <w:pPr>
        <w:pStyle w:val="ListBullet"/>
      </w:pPr>
      <w:r w:rsidRPr="002242BB">
        <w:t>researching relationship of soil biological network, soil chemistry, soil structure and trees to soil structure stabilisation and erosio</w:t>
      </w:r>
      <w:r w:rsidRPr="002242BB">
        <w:t>n potential</w:t>
      </w:r>
    </w:p>
    <w:p w:rsidR="00000000" w:rsidRPr="002242BB" w:rsidP="002242BB">
      <w:pPr>
        <w:pStyle w:val="ListBullet"/>
      </w:pPr>
      <w:r w:rsidRPr="002242BB">
        <w:t>determining contribution of trees towards rhizosphere biodiversity, bioremediation and soil health</w:t>
      </w:r>
    </w:p>
    <w:p w:rsidR="00000000" w:rsidRPr="002242BB" w:rsidP="002242BB">
      <w:pPr>
        <w:pStyle w:val="ListBullet"/>
      </w:pPr>
      <w:r w:rsidRPr="002242BB">
        <w:t>researching energy conservation and micro-climate modification systems of trees and urban forests</w:t>
      </w:r>
    </w:p>
    <w:p w:rsidR="00000000" w:rsidRPr="002242BB" w:rsidP="002242BB">
      <w:pPr>
        <w:pStyle w:val="ListBullet"/>
      </w:pPr>
      <w:r w:rsidRPr="002242BB">
        <w:t>researching heat island analyses of an urban ar</w:t>
      </w:r>
      <w:r w:rsidRPr="002242BB">
        <w:t xml:space="preserve">ea </w:t>
      </w:r>
    </w:p>
    <w:p w:rsidR="00000000" w:rsidRPr="002242BB" w:rsidP="002242BB">
      <w:pPr>
        <w:pStyle w:val="ListBullet"/>
      </w:pPr>
      <w:r w:rsidRPr="002242BB">
        <w:t>evaluating health, social and psychological benefits of urban forests</w:t>
      </w:r>
    </w:p>
    <w:p w:rsidR="00000000" w:rsidRPr="002242BB" w:rsidP="002242BB">
      <w:pPr>
        <w:pStyle w:val="ListBullet"/>
      </w:pPr>
      <w:r w:rsidRPr="002242BB">
        <w:t>documenting evidence-based research into a preliminary report on benefits of urban forests</w:t>
      </w:r>
    </w:p>
    <w:p w:rsidR="00000000" w:rsidRPr="002242BB" w:rsidP="002242BB">
      <w:pPr>
        <w:pStyle w:val="ListBullet"/>
      </w:pPr>
      <w:r w:rsidRPr="002242BB">
        <w:t>researching current methods and technologies for spatial mapping of urban forests</w:t>
      </w:r>
    </w:p>
    <w:p w:rsidR="00000000" w:rsidRPr="002242BB" w:rsidP="002242BB">
      <w:pPr>
        <w:pStyle w:val="ListBullet"/>
      </w:pPr>
      <w:r w:rsidRPr="002242BB">
        <w:t>analysing</w:t>
      </w:r>
      <w:r w:rsidRPr="002242BB">
        <w:t xml:space="preserve"> process of carbon sequestration in urban forests</w:t>
      </w:r>
    </w:p>
    <w:p w:rsidR="00000000" w:rsidRPr="002242BB" w:rsidP="002242BB">
      <w:pPr>
        <w:pStyle w:val="ListBullet"/>
      </w:pPr>
      <w:r w:rsidRPr="002242BB">
        <w:t>analysing methods for sampling urban forests</w:t>
      </w:r>
    </w:p>
    <w:p w:rsidR="00000000" w:rsidRPr="002242BB" w:rsidP="002242BB">
      <w:pPr>
        <w:pStyle w:val="ListBullet"/>
      </w:pPr>
      <w:r w:rsidRPr="002242BB">
        <w:t>evaluating urban forest valuation methodologies</w:t>
      </w:r>
    </w:p>
    <w:p w:rsidR="00000000" w:rsidRPr="002242BB" w:rsidP="002242BB">
      <w:pPr>
        <w:pStyle w:val="ListBullet"/>
      </w:pPr>
      <w:r w:rsidRPr="002242BB">
        <w:t>documenting a preliminary report on valuation of an urban forest</w:t>
      </w:r>
    </w:p>
    <w:p w:rsidR="00000000" w:rsidRPr="002242BB" w:rsidP="002242BB">
      <w:pPr>
        <w:pStyle w:val="ListBullet"/>
      </w:pPr>
      <w:r w:rsidRPr="002242BB">
        <w:t>researching contribution of urban forest to carb</w:t>
      </w:r>
      <w:r w:rsidRPr="002242BB">
        <w:t>on cycles</w:t>
      </w:r>
    </w:p>
    <w:p w:rsidR="00000000" w:rsidRPr="002242BB" w:rsidP="002242BB">
      <w:pPr>
        <w:pStyle w:val="ListBullet"/>
      </w:pPr>
      <w:r w:rsidRPr="002242BB">
        <w:t>determining local climate, soil factors and management factors affecting forest growth and sequestration</w:t>
      </w:r>
    </w:p>
    <w:p w:rsidR="00000000" w:rsidRPr="002242BB" w:rsidP="002242BB">
      <w:pPr>
        <w:pStyle w:val="ListBullet"/>
      </w:pPr>
      <w:r w:rsidRPr="002242BB">
        <w:t>researching contribution of forest carbon sequestration to mitigation of climate change</w:t>
      </w:r>
    </w:p>
    <w:p w:rsidR="00000000" w:rsidRPr="002242BB" w:rsidP="002242BB">
      <w:pPr>
        <w:pStyle w:val="ListBullet"/>
      </w:pPr>
      <w:r w:rsidRPr="002242BB">
        <w:t>documenting an evaluation of forest mitigation on climate change</w:t>
      </w:r>
    </w:p>
    <w:p w:rsidR="00000000" w:rsidRPr="002242BB" w:rsidP="002242BB">
      <w:pPr>
        <w:pStyle w:val="ListBullet"/>
      </w:pPr>
      <w:r w:rsidRPr="002242BB">
        <w:t>documenting a report on the social, environmental, economic and climatic values of urban forests</w:t>
      </w:r>
    </w:p>
    <w:p w:rsidR="00000000" w:rsidRPr="002242BB" w:rsidP="002242BB">
      <w:pPr>
        <w:pStyle w:val="ListBullet"/>
      </w:pPr>
      <w:r w:rsidRPr="002242BB">
        <w:t>determining challenges of increased urbanisation and urban densification on urban forests</w:t>
      </w:r>
    </w:p>
    <w:p w:rsidR="00000000" w:rsidRPr="002242BB" w:rsidP="002242BB">
      <w:pPr>
        <w:pStyle w:val="ListBullet"/>
      </w:pPr>
      <w:r w:rsidRPr="002242BB">
        <w:t>dete</w:t>
      </w:r>
      <w:r w:rsidRPr="002242BB">
        <w:t>rmining potential benefit of urban forest to mitigate climate change</w:t>
      </w:r>
    </w:p>
    <w:p w:rsidR="00000000" w:rsidRPr="002242BB" w:rsidP="002242BB">
      <w:pPr>
        <w:pStyle w:val="ListBullet"/>
      </w:pPr>
      <w:r w:rsidRPr="002242BB">
        <w:t>compiling preliminary reports and documenting a report describing multi-disciplinary solutions to challenges of urbanisation on urban forests.</w:t>
      </w:r>
    </w:p>
    <w:p w:rsidR="00000000" w:rsidRPr="002242BB" w:rsidP="002242BB">
      <w:pPr>
        <w:pStyle w:val="AllowPageBreak"/>
      </w:pPr>
    </w:p>
    <w:p w:rsidR="00000000" w:rsidRPr="002242BB" w:rsidP="002242BB">
      <w:pPr>
        <w:pStyle w:val="Heading1"/>
      </w:pPr>
      <w:bookmarkStart w:id="3" w:name="O_877862"/>
      <w:bookmarkEnd w:id="3"/>
      <w:r w:rsidRPr="002242BB">
        <w:t>Knowledge Evidence</w:t>
      </w:r>
    </w:p>
    <w:p w:rsidR="00000000" w:rsidRPr="002242BB" w:rsidP="000C7877">
      <w:pPr>
        <w:pStyle w:val="BodyText"/>
      </w:pPr>
      <w:r w:rsidRPr="002242BB">
        <w:t>The cand</w:t>
      </w:r>
      <w:r w:rsidRPr="002242BB">
        <w:t>idate must demonstrate knowledge of:</w:t>
      </w:r>
    </w:p>
    <w:p w:rsidR="00000000" w:rsidRPr="002242BB" w:rsidP="002242BB">
      <w:pPr>
        <w:pStyle w:val="ListBullet"/>
      </w:pPr>
      <w:r w:rsidRPr="002242BB">
        <w:t>elemental components of urban forests</w:t>
      </w:r>
    </w:p>
    <w:p w:rsidR="00000000" w:rsidRPr="002242BB" w:rsidP="002242BB">
      <w:pPr>
        <w:pStyle w:val="ListBullet"/>
      </w:pPr>
      <w:r w:rsidRPr="002242BB">
        <w:t>role of urban forests as a primary component of urban ecosystems</w:t>
      </w:r>
    </w:p>
    <w:p w:rsidR="00000000" w:rsidRPr="002242BB" w:rsidP="002242BB">
      <w:pPr>
        <w:pStyle w:val="ListBullet"/>
      </w:pPr>
      <w:r w:rsidRPr="002242BB">
        <w:t>threats to and resilience of urban forests in cities</w:t>
      </w:r>
    </w:p>
    <w:p w:rsidR="00000000" w:rsidRPr="002242BB" w:rsidP="002242BB">
      <w:pPr>
        <w:pStyle w:val="ListBullet"/>
      </w:pPr>
      <w:r w:rsidRPr="002242BB">
        <w:t>regulation of hydrological processes, retention of precipitati</w:t>
      </w:r>
      <w:r w:rsidRPr="002242BB">
        <w:t>on, mitigation of salinity, and effects of trees on water quality</w:t>
      </w:r>
    </w:p>
    <w:p w:rsidR="00000000" w:rsidRPr="002242BB" w:rsidP="002242BB">
      <w:pPr>
        <w:pStyle w:val="ListBullet"/>
      </w:pPr>
      <w:r w:rsidRPr="002242BB">
        <w:t>relationship of soil biological network, soil chemistry, soil structure and trees to soil structure stabilisation and erosion potential</w:t>
      </w:r>
    </w:p>
    <w:p w:rsidR="00000000" w:rsidRPr="002242BB" w:rsidP="002242BB">
      <w:pPr>
        <w:pStyle w:val="ListBullet"/>
      </w:pPr>
      <w:r w:rsidRPr="002242BB">
        <w:t>contribution of trees towards rhizosphere biodiversity</w:t>
      </w:r>
      <w:r w:rsidRPr="002242BB">
        <w:t>, bioremediation and soil health</w:t>
      </w:r>
    </w:p>
    <w:p w:rsidR="00000000" w:rsidRPr="002242BB" w:rsidP="002242BB">
      <w:pPr>
        <w:pStyle w:val="ListBullet"/>
      </w:pPr>
      <w:r w:rsidRPr="002242BB">
        <w:t>energy conservation and micro-climate modification systems of trees and urban forests</w:t>
      </w:r>
    </w:p>
    <w:p w:rsidR="00000000" w:rsidRPr="002242BB" w:rsidP="002242BB">
      <w:pPr>
        <w:pStyle w:val="ListBullet"/>
      </w:pPr>
      <w:r w:rsidRPr="002242BB">
        <w:t>heat island analyses of an urban area</w:t>
      </w:r>
    </w:p>
    <w:p w:rsidR="00000000" w:rsidRPr="002242BB" w:rsidP="002242BB">
      <w:pPr>
        <w:pStyle w:val="ListBullet"/>
      </w:pPr>
      <w:r w:rsidRPr="002242BB">
        <w:t>health, social and psychological benefits of urban forests</w:t>
      </w:r>
    </w:p>
    <w:p w:rsidR="00000000" w:rsidRPr="002242BB" w:rsidP="002242BB">
      <w:pPr>
        <w:pStyle w:val="ListBullet"/>
      </w:pPr>
      <w:r w:rsidRPr="002242BB">
        <w:t>current methods and technologies for spa</w:t>
      </w:r>
      <w:r w:rsidRPr="002242BB">
        <w:t>tial mapping of urban forests</w:t>
      </w:r>
    </w:p>
    <w:p w:rsidR="00000000" w:rsidRPr="002242BB" w:rsidP="002242BB">
      <w:pPr>
        <w:pStyle w:val="ListBullet"/>
      </w:pPr>
      <w:r w:rsidRPr="002242BB">
        <w:t>process of carbon sequestration in urban forests</w:t>
      </w:r>
    </w:p>
    <w:p w:rsidR="00000000" w:rsidRPr="002242BB" w:rsidP="002242BB">
      <w:pPr>
        <w:pStyle w:val="ListBullet"/>
      </w:pPr>
      <w:r w:rsidRPr="002242BB">
        <w:t>methods for sampling urban forests</w:t>
      </w:r>
    </w:p>
    <w:p w:rsidR="00000000" w:rsidRPr="002242BB" w:rsidP="002242BB">
      <w:pPr>
        <w:pStyle w:val="ListBullet"/>
      </w:pPr>
      <w:r w:rsidRPr="002242BB">
        <w:t>urban forest valuation methodologies</w:t>
      </w:r>
    </w:p>
    <w:p w:rsidR="00000000" w:rsidRPr="002242BB" w:rsidP="002242BB">
      <w:pPr>
        <w:pStyle w:val="ListBullet"/>
      </w:pPr>
      <w:r w:rsidRPr="002242BB">
        <w:t>contribution of urban forest to carbon cycles</w:t>
      </w:r>
    </w:p>
    <w:p w:rsidR="00000000" w:rsidRPr="002242BB" w:rsidP="002242BB">
      <w:pPr>
        <w:pStyle w:val="ListBullet"/>
      </w:pPr>
      <w:r w:rsidRPr="002242BB">
        <w:t>local climate, soil factors and management factors affecting forest growth and sequestration</w:t>
      </w:r>
    </w:p>
    <w:p w:rsidR="00000000" w:rsidRPr="002242BB" w:rsidP="002242BB">
      <w:pPr>
        <w:pStyle w:val="ListBullet"/>
      </w:pPr>
      <w:r w:rsidRPr="002242BB">
        <w:t>contribution of forest carbon sequestration to mitigation of climate change</w:t>
      </w:r>
    </w:p>
    <w:p w:rsidR="00000000" w:rsidRPr="002242BB" w:rsidP="002242BB">
      <w:pPr>
        <w:pStyle w:val="ListBullet"/>
      </w:pPr>
      <w:r w:rsidRPr="002242BB">
        <w:t>evaluation of forest mitigation on climate change</w:t>
      </w:r>
    </w:p>
    <w:p w:rsidR="00000000" w:rsidRPr="002242BB" w:rsidP="002242BB">
      <w:pPr>
        <w:pStyle w:val="ListBullet"/>
      </w:pPr>
      <w:r w:rsidRPr="002242BB">
        <w:t>social, environmental, economic and c</w:t>
      </w:r>
      <w:r w:rsidRPr="002242BB">
        <w:t>limatic values of urban forests</w:t>
      </w:r>
    </w:p>
    <w:p w:rsidR="00000000" w:rsidRPr="002242BB" w:rsidP="002242BB">
      <w:pPr>
        <w:pStyle w:val="ListBullet"/>
      </w:pPr>
      <w:r w:rsidRPr="002242BB">
        <w:t>challenges of increased urbanisation and urban densification on urban forests</w:t>
      </w:r>
    </w:p>
    <w:p w:rsidR="00000000" w:rsidRPr="002242BB" w:rsidP="002242BB">
      <w:pPr>
        <w:pStyle w:val="ListBullet"/>
      </w:pPr>
      <w:r w:rsidRPr="002242BB">
        <w:t>potential benefit of urban forest to mitigate climate change</w:t>
      </w:r>
    </w:p>
    <w:p w:rsidR="00000000" w:rsidRPr="002242BB" w:rsidP="002242BB">
      <w:pPr>
        <w:pStyle w:val="ListBullet"/>
      </w:pPr>
      <w:r w:rsidRPr="002242BB">
        <w:t>multi-disciplinary solutions to challenges of urbanisation on urban forests.</w:t>
      </w:r>
    </w:p>
    <w:p w:rsidR="00000000" w:rsidRPr="002242BB" w:rsidP="002242BB">
      <w:pPr>
        <w:pStyle w:val="AllowPageBreak"/>
      </w:pPr>
    </w:p>
    <w:p w:rsidR="00000000" w:rsidRPr="002242BB" w:rsidP="002242BB">
      <w:pPr>
        <w:pStyle w:val="Heading1"/>
      </w:pPr>
      <w:bookmarkStart w:id="4" w:name="O_877863"/>
      <w:bookmarkEnd w:id="4"/>
      <w:r w:rsidRPr="002242BB">
        <w:t>Assessment Conditions</w:t>
      </w:r>
    </w:p>
    <w:p w:rsidR="00000000" w:rsidRPr="002242BB" w:rsidP="000C7877">
      <w:pPr>
        <w:pStyle w:val="BodyText"/>
      </w:pPr>
      <w:r w:rsidRPr="002242BB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2242BB" w:rsidP="000C7877">
      <w:pPr>
        <w:pStyle w:val="BodyText"/>
      </w:pPr>
      <w:r w:rsidRPr="002242BB">
        <w:t xml:space="preserve">Assessment </w:t>
      </w:r>
      <w:r w:rsidRPr="002242BB">
        <w:t>may be conducted in a simulated or real work environment, however determination of competency requires the application of work practices under work conditions.</w:t>
      </w:r>
    </w:p>
    <w:p w:rsidR="00000000" w:rsidRPr="002242BB" w:rsidP="000C7877">
      <w:pPr>
        <w:pStyle w:val="BodyText"/>
      </w:pPr>
      <w:r w:rsidRPr="002242BB">
        <w:t>The mandatory equipment and materials used to gather evidence for assessment include:</w:t>
      </w:r>
    </w:p>
    <w:p w:rsidR="00000000" w:rsidRPr="002242BB" w:rsidP="002242BB">
      <w:pPr>
        <w:pStyle w:val="ListBullet"/>
      </w:pPr>
      <w:r w:rsidRPr="002242BB">
        <w:t>equipmen</w:t>
      </w:r>
      <w:r w:rsidRPr="002242BB">
        <w:t>t:</w:t>
      </w:r>
    </w:p>
    <w:p w:rsidR="00000000" w:rsidRPr="002242BB" w:rsidP="002242BB">
      <w:pPr>
        <w:pStyle w:val="ListBullet2"/>
      </w:pPr>
      <w:r w:rsidRPr="002242BB">
        <w:t xml:space="preserve">computer </w:t>
      </w:r>
    </w:p>
    <w:p w:rsidR="00000000" w:rsidRPr="002242BB" w:rsidP="002242BB">
      <w:pPr>
        <w:pStyle w:val="ListBullet2"/>
      </w:pPr>
      <w:r w:rsidRPr="002242BB">
        <w:t>word processing software</w:t>
      </w:r>
    </w:p>
    <w:p w:rsidR="00000000" w:rsidRPr="002242BB" w:rsidP="002242BB">
      <w:pPr>
        <w:pStyle w:val="ListBullet2"/>
      </w:pPr>
      <w:r w:rsidRPr="002242BB">
        <w:t>statistical software</w:t>
      </w:r>
    </w:p>
    <w:p w:rsidR="00000000" w:rsidRPr="002242BB" w:rsidP="002242BB">
      <w:pPr>
        <w:pStyle w:val="ListBullet2"/>
      </w:pPr>
      <w:r w:rsidRPr="002242BB">
        <w:t>internet connection</w:t>
      </w:r>
    </w:p>
    <w:p w:rsidR="00000000" w:rsidRPr="002242BB" w:rsidP="002242BB">
      <w:pPr>
        <w:pStyle w:val="ListBullet2"/>
      </w:pPr>
      <w:r w:rsidRPr="002242BB">
        <w:t>measurement and data collection tools</w:t>
      </w:r>
    </w:p>
    <w:p w:rsidR="00000000" w:rsidRPr="002242BB" w:rsidP="002242BB">
      <w:pPr>
        <w:pStyle w:val="ListBullet"/>
      </w:pPr>
      <w:r w:rsidRPr="002242BB">
        <w:t>materials:</w:t>
      </w:r>
    </w:p>
    <w:p w:rsidR="00000000" w:rsidRPr="002242BB" w:rsidP="002242BB">
      <w:pPr>
        <w:pStyle w:val="ListBullet2"/>
      </w:pPr>
      <w:r w:rsidRPr="002242BB">
        <w:t>urban forest report</w:t>
      </w:r>
    </w:p>
    <w:p w:rsidR="00000000" w:rsidRPr="002242BB" w:rsidP="000C7877">
      <w:pPr>
        <w:pStyle w:val="BodyText"/>
      </w:pPr>
      <w:r w:rsidRPr="002242BB">
        <w:t>Assessors must satisfy current standards for RTOs in the assessment of arboriculture units of competency.</w:t>
      </w:r>
    </w:p>
    <w:p w:rsidR="00000000" w:rsidRPr="002242BB" w:rsidP="000C7877">
      <w:pPr>
        <w:pStyle w:val="BodyText"/>
      </w:pPr>
      <w:r w:rsidRPr="002242BB">
        <w:t xml:space="preserve">Assessment must be conducted only by persons who have: </w:t>
      </w:r>
    </w:p>
    <w:p w:rsidR="00000000" w:rsidRPr="002242BB" w:rsidP="002242BB">
      <w:pPr>
        <w:pStyle w:val="ListBullet"/>
      </w:pPr>
      <w:r w:rsidRPr="002242BB">
        <w:t>urban forestry vocational competencies at least to the level being assessed</w:t>
      </w:r>
    </w:p>
    <w:p w:rsidR="00000000" w:rsidRPr="002242BB" w:rsidP="002242BB">
      <w:pPr>
        <w:pStyle w:val="ListBullet"/>
      </w:pPr>
      <w:r w:rsidRPr="002242BB">
        <w:t>current urban forestry skills directly relevant to the unit of competency being assessed</w:t>
      </w:r>
    </w:p>
    <w:p w:rsidR="00000000" w:rsidRPr="002242BB" w:rsidP="002242BB">
      <w:pPr>
        <w:pStyle w:val="AllowPageBreak"/>
      </w:pPr>
    </w:p>
    <w:p w:rsidR="00000000" w:rsidRPr="002242BB" w:rsidP="002242BB">
      <w:pPr>
        <w:pStyle w:val="Heading1"/>
      </w:pPr>
      <w:bookmarkStart w:id="5" w:name="O_877866"/>
      <w:bookmarkEnd w:id="5"/>
      <w:r w:rsidRPr="002242BB">
        <w:t>Links</w:t>
      </w:r>
    </w:p>
    <w:p w:rsidR="00000000" w:rsidRPr="002242BB" w:rsidP="000C7877">
      <w:pPr>
        <w:pStyle w:val="BodyText"/>
      </w:pPr>
      <w:r w:rsidRPr="002242BB">
        <w:t>Companion</w:t>
      </w:r>
      <w:r w:rsidRPr="002242BB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7A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42BB" w:rsidP="002242BB"/>
    <w:sectPr w:rsidSect="002242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B" w:rsidRPr="000C7877" w:rsidP="000C7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77" w:rsidP="00224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877" w:rsidP="00224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7877" w:rsidP="00224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2BB" w:rsidRPr="000C7877" w:rsidP="000C7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877" w:rsidRPr="002D2AF8" w:rsidP="00224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AHCARB703 Research urban forest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0C7877" w:rsidP="00224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2F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4D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2C2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2BB"/>
  </w:style>
  <w:style w:type="character" w:customStyle="1" w:styleId="Heading1Char">
    <w:name w:val="Heading 1 Char"/>
    <w:basedOn w:val="DefaultParagraphFont"/>
    <w:link w:val="Heading1"/>
    <w:rsid w:val="00224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2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42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4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42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4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2BB"/>
    <w:rPr>
      <w:b/>
      <w:spacing w:val="0"/>
    </w:rPr>
  </w:style>
  <w:style w:type="paragraph" w:customStyle="1" w:styleId="SuperTitle">
    <w:name w:val="SuperTitle"/>
    <w:basedOn w:val="Title"/>
    <w:rsid w:val="00224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2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2BB"/>
    <w:rPr>
      <w:i/>
    </w:rPr>
  </w:style>
  <w:style w:type="paragraph" w:styleId="Caption">
    <w:name w:val="caption"/>
    <w:basedOn w:val="BodyText"/>
    <w:next w:val="Normal"/>
    <w:qFormat/>
    <w:rsid w:val="00224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2BB"/>
  </w:style>
  <w:style w:type="paragraph" w:styleId="TableofFigures">
    <w:name w:val="table of figures"/>
    <w:basedOn w:val="Normal"/>
    <w:next w:val="Normal"/>
    <w:semiHidden/>
    <w:rsid w:val="00224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2BB"/>
    <w:rPr>
      <w:rFonts w:ascii="Wingdings" w:hAnsi="Wingdings"/>
    </w:rPr>
  </w:style>
  <w:style w:type="character" w:customStyle="1" w:styleId="HotSpot">
    <w:name w:val="HotSpot"/>
    <w:rsid w:val="002242BB"/>
    <w:rPr>
      <w:color w:val="0033CC"/>
      <w:u w:val="none"/>
    </w:rPr>
  </w:style>
  <w:style w:type="paragraph" w:customStyle="1" w:styleId="BodyTextRight">
    <w:name w:val="Body Text Right"/>
    <w:basedOn w:val="BodyText"/>
    <w:rsid w:val="00224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2BB"/>
    <w:rPr>
      <w:sz w:val="32"/>
    </w:rPr>
  </w:style>
  <w:style w:type="paragraph" w:customStyle="1" w:styleId="HeadingProcedure">
    <w:name w:val="Heading Procedure"/>
    <w:basedOn w:val="HeadingBase"/>
    <w:next w:val="Normal"/>
    <w:rsid w:val="00224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2BB"/>
    <w:pPr>
      <w:spacing w:before="60" w:after="60"/>
    </w:pPr>
  </w:style>
  <w:style w:type="paragraph" w:styleId="ListContinue">
    <w:name w:val="List Continue"/>
    <w:basedOn w:val="List"/>
    <w:rsid w:val="002242BB"/>
    <w:pPr>
      <w:ind w:firstLine="0"/>
    </w:pPr>
  </w:style>
  <w:style w:type="paragraph" w:customStyle="1" w:styleId="ListNote">
    <w:name w:val="List Note"/>
    <w:basedOn w:val="List"/>
    <w:rsid w:val="00224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2BB"/>
    <w:rPr>
      <w:rFonts w:ascii="Courier New" w:hAnsi="Courier New"/>
    </w:rPr>
  </w:style>
  <w:style w:type="paragraph" w:customStyle="1" w:styleId="NoteBullet">
    <w:name w:val="Note Bullet"/>
    <w:basedOn w:val="Note"/>
    <w:rsid w:val="00224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2BB"/>
    <w:rPr>
      <w:b/>
      <w:smallCaps/>
    </w:rPr>
  </w:style>
  <w:style w:type="paragraph" w:customStyle="1" w:styleId="TableListNumber">
    <w:name w:val="Table List Number"/>
    <w:basedOn w:val="ListNumber"/>
    <w:rsid w:val="00224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2BB"/>
    <w:pPr>
      <w:numPr>
        <w:numId w:val="9"/>
      </w:numPr>
    </w:pPr>
  </w:style>
  <w:style w:type="paragraph" w:customStyle="1" w:styleId="ListAlpha2">
    <w:name w:val="List Alpha 2"/>
    <w:basedOn w:val="List2"/>
    <w:rsid w:val="002242BB"/>
    <w:pPr>
      <w:numPr>
        <w:numId w:val="8"/>
      </w:numPr>
    </w:pPr>
  </w:style>
  <w:style w:type="paragraph" w:styleId="List2">
    <w:name w:val="List 2"/>
    <w:basedOn w:val="BodyText"/>
    <w:rsid w:val="00224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2BB"/>
    <w:pPr>
      <w:numPr>
        <w:numId w:val="4"/>
      </w:numPr>
    </w:pPr>
  </w:style>
  <w:style w:type="paragraph" w:styleId="ListContinue2">
    <w:name w:val="List Continue 2"/>
    <w:basedOn w:val="List2"/>
    <w:rsid w:val="002242BB"/>
    <w:pPr>
      <w:ind w:firstLine="0"/>
    </w:pPr>
  </w:style>
  <w:style w:type="paragraph" w:styleId="ListContinue3">
    <w:name w:val="List Continue 3"/>
    <w:basedOn w:val="List3"/>
    <w:rsid w:val="002242BB"/>
    <w:pPr>
      <w:ind w:left="1021" w:firstLine="0"/>
    </w:pPr>
  </w:style>
  <w:style w:type="paragraph" w:styleId="ListContinue4">
    <w:name w:val="List Continue 4"/>
    <w:basedOn w:val="List4"/>
    <w:rsid w:val="002242BB"/>
    <w:pPr>
      <w:ind w:firstLine="0"/>
    </w:pPr>
  </w:style>
  <w:style w:type="paragraph" w:styleId="ListContinue5">
    <w:name w:val="List Continue 5"/>
    <w:basedOn w:val="List5"/>
    <w:rsid w:val="002242BB"/>
    <w:pPr>
      <w:ind w:firstLine="0"/>
    </w:pPr>
  </w:style>
  <w:style w:type="paragraph" w:styleId="ListNumber3">
    <w:name w:val="List Number 3"/>
    <w:basedOn w:val="List3"/>
    <w:rsid w:val="002242BB"/>
    <w:pPr>
      <w:numPr>
        <w:numId w:val="5"/>
      </w:numPr>
    </w:pPr>
  </w:style>
  <w:style w:type="paragraph" w:styleId="ListNumber4">
    <w:name w:val="List Number 4"/>
    <w:basedOn w:val="List4"/>
    <w:rsid w:val="002242BB"/>
    <w:pPr>
      <w:numPr>
        <w:numId w:val="6"/>
      </w:numPr>
    </w:pPr>
  </w:style>
  <w:style w:type="paragraph" w:styleId="ListNumber5">
    <w:name w:val="List Number 5"/>
    <w:basedOn w:val="List5"/>
    <w:rsid w:val="002242BB"/>
    <w:pPr>
      <w:numPr>
        <w:numId w:val="7"/>
      </w:numPr>
    </w:pPr>
  </w:style>
  <w:style w:type="paragraph" w:styleId="BlockText">
    <w:name w:val="Block Text"/>
    <w:basedOn w:val="Normal"/>
    <w:rsid w:val="00224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2BB"/>
    <w:rPr>
      <w:sz w:val="16"/>
      <w:vertAlign w:val="superscript"/>
    </w:rPr>
  </w:style>
  <w:style w:type="character" w:customStyle="1" w:styleId="Symbols">
    <w:name w:val="Symbols"/>
    <w:basedOn w:val="DefaultParagraphFont"/>
    <w:rsid w:val="002242BB"/>
    <w:rPr>
      <w:rFonts w:ascii="Symbol" w:hAnsi="Symbol"/>
    </w:rPr>
  </w:style>
  <w:style w:type="character" w:customStyle="1" w:styleId="MenuOptions">
    <w:name w:val="Menu Options"/>
    <w:basedOn w:val="DefaultParagraphFont"/>
    <w:rsid w:val="00224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2BB"/>
    <w:rPr>
      <w:b/>
    </w:rPr>
  </w:style>
  <w:style w:type="character" w:customStyle="1" w:styleId="Underlined">
    <w:name w:val="Underlined"/>
    <w:basedOn w:val="DefaultParagraphFont"/>
    <w:rsid w:val="002242BB"/>
    <w:rPr>
      <w:u w:val="single"/>
    </w:rPr>
  </w:style>
  <w:style w:type="paragraph" w:customStyle="1" w:styleId="TableBodyTextRight">
    <w:name w:val="Table Body Text Right"/>
    <w:basedOn w:val="TableBodyText"/>
    <w:rsid w:val="00224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2BB"/>
    <w:rPr>
      <w:sz w:val="18"/>
    </w:rPr>
  </w:style>
  <w:style w:type="paragraph" w:customStyle="1" w:styleId="BodySmallRight">
    <w:name w:val="Body Small Right"/>
    <w:basedOn w:val="BodyTextRight"/>
    <w:rsid w:val="002242BB"/>
    <w:rPr>
      <w:sz w:val="18"/>
      <w:szCs w:val="18"/>
    </w:rPr>
  </w:style>
  <w:style w:type="paragraph" w:customStyle="1" w:styleId="MarginEdition">
    <w:name w:val="Margin Edition"/>
    <w:basedOn w:val="MarginNote"/>
    <w:rsid w:val="00224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2BB"/>
    <w:rPr>
      <w:sz w:val="2"/>
      <w:szCs w:val="2"/>
    </w:rPr>
  </w:style>
  <w:style w:type="character" w:customStyle="1" w:styleId="Small">
    <w:name w:val="Small"/>
    <w:basedOn w:val="DefaultParagraphFont"/>
    <w:rsid w:val="002242BB"/>
    <w:rPr>
      <w:sz w:val="16"/>
    </w:rPr>
  </w:style>
  <w:style w:type="paragraph" w:customStyle="1" w:styleId="WideTable">
    <w:name w:val="Wide Table"/>
    <w:basedOn w:val="Normal"/>
    <w:rsid w:val="00224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2BB"/>
  </w:style>
  <w:style w:type="paragraph" w:styleId="Quote">
    <w:name w:val="Quote"/>
    <w:basedOn w:val="Heading1"/>
    <w:link w:val="QuoteChar"/>
    <w:qFormat/>
    <w:rsid w:val="00224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2BB"/>
    <w:pPr>
      <w:pageBreakBefore/>
    </w:pPr>
  </w:style>
  <w:style w:type="paragraph" w:customStyle="1" w:styleId="Border">
    <w:name w:val="Border"/>
    <w:basedOn w:val="Normal"/>
    <w:qFormat/>
    <w:rsid w:val="00224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2BB"/>
    <w:rPr>
      <w:u w:val="single"/>
    </w:rPr>
  </w:style>
  <w:style w:type="character" w:customStyle="1" w:styleId="BoldandItalics">
    <w:name w:val="Bold and Italics"/>
    <w:qFormat/>
    <w:rsid w:val="002242BB"/>
    <w:rPr>
      <w:b/>
      <w:i/>
      <w:u w:val="none"/>
    </w:rPr>
  </w:style>
  <w:style w:type="paragraph" w:styleId="BalloonText">
    <w:name w:val="Balloon Text"/>
    <w:basedOn w:val="Normal"/>
    <w:link w:val="BalloonTextChar"/>
    <w:rsid w:val="00224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2BB"/>
    <w:pPr>
      <w:spacing w:before="0" w:after="0"/>
    </w:pPr>
  </w:style>
  <w:style w:type="paragraph" w:customStyle="1" w:styleId="BodyTextBold">
    <w:name w:val="Body Text Bold"/>
    <w:basedOn w:val="BodyText"/>
    <w:qFormat/>
    <w:rsid w:val="002242BB"/>
    <w:rPr>
      <w:b/>
    </w:rPr>
  </w:style>
  <w:style w:type="character" w:styleId="Hyperlink">
    <w:name w:val="Hyperlink"/>
    <w:basedOn w:val="DefaultParagraphFont"/>
    <w:uiPriority w:val="99"/>
    <w:unhideWhenUsed/>
    <w:rsid w:val="000C7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4562</Characters>
  <Application>Microsoft Office Word</Application>
  <DocSecurity>0</DocSecurity>
  <Lines>111</Lines>
  <Paragraphs>90</Paragraphs>
  <ScaleCrop>false</ScaleCrop>
  <Company>Author-it Software Corporation Ltd.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AHCARB703 Research urban forest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2019-10-21T11:04:00Z</dcterms:created>
  <dcterms:modified xsi:type="dcterms:W3CDTF">2019-10-21T11:04:00Z</dcterms:modified>
</cp:coreProperties>
</file>