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946" w:rsidP="00F34946">
      <w:pPr>
        <w:pStyle w:val="Title"/>
      </w:pPr>
      <w:r>
        <w:fldChar w:fldCharType="begin"/>
      </w:r>
      <w:r>
        <w:instrText xml:space="preserve"> TITLE   \* MERGEFORMAT </w:instrText>
      </w:r>
      <w:r>
        <w:fldChar w:fldCharType="separate"/>
      </w:r>
      <w:r>
        <w:t>AHCARB602 Diagnose tree diseases</w:t>
      </w:r>
      <w:r>
        <w:fldChar w:fldCharType="end"/>
      </w:r>
    </w:p>
    <w:p w:rsidR="00F34946" w:rsidP="00F34946">
      <w:pPr>
        <w:pStyle w:val="Version"/>
        <w:sectPr w:rsidSect="00B20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230" w:rsidP="00B20230">
      <w:pPr>
        <w:pStyle w:val="SuperHeading"/>
      </w:pPr>
      <w:r w:rsidRPr="00B20230">
        <w:t>AHCARB602 Diagnose tree diseases</w:t>
      </w:r>
    </w:p>
    <w:p w:rsidR="00000000" w:rsidRPr="00B20230" w:rsidP="00B20230">
      <w:pPr>
        <w:pStyle w:val="Heading1"/>
      </w:pPr>
      <w:bookmarkStart w:id="1" w:name="O_876760"/>
      <w:bookmarkEnd w:id="1"/>
      <w:r w:rsidRPr="00B20230">
        <w:t>Modification History</w:t>
      </w:r>
    </w:p>
    <w:tbl>
      <w:tblPr>
        <w:tblW w:w="0" w:type="auto"/>
        <w:tblLayout w:type="fixed"/>
        <w:tblCellMar>
          <w:left w:w="62" w:type="dxa"/>
          <w:right w:w="62" w:type="dxa"/>
        </w:tblCellMar>
        <w:tblLook w:val="0000"/>
      </w:tblPr>
      <w:tblGrid>
        <w:gridCol w:w="1179"/>
        <w:gridCol w:w="1524"/>
        <w:gridCol w:w="4869"/>
      </w:tblGrid>
      <w:tr w:rsidTr="00B2023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20230">
            <w:pPr>
              <w:pStyle w:val="TableHeading"/>
              <w:rPr>
                <w:lang w:val="en-NZ"/>
              </w:rPr>
            </w:pPr>
            <w:r w:rsidRPr="00B2023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0230">
            <w:pPr>
              <w:pStyle w:val="TableHeading"/>
              <w:rPr>
                <w:lang w:val="en-NZ"/>
              </w:rPr>
            </w:pPr>
            <w:r w:rsidRPr="00B2023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0230">
            <w:pPr>
              <w:pStyle w:val="TableHeading"/>
              <w:rPr>
                <w:lang w:val="en-NZ"/>
              </w:rPr>
            </w:pPr>
            <w:r w:rsidRPr="00B20230">
              <w:t>Comment</w:t>
            </w:r>
          </w:p>
        </w:tc>
      </w:tr>
      <w:tr w:rsidTr="00B2023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0230">
            <w:pPr>
              <w:pStyle w:val="BodyText"/>
              <w:rPr>
                <w:lang w:val="en-NZ"/>
              </w:rPr>
            </w:pPr>
            <w:r w:rsidRPr="00B2023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20230">
            <w:pPr>
              <w:pStyle w:val="BodyText"/>
              <w:rPr>
                <w:lang w:val="en-NZ"/>
              </w:rPr>
            </w:pPr>
            <w:r w:rsidRPr="00B2023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20230" w:rsidP="00B20230">
            <w:pPr>
              <w:pStyle w:val="BodyText"/>
            </w:pPr>
            <w:r w:rsidRPr="00B20230">
              <w:t>Initial release</w:t>
            </w:r>
          </w:p>
        </w:tc>
      </w:tr>
    </w:tbl>
    <w:p w:rsidR="00000000" w:rsidRPr="00B20230" w:rsidP="00B20230">
      <w:pPr>
        <w:pStyle w:val="BodyText"/>
      </w:pPr>
    </w:p>
    <w:p w:rsidR="00000000" w:rsidRPr="00B20230" w:rsidP="00B20230">
      <w:pPr>
        <w:pStyle w:val="AllowPageBreak"/>
      </w:pPr>
    </w:p>
    <w:p w:rsidR="00000000" w:rsidRPr="00B20230" w:rsidP="00B20230">
      <w:pPr>
        <w:pStyle w:val="Heading1"/>
      </w:pPr>
      <w:bookmarkStart w:id="2" w:name="O_876761"/>
      <w:bookmarkEnd w:id="2"/>
      <w:r w:rsidRPr="00B20230">
        <w:t>Application</w:t>
      </w:r>
    </w:p>
    <w:p w:rsidR="00000000" w:rsidRPr="00B20230" w:rsidP="00F34946">
      <w:pPr>
        <w:pStyle w:val="BodyText"/>
      </w:pPr>
      <w:r w:rsidRPr="00B20230">
        <w:t>This unit of competency describes the skills and knowledge required to diagnose tree diseases including diseases of palms and other woody monocotyledons.</w:t>
      </w:r>
    </w:p>
    <w:p w:rsidR="00000000" w:rsidRPr="00B20230" w:rsidP="00F34946">
      <w:pPr>
        <w:pStyle w:val="BodyText"/>
      </w:pPr>
      <w:r w:rsidRPr="00B20230">
        <w:t>This unit applies to individuals with broad theoretical and technical knowledge of a specific area or</w:t>
      </w:r>
      <w:r w:rsidRPr="00B20230">
        <w:t xml:space="preserve"> a broad field of work and learning and cognitive, technical and communication skills to demonstrate autonomy, judgement and defined responsibility in undertaking complex work within broad parameters to provide specialist advice and functions.</w:t>
      </w:r>
    </w:p>
    <w:p w:rsidR="00000000" w:rsidRPr="00B20230" w:rsidP="00F34946">
      <w:pPr>
        <w:pStyle w:val="BodyText"/>
      </w:pPr>
      <w:r w:rsidRPr="00B20230">
        <w:t>The role in</w:t>
      </w:r>
      <w:r w:rsidRPr="00B20230">
        <w:t>volves the self-directed application of specialised knowledge in arboriculture with substantial depth in areas such as with substantial depth in areas such as disease diagnostics and disease classification and management.</w:t>
      </w:r>
    </w:p>
    <w:p w:rsidR="00000000" w:rsidRPr="00B20230" w:rsidP="00F34946">
      <w:pPr>
        <w:pStyle w:val="BodyText"/>
      </w:pPr>
      <w:r w:rsidRPr="00B20230">
        <w:t>No occupational licensing, legisl</w:t>
      </w:r>
      <w:r w:rsidRPr="00B20230">
        <w:t>ative or certification requirements are known to apply to this unit at the time of publication.</w:t>
      </w:r>
    </w:p>
    <w:p w:rsidR="00000000" w:rsidRPr="00B20230" w:rsidP="00B20230">
      <w:pPr>
        <w:pStyle w:val="Heading1"/>
      </w:pPr>
      <w:bookmarkStart w:id="3" w:name="O_876762"/>
      <w:bookmarkEnd w:id="3"/>
      <w:r w:rsidRPr="00B20230">
        <w:t>Pre-requisite Unit</w:t>
      </w:r>
    </w:p>
    <w:p w:rsidR="00000000" w:rsidRPr="00B20230" w:rsidP="00F34946">
      <w:pPr>
        <w:pStyle w:val="BodyText"/>
      </w:pPr>
      <w:r w:rsidRPr="00B20230">
        <w:t>Nil.</w:t>
      </w:r>
    </w:p>
    <w:p w:rsidR="00000000" w:rsidRPr="00B20230" w:rsidP="00B20230">
      <w:pPr>
        <w:pStyle w:val="Heading1"/>
      </w:pPr>
      <w:bookmarkStart w:id="4" w:name="O_876764"/>
      <w:bookmarkEnd w:id="4"/>
      <w:r w:rsidRPr="00B20230">
        <w:t>Unit Sector</w:t>
      </w:r>
    </w:p>
    <w:p w:rsidR="00000000" w:rsidRPr="00B20230" w:rsidP="00F34946">
      <w:pPr>
        <w:pStyle w:val="BodyText"/>
      </w:pPr>
      <w:r w:rsidRPr="00B20230">
        <w:t>Arboriculture (ARB)</w:t>
      </w:r>
    </w:p>
    <w:p w:rsidR="00000000" w:rsidRPr="00B20230" w:rsidP="00B20230">
      <w:pPr>
        <w:pStyle w:val="Heading1"/>
      </w:pPr>
      <w:bookmarkStart w:id="5" w:name="O_876765"/>
      <w:bookmarkEnd w:id="5"/>
      <w:r w:rsidRPr="00B20230">
        <w:t>Elements and Performance Criteria</w:t>
      </w:r>
    </w:p>
    <w:tbl>
      <w:tblPr>
        <w:tblW w:w="9570" w:type="dxa"/>
        <w:tblLayout w:type="fixed"/>
        <w:tblCellMar>
          <w:left w:w="62" w:type="dxa"/>
          <w:right w:w="62" w:type="dxa"/>
        </w:tblCellMar>
        <w:tblLook w:val="0000"/>
      </w:tblPr>
      <w:tblGrid>
        <w:gridCol w:w="2731"/>
        <w:gridCol w:w="6839"/>
      </w:tblGrid>
      <w:tr w:rsidTr="00F3494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0230">
            <w:pPr>
              <w:pStyle w:val="TableHeading"/>
              <w:rPr>
                <w:lang w:val="en-NZ"/>
              </w:rPr>
            </w:pPr>
            <w:r w:rsidRPr="00B2023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0230">
            <w:pPr>
              <w:pStyle w:val="TableHeading"/>
              <w:rPr>
                <w:lang w:val="en-NZ"/>
              </w:rPr>
            </w:pPr>
            <w:r w:rsidRPr="00B20230">
              <w:t>Performance</w:t>
            </w:r>
            <w:r w:rsidRPr="00B20230">
              <w:t xml:space="preserve"> criteria</w:t>
            </w:r>
          </w:p>
        </w:tc>
      </w:tr>
      <w:tr w:rsidTr="00F3494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BodyText"/>
              <w:rPr>
                <w:lang w:val="en-NZ"/>
              </w:rPr>
            </w:pPr>
            <w:r w:rsidRPr="00B2023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BodyText"/>
              <w:rPr>
                <w:lang w:val="en-NZ"/>
              </w:rPr>
            </w:pPr>
            <w:r w:rsidRPr="00B20230">
              <w:t>Performance criteria describe the performance needed to demonstrate achievement of the element.</w:t>
            </w:r>
          </w:p>
        </w:tc>
      </w:tr>
      <w:tr w:rsidTr="00F349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List"/>
              <w:rPr>
                <w:lang w:val="en-NZ"/>
              </w:rPr>
            </w:pPr>
            <w:r w:rsidRPr="00B20230">
              <w:t>1.</w:t>
            </w:r>
            <w:r w:rsidRPr="00B20230">
              <w:tab/>
              <w:t>Assess environmental impact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230" w:rsidP="00B20230">
            <w:pPr>
              <w:pStyle w:val="List"/>
            </w:pPr>
            <w:r w:rsidRPr="00B20230">
              <w:t>1.1</w:t>
            </w:r>
            <w:r w:rsidRPr="00B20230">
              <w:tab/>
              <w:t>Identify the tree and determine its region of origin</w:t>
            </w:r>
          </w:p>
          <w:p w:rsidR="00000000" w:rsidRPr="00B20230" w:rsidP="00B20230">
            <w:pPr>
              <w:pStyle w:val="List"/>
            </w:pPr>
            <w:r w:rsidRPr="00B20230">
              <w:t>1.2</w:t>
            </w:r>
            <w:r w:rsidRPr="00B20230">
              <w:tab/>
            </w:r>
            <w:r w:rsidRPr="00B20230">
              <w:t>Determine seasonal growth stages of the tree</w:t>
            </w:r>
          </w:p>
          <w:p w:rsidR="00000000" w:rsidRPr="00B20230" w:rsidP="00B20230">
            <w:pPr>
              <w:pStyle w:val="List"/>
            </w:pPr>
            <w:r w:rsidRPr="00B20230">
              <w:t>1.3</w:t>
            </w:r>
            <w:r w:rsidRPr="00B20230">
              <w:tab/>
              <w:t>Ascertain current and past cultural practices</w:t>
            </w:r>
          </w:p>
          <w:p w:rsidR="00000000" w:rsidRPr="00B20230" w:rsidP="00B20230">
            <w:pPr>
              <w:pStyle w:val="List"/>
            </w:pPr>
            <w:r w:rsidRPr="00B20230">
              <w:t>1.4</w:t>
            </w:r>
            <w:r w:rsidRPr="00B20230">
              <w:tab/>
              <w:t>Determine characteristics of growing environment affecting growth of specific tree species</w:t>
            </w:r>
          </w:p>
          <w:p w:rsidR="00000000" w:rsidRPr="00B20230" w:rsidP="00B20230">
            <w:pPr>
              <w:pStyle w:val="List"/>
            </w:pPr>
            <w:r w:rsidRPr="00B20230">
              <w:t>1.5</w:t>
            </w:r>
            <w:r w:rsidRPr="00B20230">
              <w:tab/>
              <w:t xml:space="preserve">Identify environmental and cultural factors predisposing tree </w:t>
            </w:r>
            <w:r w:rsidRPr="00B20230">
              <w:t>to disease</w:t>
            </w:r>
          </w:p>
          <w:p w:rsidR="00000000" w:rsidP="00B20230">
            <w:pPr>
              <w:pStyle w:val="List"/>
              <w:rPr>
                <w:lang w:val="en-NZ"/>
              </w:rPr>
            </w:pPr>
            <w:r w:rsidRPr="00B20230">
              <w:t>1.6</w:t>
            </w:r>
            <w:r w:rsidRPr="00B20230">
              <w:tab/>
              <w:t>Determine and assess relevant physical and chemical properties of the soil or growing media</w:t>
            </w:r>
          </w:p>
        </w:tc>
      </w:tr>
      <w:tr w:rsidTr="00F349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List"/>
              <w:rPr>
                <w:lang w:val="en-NZ"/>
              </w:rPr>
            </w:pPr>
            <w:r w:rsidRPr="00B20230">
              <w:t>2.</w:t>
            </w:r>
            <w:r w:rsidRPr="00B20230">
              <w:tab/>
              <w:t>Identify diseased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230" w:rsidP="00B20230">
            <w:pPr>
              <w:pStyle w:val="List"/>
            </w:pPr>
            <w:r w:rsidRPr="00B20230">
              <w:t>2.1</w:t>
            </w:r>
            <w:r w:rsidRPr="00B20230">
              <w:tab/>
              <w:t>Determine impact of disease type on tree parts and systems</w:t>
            </w:r>
          </w:p>
          <w:p w:rsidR="00000000" w:rsidRPr="00B20230" w:rsidP="00B20230">
            <w:pPr>
              <w:pStyle w:val="List"/>
            </w:pPr>
            <w:r w:rsidRPr="00B20230">
              <w:t>2.2</w:t>
            </w:r>
            <w:r w:rsidRPr="00B20230">
              <w:tab/>
            </w:r>
            <w:r w:rsidRPr="00B20230">
              <w:t>Use industry standard terminology to describe disease attributes in relation to tree anatomy, physiology, pathology and taxonomy</w:t>
            </w:r>
          </w:p>
          <w:p w:rsidR="00000000" w:rsidRPr="00B20230" w:rsidP="00B20230">
            <w:pPr>
              <w:pStyle w:val="List"/>
            </w:pPr>
            <w:r w:rsidRPr="00B20230">
              <w:t>2.3</w:t>
            </w:r>
            <w:r w:rsidRPr="00B20230">
              <w:tab/>
              <w:t>Develop a glossary of disease terminology</w:t>
            </w:r>
          </w:p>
          <w:p w:rsidR="00000000" w:rsidRPr="00B20230" w:rsidP="00B20230">
            <w:pPr>
              <w:pStyle w:val="List"/>
            </w:pPr>
            <w:r w:rsidRPr="00B20230">
              <w:t>2.4</w:t>
            </w:r>
            <w:r w:rsidRPr="00B20230">
              <w:tab/>
              <w:t>Consider natural defence systems of trees against major disease types</w:t>
            </w:r>
          </w:p>
          <w:p w:rsidR="00000000" w:rsidRPr="00B20230" w:rsidP="00B20230">
            <w:pPr>
              <w:pStyle w:val="List"/>
            </w:pPr>
            <w:r w:rsidRPr="00B20230">
              <w:t>2.5</w:t>
            </w:r>
            <w:r w:rsidRPr="00B20230">
              <w:tab/>
              <w:t>Det</w:t>
            </w:r>
            <w:r w:rsidRPr="00B20230">
              <w:t>ermine disease groups according to a disease classification guide</w:t>
            </w:r>
          </w:p>
          <w:p w:rsidR="00000000" w:rsidP="00B20230">
            <w:pPr>
              <w:pStyle w:val="List"/>
              <w:rPr>
                <w:lang w:val="en-NZ"/>
              </w:rPr>
            </w:pPr>
            <w:r w:rsidRPr="00B20230">
              <w:t>2.6</w:t>
            </w:r>
            <w:r w:rsidRPr="00B20230">
              <w:tab/>
              <w:t>Interpret signs and symptoms of disease to identify which trees are diseased</w:t>
            </w:r>
          </w:p>
        </w:tc>
      </w:tr>
      <w:tr w:rsidTr="00F349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List"/>
              <w:rPr>
                <w:lang w:val="en-NZ"/>
              </w:rPr>
            </w:pPr>
            <w:r w:rsidRPr="00B20230">
              <w:t>3.</w:t>
            </w:r>
            <w:r w:rsidRPr="00B20230">
              <w:tab/>
              <w:t>Diagnose tree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230" w:rsidP="00B20230">
            <w:pPr>
              <w:pStyle w:val="List"/>
            </w:pPr>
            <w:r w:rsidRPr="00B20230">
              <w:t>3.1</w:t>
            </w:r>
            <w:r w:rsidRPr="00B20230">
              <w:tab/>
              <w:t>Record symptoms and signs of disease using accepted nomenclature</w:t>
            </w:r>
          </w:p>
          <w:p w:rsidR="00000000" w:rsidRPr="00B20230" w:rsidP="00B20230">
            <w:pPr>
              <w:pStyle w:val="List"/>
            </w:pPr>
            <w:r w:rsidRPr="00B20230">
              <w:t>3.2</w:t>
            </w:r>
            <w:r w:rsidRPr="00B20230">
              <w:tab/>
              <w:t>Collate sa</w:t>
            </w:r>
            <w:r w:rsidRPr="00B20230">
              <w:t>mples and evidence into a reference collection</w:t>
            </w:r>
          </w:p>
          <w:p w:rsidR="00000000" w:rsidRPr="00B20230" w:rsidP="00B20230">
            <w:pPr>
              <w:pStyle w:val="List"/>
            </w:pPr>
            <w:r w:rsidRPr="00B20230">
              <w:t>3.3</w:t>
            </w:r>
            <w:r w:rsidRPr="00B20230">
              <w:tab/>
              <w:t>Determine disease type according to a disease classification guide</w:t>
            </w:r>
          </w:p>
          <w:p w:rsidR="00000000" w:rsidRPr="00B20230" w:rsidP="00B20230">
            <w:pPr>
              <w:pStyle w:val="List"/>
            </w:pPr>
            <w:r w:rsidRPr="00B20230">
              <w:t>3.4</w:t>
            </w:r>
            <w:r w:rsidRPr="00B20230">
              <w:tab/>
              <w:t>Determine identification of macro biotic disease to family level</w:t>
            </w:r>
          </w:p>
          <w:p w:rsidR="00000000" w:rsidRPr="00B20230" w:rsidP="00B20230">
            <w:pPr>
              <w:pStyle w:val="List"/>
            </w:pPr>
            <w:r w:rsidRPr="00B20230">
              <w:t>3.5</w:t>
            </w:r>
            <w:r w:rsidRPr="00B20230">
              <w:tab/>
              <w:t>Prepare specimens of microbiotic diseases for microscopic examina</w:t>
            </w:r>
            <w:r w:rsidRPr="00B20230">
              <w:t>tion</w:t>
            </w:r>
          </w:p>
          <w:p w:rsidR="00000000" w:rsidP="00B20230">
            <w:pPr>
              <w:pStyle w:val="List"/>
              <w:rPr>
                <w:lang w:val="en-NZ"/>
              </w:rPr>
            </w:pPr>
            <w:r w:rsidRPr="00B20230">
              <w:t>3.6</w:t>
            </w:r>
            <w:r w:rsidRPr="00B20230">
              <w:tab/>
              <w:t>Collect, package and dispatch specimens for specialist diagnosis or laboratory testing where required</w:t>
            </w:r>
          </w:p>
        </w:tc>
      </w:tr>
      <w:tr w:rsidTr="00F349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List"/>
              <w:rPr>
                <w:lang w:val="en-NZ"/>
              </w:rPr>
            </w:pPr>
            <w:r w:rsidRPr="00B20230">
              <w:t>4.</w:t>
            </w:r>
            <w:r w:rsidRPr="00B20230">
              <w:tab/>
              <w:t>Provide a prognosis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230" w:rsidP="00B20230">
            <w:pPr>
              <w:pStyle w:val="List"/>
            </w:pPr>
            <w:r w:rsidRPr="00B20230">
              <w:t>4.1</w:t>
            </w:r>
            <w:r w:rsidRPr="00B20230">
              <w:tab/>
              <w:t>Determine the current health and energy reserves of the tree</w:t>
            </w:r>
          </w:p>
          <w:p w:rsidR="00000000" w:rsidRPr="00B20230" w:rsidP="00B20230">
            <w:pPr>
              <w:pStyle w:val="List"/>
            </w:pPr>
            <w:r w:rsidRPr="00B20230">
              <w:t>4.2</w:t>
            </w:r>
            <w:r w:rsidRPr="00B20230">
              <w:tab/>
              <w:t>Assess the severity and extent of the disease</w:t>
            </w:r>
          </w:p>
          <w:p w:rsidR="00000000" w:rsidRPr="00B20230" w:rsidP="00B20230">
            <w:pPr>
              <w:pStyle w:val="List"/>
            </w:pPr>
            <w:r w:rsidRPr="00B20230">
              <w:t>4.3</w:t>
            </w:r>
            <w:r w:rsidRPr="00B20230">
              <w:tab/>
              <w:t>Re</w:t>
            </w:r>
            <w:r w:rsidRPr="00B20230">
              <w:t xml:space="preserve">search the virulence of the disease on the specific host </w:t>
            </w:r>
          </w:p>
          <w:p w:rsidR="00000000" w:rsidRPr="00B20230" w:rsidP="00B20230">
            <w:pPr>
              <w:pStyle w:val="List"/>
            </w:pPr>
            <w:r w:rsidRPr="00B20230">
              <w:t>4.4</w:t>
            </w:r>
            <w:r w:rsidRPr="00B20230">
              <w:tab/>
              <w:t>Determine the phenology of the host and the disease</w:t>
            </w:r>
          </w:p>
          <w:p w:rsidR="00000000" w:rsidRPr="00B20230" w:rsidP="00B20230">
            <w:pPr>
              <w:pStyle w:val="List"/>
            </w:pPr>
            <w:r w:rsidRPr="00B20230">
              <w:t>4.5</w:t>
            </w:r>
            <w:r w:rsidRPr="00B20230">
              <w:tab/>
              <w:t>Research and consider the lag time of management options</w:t>
            </w:r>
          </w:p>
          <w:p w:rsidR="00000000" w:rsidRPr="00B20230" w:rsidP="00B20230">
            <w:pPr>
              <w:pStyle w:val="List"/>
            </w:pPr>
            <w:r w:rsidRPr="00B20230">
              <w:t>4.6</w:t>
            </w:r>
            <w:r w:rsidRPr="00B20230">
              <w:tab/>
            </w:r>
            <w:r w:rsidRPr="00B20230">
              <w:t>Consider influences of environmental conditions on host, disease and management options</w:t>
            </w:r>
          </w:p>
          <w:p w:rsidR="00000000" w:rsidP="00B20230">
            <w:pPr>
              <w:pStyle w:val="List"/>
              <w:rPr>
                <w:lang w:val="en-NZ"/>
              </w:rPr>
            </w:pPr>
            <w:r w:rsidRPr="00B20230">
              <w:t>4.7</w:t>
            </w:r>
            <w:r w:rsidRPr="00B20230">
              <w:tab/>
              <w:t>Provide an informed prognosis in writing and verbally</w:t>
            </w:r>
          </w:p>
        </w:tc>
      </w:tr>
      <w:tr w:rsidTr="00F349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230">
            <w:pPr>
              <w:pStyle w:val="List"/>
              <w:rPr>
                <w:lang w:val="en-NZ"/>
              </w:rPr>
            </w:pPr>
            <w:r w:rsidRPr="00B20230">
              <w:t>5.</w:t>
            </w:r>
            <w:r w:rsidRPr="00B20230">
              <w:tab/>
              <w:t>Develop, document and monitor the management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230" w:rsidP="00B20230">
            <w:pPr>
              <w:pStyle w:val="List"/>
            </w:pPr>
            <w:r w:rsidRPr="00B20230">
              <w:t>5.1</w:t>
            </w:r>
            <w:r w:rsidRPr="00B20230">
              <w:tab/>
              <w:t>Research management options such as Integrated Pe</w:t>
            </w:r>
            <w:r w:rsidRPr="00B20230">
              <w:t>st management (IPM) and recommend appropriate options</w:t>
            </w:r>
          </w:p>
          <w:p w:rsidR="00000000" w:rsidRPr="00B20230" w:rsidP="00B20230">
            <w:pPr>
              <w:pStyle w:val="List"/>
            </w:pPr>
            <w:r w:rsidRPr="00B20230">
              <w:t>5.2</w:t>
            </w:r>
            <w:r w:rsidRPr="00B20230">
              <w:tab/>
              <w:t>Develop a disease management program within IPM guidelines</w:t>
            </w:r>
          </w:p>
          <w:p w:rsidR="00000000" w:rsidRPr="00B20230" w:rsidP="00B20230">
            <w:pPr>
              <w:pStyle w:val="List"/>
            </w:pPr>
            <w:r w:rsidRPr="00B20230">
              <w:t>5.3</w:t>
            </w:r>
            <w:r w:rsidRPr="00B20230">
              <w:tab/>
              <w:t>Record and document tree diseases and management programs in a report</w:t>
            </w:r>
          </w:p>
          <w:p w:rsidR="00000000" w:rsidRPr="00B20230" w:rsidP="00B20230">
            <w:pPr>
              <w:pStyle w:val="List"/>
            </w:pPr>
            <w:r w:rsidRPr="00B20230">
              <w:t>5.4</w:t>
            </w:r>
            <w:r w:rsidRPr="00B20230">
              <w:tab/>
              <w:t>Monitor management plans and modify or refine as needed</w:t>
            </w:r>
          </w:p>
        </w:tc>
      </w:tr>
    </w:tbl>
    <w:p w:rsidR="00000000" w:rsidRPr="00B20230" w:rsidP="00B20230">
      <w:pPr>
        <w:pStyle w:val="BodyText"/>
      </w:pPr>
    </w:p>
    <w:p w:rsidR="00000000" w:rsidRPr="00B20230" w:rsidP="00B20230">
      <w:pPr>
        <w:pStyle w:val="AllowPageBreak"/>
      </w:pPr>
    </w:p>
    <w:p w:rsidR="00000000" w:rsidRPr="00B20230" w:rsidP="00B20230">
      <w:pPr>
        <w:pStyle w:val="Heading1"/>
      </w:pPr>
      <w:bookmarkStart w:id="6" w:name="O_876766"/>
      <w:bookmarkEnd w:id="6"/>
      <w:r w:rsidRPr="00B20230">
        <w:t>Foundation Skills</w:t>
      </w:r>
    </w:p>
    <w:p w:rsidR="00000000" w:rsidRPr="00B20230" w:rsidP="00F34946">
      <w:pPr>
        <w:pStyle w:val="BodyText"/>
      </w:pPr>
      <w:r w:rsidRPr="00B20230">
        <w:t>Foundation Skills essential to performance are explicit in the performance criteria of this unit of competency.</w:t>
      </w:r>
    </w:p>
    <w:p w:rsidR="00000000" w:rsidRPr="00B20230" w:rsidP="00B20230">
      <w:pPr>
        <w:pStyle w:val="Heading1"/>
      </w:pPr>
      <w:bookmarkStart w:id="7" w:name="O_876767"/>
      <w:bookmarkEnd w:id="7"/>
      <w:r w:rsidRPr="00B20230">
        <w:t>Range of Conditions</w:t>
      </w:r>
    </w:p>
    <w:p w:rsidR="00000000" w:rsidRPr="00B20230" w:rsidP="00B20230">
      <w:pPr>
        <w:pStyle w:val="Heading1"/>
      </w:pPr>
      <w:bookmarkStart w:id="8" w:name="O_876768"/>
      <w:bookmarkEnd w:id="8"/>
      <w:r w:rsidRPr="00B20230">
        <w:t>Unit Mapping Information</w:t>
      </w:r>
    </w:p>
    <w:p w:rsidR="00000000" w:rsidRPr="00B20230" w:rsidP="00F34946">
      <w:pPr>
        <w:pStyle w:val="BodyText"/>
      </w:pPr>
      <w:r w:rsidRPr="00B20230">
        <w:t>This unit is equivalent to AHCARB5</w:t>
      </w:r>
      <w:r w:rsidRPr="00B20230">
        <w:t>03 Diagnose tree diseases.</w:t>
      </w:r>
    </w:p>
    <w:p w:rsidR="00000000" w:rsidRPr="00B20230" w:rsidP="00B20230">
      <w:pPr>
        <w:pStyle w:val="Heading1"/>
      </w:pPr>
      <w:bookmarkStart w:id="9" w:name="O_876775"/>
      <w:bookmarkEnd w:id="9"/>
      <w:r w:rsidRPr="00B20230">
        <w:t>Links</w:t>
      </w:r>
    </w:p>
    <w:p w:rsidR="00000000" w:rsidRPr="00B20230" w:rsidP="00F34946">
      <w:pPr>
        <w:pStyle w:val="BodyText"/>
      </w:pPr>
      <w:r w:rsidRPr="00B2023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72D89">
        <w:rPr>
          <w:rStyle w:val="Hyperlink"/>
        </w:rPr>
        <w:t>https://vetnet.gov.au/Pages/TrainingDocs.aspx?q=c6399549-9c62-4a5e-bf1a-524b2322cf72</w:t>
      </w:r>
      <w:r>
        <w:fldChar w:fldCharType="end"/>
      </w:r>
    </w:p>
    <w:p w:rsidR="00000000" w:rsidRPr="00B20230" w:rsidP="00B20230"/>
    <w:sectPr w:rsidSect="00B20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30" w:rsidRPr="00F34946" w:rsidP="00F34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46" w:rsidP="00B20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946" w:rsidP="00B202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34946" w:rsidP="00B20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230" w:rsidRPr="00F34946" w:rsidP="00F34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46" w:rsidRPr="002D2AF8" w:rsidP="00B20230">
    <w:pPr>
      <w:pStyle w:val="Header"/>
      <w:framePr w:wrap="around"/>
    </w:pPr>
    <w:r>
      <w:fldChar w:fldCharType="begin"/>
    </w:r>
    <w:r>
      <w:instrText xml:space="preserve"> TITLE   \* MERGEFORMAT </w:instrText>
    </w:r>
    <w:r>
      <w:fldChar w:fldCharType="separate"/>
    </w:r>
    <w:r>
      <w:t>AHCARB602 Diagnose tree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F34946" w:rsidP="00B20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230"/>
    <w:pPr>
      <w:spacing w:before="360" w:after="60"/>
      <w:outlineLvl w:val="0"/>
    </w:pPr>
    <w:rPr>
      <w:sz w:val="32"/>
    </w:rPr>
  </w:style>
  <w:style w:type="paragraph" w:styleId="Heading2">
    <w:name w:val="heading 2"/>
    <w:basedOn w:val="HeadingBase"/>
    <w:next w:val="BodyText"/>
    <w:link w:val="Heading2Char"/>
    <w:qFormat/>
    <w:rsid w:val="00B20230"/>
    <w:pPr>
      <w:keepLines/>
      <w:spacing w:before="240" w:after="120"/>
      <w:outlineLvl w:val="1"/>
    </w:pPr>
    <w:rPr>
      <w:sz w:val="28"/>
      <w:szCs w:val="40"/>
    </w:rPr>
  </w:style>
  <w:style w:type="paragraph" w:styleId="Heading3">
    <w:name w:val="heading 3"/>
    <w:basedOn w:val="HeadingBase"/>
    <w:next w:val="BodyText"/>
    <w:link w:val="Heading3Char"/>
    <w:qFormat/>
    <w:rsid w:val="00B20230"/>
    <w:pPr>
      <w:spacing w:before="180" w:after="120"/>
      <w:outlineLvl w:val="2"/>
    </w:pPr>
    <w:rPr>
      <w:spacing w:val="-10"/>
      <w:kern w:val="32"/>
    </w:rPr>
  </w:style>
  <w:style w:type="paragraph" w:styleId="Heading4">
    <w:name w:val="heading 4"/>
    <w:basedOn w:val="HeadingBase"/>
    <w:next w:val="BodyText"/>
    <w:link w:val="Heading4Char"/>
    <w:qFormat/>
    <w:rsid w:val="00B20230"/>
    <w:pPr>
      <w:spacing w:before="160" w:after="120"/>
      <w:outlineLvl w:val="3"/>
    </w:pPr>
    <w:rPr>
      <w:sz w:val="22"/>
    </w:rPr>
  </w:style>
  <w:style w:type="paragraph" w:styleId="Heading5">
    <w:name w:val="heading 5"/>
    <w:basedOn w:val="HeadingBase"/>
    <w:next w:val="Normal"/>
    <w:link w:val="Heading5Char"/>
    <w:qFormat/>
    <w:rsid w:val="00B20230"/>
    <w:pPr>
      <w:spacing w:before="80"/>
      <w:outlineLvl w:val="4"/>
    </w:pPr>
    <w:rPr>
      <w:color w:val="918585"/>
      <w:sz w:val="20"/>
    </w:rPr>
  </w:style>
  <w:style w:type="paragraph" w:styleId="Heading6">
    <w:name w:val="heading 6"/>
    <w:basedOn w:val="HeadingBase"/>
    <w:next w:val="Normal"/>
    <w:link w:val="Heading6Char"/>
    <w:qFormat/>
    <w:rsid w:val="00B20230"/>
    <w:pPr>
      <w:spacing w:before="60"/>
      <w:outlineLvl w:val="5"/>
    </w:pPr>
    <w:rPr>
      <w:color w:val="918585"/>
      <w:sz w:val="20"/>
    </w:rPr>
  </w:style>
  <w:style w:type="paragraph" w:styleId="Heading7">
    <w:name w:val="heading 7"/>
    <w:basedOn w:val="Normal"/>
    <w:next w:val="Normal"/>
    <w:link w:val="Heading7Char"/>
    <w:qFormat/>
    <w:rsid w:val="00B20230"/>
    <w:pPr>
      <w:ind w:left="720"/>
      <w:outlineLvl w:val="6"/>
    </w:pPr>
    <w:rPr>
      <w:i/>
    </w:rPr>
  </w:style>
  <w:style w:type="paragraph" w:styleId="Heading8">
    <w:name w:val="heading 8"/>
    <w:basedOn w:val="Normal"/>
    <w:next w:val="Normal"/>
    <w:link w:val="Heading8Char"/>
    <w:qFormat/>
    <w:rsid w:val="00B20230"/>
    <w:pPr>
      <w:ind w:left="720"/>
      <w:outlineLvl w:val="7"/>
    </w:pPr>
    <w:rPr>
      <w:i/>
    </w:rPr>
  </w:style>
  <w:style w:type="paragraph" w:styleId="Heading9">
    <w:name w:val="heading 9"/>
    <w:basedOn w:val="Normal"/>
    <w:next w:val="Normal"/>
    <w:link w:val="Heading9Char"/>
    <w:qFormat/>
    <w:rsid w:val="00B20230"/>
    <w:pPr>
      <w:ind w:left="720"/>
      <w:outlineLvl w:val="8"/>
    </w:pPr>
    <w:rPr>
      <w:i/>
    </w:rPr>
  </w:style>
  <w:style w:type="character" w:default="1" w:styleId="DefaultParagraphFont">
    <w:name w:val="Default Paragraph Font"/>
    <w:uiPriority w:val="1"/>
    <w:unhideWhenUsed/>
    <w:rsid w:val="00B20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230"/>
  </w:style>
  <w:style w:type="character" w:customStyle="1" w:styleId="Heading1Char">
    <w:name w:val="Heading 1 Char"/>
    <w:basedOn w:val="DefaultParagraphFont"/>
    <w:link w:val="Heading1"/>
    <w:rsid w:val="00B20230"/>
    <w:rPr>
      <w:rFonts w:ascii="Times New Roman" w:eastAsia="Times New Roman" w:hAnsi="Times New Roman" w:cs="Times New Roman"/>
      <w:b/>
      <w:sz w:val="32"/>
      <w:szCs w:val="20"/>
      <w:lang w:eastAsia="en-US"/>
    </w:rPr>
  </w:style>
  <w:style w:type="paragraph" w:styleId="BodyText">
    <w:name w:val="Body Text"/>
    <w:basedOn w:val="Normal"/>
    <w:link w:val="BodyTextChar"/>
    <w:rsid w:val="00B20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230"/>
    <w:rPr>
      <w:rFonts w:ascii="Times New Roman" w:eastAsia="Times New Roman" w:hAnsi="Times New Roman" w:cs="Times New Roman"/>
      <w:sz w:val="24"/>
      <w:lang w:eastAsia="en-US"/>
    </w:rPr>
  </w:style>
  <w:style w:type="paragraph" w:styleId="List">
    <w:name w:val="List"/>
    <w:basedOn w:val="BodyText"/>
    <w:next w:val="BodyText"/>
    <w:rsid w:val="00B20230"/>
    <w:pPr>
      <w:tabs>
        <w:tab w:val="left" w:pos="340"/>
      </w:tabs>
      <w:spacing w:before="60" w:after="60"/>
      <w:ind w:left="340" w:hanging="340"/>
    </w:pPr>
  </w:style>
  <w:style w:type="paragraph" w:customStyle="1" w:styleId="SuperHeading">
    <w:name w:val="SuperHeading"/>
    <w:basedOn w:val="Normal"/>
    <w:rsid w:val="00B20230"/>
    <w:pPr>
      <w:spacing w:before="240" w:after="120"/>
      <w:outlineLvl w:val="0"/>
    </w:pPr>
    <w:rPr>
      <w:rFonts w:ascii="Times New Roman" w:hAnsi="Times New Roman"/>
      <w:b/>
      <w:sz w:val="32"/>
    </w:rPr>
  </w:style>
  <w:style w:type="paragraph" w:customStyle="1" w:styleId="TableHeading">
    <w:name w:val="Table Heading"/>
    <w:basedOn w:val="HeadingBase"/>
    <w:rsid w:val="00B20230"/>
    <w:pPr>
      <w:keepLines/>
      <w:pBdr>
        <w:bottom w:val="single" w:sz="6" w:space="1" w:color="918585"/>
      </w:pBdr>
      <w:spacing w:before="240"/>
    </w:pPr>
  </w:style>
  <w:style w:type="paragraph" w:customStyle="1" w:styleId="AllowPageBreak">
    <w:name w:val="AllowPageBreak"/>
    <w:rsid w:val="00B202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230"/>
    <w:rPr>
      <w:rFonts w:ascii="Courier New" w:eastAsia="Times New Roman" w:hAnsi="Courier New" w:cs="Times New Roman"/>
      <w:i/>
      <w:szCs w:val="20"/>
      <w:lang w:eastAsia="en-US"/>
    </w:rPr>
  </w:style>
  <w:style w:type="paragraph" w:customStyle="1" w:styleId="HeadingBase">
    <w:name w:val="Heading Base"/>
    <w:rsid w:val="00B20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230"/>
    <w:pPr>
      <w:tabs>
        <w:tab w:val="right" w:leader="dot" w:pos="9072"/>
      </w:tabs>
      <w:ind w:left="567"/>
    </w:pPr>
    <w:rPr>
      <w:szCs w:val="22"/>
    </w:rPr>
  </w:style>
  <w:style w:type="paragraph" w:customStyle="1" w:styleId="TOCBase">
    <w:name w:val="TOC Base"/>
    <w:rsid w:val="00B20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230"/>
    <w:pPr>
      <w:tabs>
        <w:tab w:val="right" w:leader="dot" w:pos="9072"/>
      </w:tabs>
      <w:spacing w:before="40" w:after="40"/>
      <w:ind w:left="284"/>
    </w:pPr>
    <w:rPr>
      <w:rFonts w:ascii="Times New Roman" w:hAnsi="Times New Roman"/>
    </w:rPr>
  </w:style>
  <w:style w:type="paragraph" w:styleId="TOC1">
    <w:name w:val="toc 1"/>
    <w:basedOn w:val="TOCBase"/>
    <w:next w:val="Normal"/>
    <w:rsid w:val="00B20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230"/>
    <w:rPr>
      <w:rFonts w:ascii="Times New Roman" w:eastAsia="Times New Roman" w:hAnsi="Times New Roman" w:cs="Times New Roman"/>
      <w:sz w:val="16"/>
      <w:lang w:eastAsia="en-US"/>
    </w:rPr>
  </w:style>
  <w:style w:type="paragraph" w:styleId="Title">
    <w:name w:val="Title"/>
    <w:basedOn w:val="HeadingBase"/>
    <w:link w:val="TitleChar"/>
    <w:qFormat/>
    <w:rsid w:val="00B20230"/>
    <w:pPr>
      <w:spacing w:before="5040"/>
      <w:jc w:val="center"/>
    </w:pPr>
    <w:rPr>
      <w:sz w:val="48"/>
      <w:szCs w:val="72"/>
      <w:lang w:val="en-US"/>
    </w:rPr>
  </w:style>
  <w:style w:type="character" w:customStyle="1" w:styleId="TitleChar">
    <w:name w:val="Title Char"/>
    <w:basedOn w:val="DefaultParagraphFont"/>
    <w:link w:val="Title"/>
    <w:rsid w:val="00B20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230"/>
    <w:pPr>
      <w:tabs>
        <w:tab w:val="left" w:pos="3600"/>
        <w:tab w:val="left" w:pos="3958"/>
      </w:tabs>
    </w:pPr>
  </w:style>
  <w:style w:type="paragraph" w:styleId="ListBullet">
    <w:name w:val="List Bullet"/>
    <w:basedOn w:val="List"/>
    <w:rsid w:val="00B20230"/>
    <w:pPr>
      <w:numPr>
        <w:numId w:val="10"/>
      </w:numPr>
      <w:tabs>
        <w:tab w:val="clear" w:pos="340"/>
      </w:tabs>
      <w:spacing w:before="40" w:after="40"/>
    </w:pPr>
  </w:style>
  <w:style w:type="paragraph" w:customStyle="1" w:styleId="Note">
    <w:name w:val="Note"/>
    <w:basedOn w:val="BodyText"/>
    <w:rsid w:val="00B202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0230"/>
    <w:rPr>
      <w:b/>
      <w:spacing w:val="0"/>
    </w:rPr>
  </w:style>
  <w:style w:type="paragraph" w:customStyle="1" w:styleId="SuperTitle">
    <w:name w:val="SuperTitle"/>
    <w:basedOn w:val="Title"/>
    <w:rsid w:val="00B20230"/>
    <w:pPr>
      <w:framePr w:wrap="auto" w:hAnchor="text" w:y="6049"/>
    </w:pPr>
    <w:rPr>
      <w:color w:val="000000"/>
      <w:sz w:val="40"/>
    </w:rPr>
  </w:style>
  <w:style w:type="paragraph" w:customStyle="1" w:styleId="TOCTitle">
    <w:name w:val="TOCTitle"/>
    <w:basedOn w:val="Heading1"/>
    <w:rsid w:val="00B20230"/>
    <w:pPr>
      <w:spacing w:after="240"/>
      <w:jc w:val="center"/>
      <w:outlineLvl w:val="9"/>
    </w:pPr>
    <w:rPr>
      <w:caps/>
    </w:rPr>
  </w:style>
  <w:style w:type="paragraph" w:customStyle="1" w:styleId="Version">
    <w:name w:val="Version"/>
    <w:rsid w:val="00B202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230"/>
    <w:pPr>
      <w:numPr>
        <w:numId w:val="11"/>
      </w:numPr>
      <w:tabs>
        <w:tab w:val="clear" w:pos="680"/>
      </w:tabs>
    </w:pPr>
  </w:style>
  <w:style w:type="paragraph" w:styleId="Index1">
    <w:name w:val="index 1"/>
    <w:basedOn w:val="Normal"/>
    <w:next w:val="Normal"/>
    <w:semiHidden/>
    <w:rsid w:val="00B20230"/>
    <w:pPr>
      <w:keepNext w:val="0"/>
      <w:tabs>
        <w:tab w:val="right" w:pos="4176"/>
      </w:tabs>
      <w:ind w:left="198" w:hanging="198"/>
    </w:pPr>
    <w:rPr>
      <w:rFonts w:ascii="Garamond" w:hAnsi="Garamond"/>
    </w:rPr>
  </w:style>
  <w:style w:type="paragraph" w:styleId="IndexHeading">
    <w:name w:val="index heading"/>
    <w:basedOn w:val="Normal"/>
    <w:next w:val="Index1"/>
    <w:semiHidden/>
    <w:rsid w:val="00B20230"/>
    <w:pPr>
      <w:spacing w:before="120" w:after="120"/>
    </w:pPr>
    <w:rPr>
      <w:rFonts w:ascii="Arial" w:hAnsi="Arial"/>
      <w:b/>
      <w:color w:val="918585"/>
      <w:sz w:val="24"/>
    </w:rPr>
  </w:style>
  <w:style w:type="paragraph" w:styleId="Header">
    <w:name w:val="header"/>
    <w:basedOn w:val="Normal"/>
    <w:link w:val="HeaderChar"/>
    <w:rsid w:val="00B20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230"/>
    <w:rPr>
      <w:rFonts w:ascii="Times New Roman" w:eastAsia="Times New Roman" w:hAnsi="Times New Roman" w:cs="Times New Roman"/>
      <w:sz w:val="16"/>
      <w:szCs w:val="20"/>
      <w:lang w:val="en-GB" w:eastAsia="en-US"/>
    </w:rPr>
  </w:style>
  <w:style w:type="paragraph" w:customStyle="1" w:styleId="Chapter">
    <w:name w:val="Chapter"/>
    <w:basedOn w:val="Normal"/>
    <w:rsid w:val="00B20230"/>
    <w:pPr>
      <w:spacing w:before="240"/>
    </w:pPr>
    <w:rPr>
      <w:rFonts w:ascii="Times New Roman" w:hAnsi="Times New Roman"/>
      <w:smallCaps/>
      <w:spacing w:val="80"/>
      <w:sz w:val="28"/>
    </w:rPr>
  </w:style>
  <w:style w:type="paragraph" w:customStyle="1" w:styleId="InChapter">
    <w:name w:val="InChapter"/>
    <w:basedOn w:val="Heading3"/>
    <w:rsid w:val="00B20230"/>
    <w:pPr>
      <w:spacing w:after="240"/>
      <w:outlineLvl w:val="9"/>
    </w:pPr>
    <w:rPr>
      <w:noProof/>
    </w:rPr>
  </w:style>
  <w:style w:type="paragraph" w:styleId="Index2">
    <w:name w:val="index 2"/>
    <w:basedOn w:val="Normal"/>
    <w:next w:val="Normal"/>
    <w:semiHidden/>
    <w:rsid w:val="00B20230"/>
    <w:pPr>
      <w:tabs>
        <w:tab w:val="right" w:pos="4176"/>
      </w:tabs>
      <w:ind w:left="568" w:hanging="284"/>
    </w:pPr>
    <w:rPr>
      <w:rFonts w:ascii="Garamond" w:hAnsi="Garamond"/>
    </w:rPr>
  </w:style>
  <w:style w:type="paragraph" w:customStyle="1" w:styleId="Byline">
    <w:name w:val="Byline"/>
    <w:rsid w:val="00B20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230"/>
    <w:pPr>
      <w:tabs>
        <w:tab w:val="clear" w:pos="3600"/>
        <w:tab w:val="clear" w:pos="3958"/>
      </w:tabs>
      <w:jc w:val="right"/>
    </w:pPr>
  </w:style>
  <w:style w:type="character" w:styleId="Emphasis">
    <w:name w:val="Emphasis"/>
    <w:basedOn w:val="DefaultParagraphFont"/>
    <w:qFormat/>
    <w:rsid w:val="00B20230"/>
    <w:rPr>
      <w:i/>
    </w:rPr>
  </w:style>
  <w:style w:type="paragraph" w:styleId="Caption">
    <w:name w:val="caption"/>
    <w:basedOn w:val="BodyText"/>
    <w:next w:val="Normal"/>
    <w:qFormat/>
    <w:rsid w:val="00B20230"/>
    <w:pPr>
      <w:framePr w:w="2268" w:hSpace="181" w:vSpace="181" w:wrap="around" w:vAnchor="text" w:hAnchor="page" w:x="1135" w:y="285" w:anchorLock="1"/>
    </w:pPr>
    <w:rPr>
      <w:i/>
    </w:rPr>
  </w:style>
  <w:style w:type="paragraph" w:customStyle="1" w:styleId="MiniTOCTitle">
    <w:name w:val="MiniTOCTitle"/>
    <w:basedOn w:val="Heading4"/>
    <w:rsid w:val="00B20230"/>
    <w:pPr>
      <w:spacing w:before="240"/>
      <w:outlineLvl w:val="9"/>
    </w:pPr>
    <w:rPr>
      <w:noProof/>
      <w:sz w:val="24"/>
    </w:rPr>
  </w:style>
  <w:style w:type="paragraph" w:customStyle="1" w:styleId="MiniTOCItem">
    <w:name w:val="MiniTOCItem"/>
    <w:basedOn w:val="ListBullet"/>
    <w:rsid w:val="00B20230"/>
    <w:pPr>
      <w:numPr>
        <w:numId w:val="0"/>
      </w:numPr>
      <w:tabs>
        <w:tab w:val="right" w:leader="dot" w:pos="6521"/>
      </w:tabs>
      <w:spacing w:before="0" w:after="0"/>
    </w:pPr>
  </w:style>
  <w:style w:type="paragraph" w:customStyle="1" w:styleId="TOFTitle">
    <w:name w:val="TOFTitle"/>
    <w:basedOn w:val="TOCTitle"/>
    <w:rsid w:val="00B20230"/>
  </w:style>
  <w:style w:type="paragraph" w:styleId="TableofFigures">
    <w:name w:val="table of figures"/>
    <w:basedOn w:val="Normal"/>
    <w:next w:val="Normal"/>
    <w:semiHidden/>
    <w:rsid w:val="00B20230"/>
    <w:pPr>
      <w:tabs>
        <w:tab w:val="right" w:leader="dot" w:pos="9072"/>
      </w:tabs>
      <w:ind w:left="970" w:hanging="403"/>
    </w:pPr>
    <w:rPr>
      <w:rFonts w:ascii="Times New Roman" w:hAnsi="Times New Roman"/>
      <w:b/>
    </w:rPr>
  </w:style>
  <w:style w:type="paragraph" w:styleId="ListNumber">
    <w:name w:val="List Number"/>
    <w:basedOn w:val="List"/>
    <w:rsid w:val="00B20230"/>
    <w:pPr>
      <w:numPr>
        <w:numId w:val="13"/>
      </w:numPr>
      <w:tabs>
        <w:tab w:val="clear" w:pos="340"/>
      </w:tabs>
    </w:pPr>
  </w:style>
  <w:style w:type="character" w:customStyle="1" w:styleId="WingdingSymbols">
    <w:name w:val="Wingding Symbols"/>
    <w:rsid w:val="00B20230"/>
    <w:rPr>
      <w:rFonts w:ascii="Wingdings" w:hAnsi="Wingdings"/>
    </w:rPr>
  </w:style>
  <w:style w:type="character" w:customStyle="1" w:styleId="HotSpot">
    <w:name w:val="HotSpot"/>
    <w:rsid w:val="00B20230"/>
    <w:rPr>
      <w:color w:val="0033CC"/>
      <w:u w:val="none"/>
    </w:rPr>
  </w:style>
  <w:style w:type="paragraph" w:customStyle="1" w:styleId="BodyTextRight">
    <w:name w:val="Body Text Right"/>
    <w:basedOn w:val="BodyText"/>
    <w:rsid w:val="00B20230"/>
    <w:pPr>
      <w:spacing w:before="0" w:after="0"/>
      <w:jc w:val="right"/>
    </w:pPr>
  </w:style>
  <w:style w:type="paragraph" w:styleId="Index3">
    <w:name w:val="index 3"/>
    <w:basedOn w:val="ListNumber2"/>
    <w:next w:val="Normal"/>
    <w:semiHidden/>
    <w:rsid w:val="00B20230"/>
    <w:pPr>
      <w:numPr>
        <w:numId w:val="0"/>
      </w:numPr>
      <w:tabs>
        <w:tab w:val="right" w:leader="dot" w:pos="4176"/>
      </w:tabs>
    </w:pPr>
  </w:style>
  <w:style w:type="paragraph" w:styleId="ListNumber2">
    <w:name w:val="List Number 2"/>
    <w:basedOn w:val="List2"/>
    <w:rsid w:val="00B20230"/>
    <w:pPr>
      <w:numPr>
        <w:numId w:val="8"/>
      </w:numPr>
      <w:tabs>
        <w:tab w:val="clear" w:pos="1060"/>
      </w:tabs>
    </w:pPr>
  </w:style>
  <w:style w:type="paragraph" w:customStyle="1" w:styleId="MarginNote">
    <w:name w:val="Margin Note"/>
    <w:basedOn w:val="BodyText"/>
    <w:rsid w:val="00B20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230"/>
    <w:rPr>
      <w:sz w:val="32"/>
    </w:rPr>
  </w:style>
  <w:style w:type="paragraph" w:customStyle="1" w:styleId="HeadingProcedure">
    <w:name w:val="Heading Procedure"/>
    <w:basedOn w:val="HeadingBase"/>
    <w:next w:val="Normal"/>
    <w:rsid w:val="00B20230"/>
    <w:pPr>
      <w:tabs>
        <w:tab w:val="left" w:pos="0"/>
      </w:tabs>
      <w:spacing w:before="120" w:after="60"/>
    </w:pPr>
    <w:rPr>
      <w:i/>
      <w:color w:val="918585"/>
      <w:sz w:val="22"/>
    </w:rPr>
  </w:style>
  <w:style w:type="paragraph" w:customStyle="1" w:styleId="TableBodyText">
    <w:name w:val="Table Body Text"/>
    <w:basedOn w:val="BodyText"/>
    <w:rsid w:val="00B20230"/>
    <w:pPr>
      <w:spacing w:before="60" w:after="60"/>
    </w:pPr>
  </w:style>
  <w:style w:type="paragraph" w:styleId="ListContinue">
    <w:name w:val="List Continue"/>
    <w:basedOn w:val="List"/>
    <w:rsid w:val="00B20230"/>
    <w:pPr>
      <w:ind w:firstLine="0"/>
    </w:pPr>
  </w:style>
  <w:style w:type="paragraph" w:customStyle="1" w:styleId="ListNote">
    <w:name w:val="List Note"/>
    <w:basedOn w:val="List"/>
    <w:rsid w:val="00B20230"/>
    <w:pPr>
      <w:pBdr>
        <w:top w:val="single" w:sz="6" w:space="2" w:color="918585"/>
        <w:bottom w:val="single" w:sz="6" w:space="2" w:color="918585"/>
      </w:pBdr>
      <w:tabs>
        <w:tab w:val="left" w:pos="1021"/>
      </w:tabs>
      <w:ind w:firstLine="0"/>
    </w:pPr>
  </w:style>
  <w:style w:type="paragraph" w:customStyle="1" w:styleId="Warning">
    <w:name w:val="Warning"/>
    <w:basedOn w:val="BodyText"/>
    <w:rsid w:val="00B20230"/>
    <w:pPr>
      <w:shd w:val="clear" w:color="auto" w:fill="D9D9D9"/>
      <w:tabs>
        <w:tab w:val="left" w:pos="992"/>
      </w:tabs>
      <w:ind w:left="119" w:right="119"/>
    </w:pPr>
    <w:rPr>
      <w:sz w:val="20"/>
    </w:rPr>
  </w:style>
  <w:style w:type="paragraph" w:customStyle="1" w:styleId="MarginIcons">
    <w:name w:val="Margin Icons"/>
    <w:basedOn w:val="BodyText"/>
    <w:rsid w:val="00B20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230"/>
    <w:rPr>
      <w:rFonts w:ascii="Courier New" w:hAnsi="Courier New"/>
    </w:rPr>
  </w:style>
  <w:style w:type="paragraph" w:customStyle="1" w:styleId="NoteBullet">
    <w:name w:val="Note Bullet"/>
    <w:basedOn w:val="Note"/>
    <w:rsid w:val="00B20230"/>
    <w:pPr>
      <w:tabs>
        <w:tab w:val="clear" w:pos="680"/>
      </w:tabs>
      <w:spacing w:before="60" w:after="60"/>
    </w:pPr>
  </w:style>
  <w:style w:type="paragraph" w:customStyle="1" w:styleId="SubHeading2">
    <w:name w:val="SubHeading2"/>
    <w:basedOn w:val="HeadingBase"/>
    <w:rsid w:val="00B20230"/>
    <w:pPr>
      <w:spacing w:before="240" w:after="60"/>
    </w:pPr>
    <w:rPr>
      <w:sz w:val="20"/>
    </w:rPr>
  </w:style>
  <w:style w:type="paragraph" w:customStyle="1" w:styleId="SubHeading1">
    <w:name w:val="SubHeading1"/>
    <w:basedOn w:val="HeadingBase"/>
    <w:rsid w:val="00B20230"/>
    <w:pPr>
      <w:spacing w:before="240" w:after="60"/>
    </w:pPr>
    <w:rPr>
      <w:color w:val="918585"/>
      <w:sz w:val="22"/>
    </w:rPr>
  </w:style>
  <w:style w:type="paragraph" w:customStyle="1" w:styleId="SideHeading">
    <w:name w:val="Side Heading"/>
    <w:basedOn w:val="HeadingBase"/>
    <w:rsid w:val="00B20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230"/>
    <w:pPr>
      <w:numPr>
        <w:numId w:val="9"/>
      </w:numPr>
    </w:pPr>
  </w:style>
  <w:style w:type="paragraph" w:styleId="PlainText">
    <w:name w:val="Plain Text"/>
    <w:basedOn w:val="Normal"/>
    <w:link w:val="PlainTextChar"/>
    <w:rsid w:val="00B20230"/>
    <w:rPr>
      <w:sz w:val="20"/>
    </w:rPr>
  </w:style>
  <w:style w:type="character" w:customStyle="1" w:styleId="PlainTextChar">
    <w:name w:val="Plain Text Char"/>
    <w:basedOn w:val="DefaultParagraphFont"/>
    <w:link w:val="PlainText"/>
    <w:rsid w:val="00B20230"/>
    <w:rPr>
      <w:rFonts w:ascii="Courier New" w:eastAsia="Times New Roman" w:hAnsi="Courier New" w:cs="Times New Roman"/>
      <w:sz w:val="20"/>
      <w:szCs w:val="20"/>
      <w:lang w:eastAsia="en-US"/>
    </w:rPr>
  </w:style>
  <w:style w:type="character" w:customStyle="1" w:styleId="MenuOption">
    <w:name w:val="Menu Option"/>
    <w:basedOn w:val="DefaultParagraphFont"/>
    <w:rsid w:val="00B20230"/>
    <w:rPr>
      <w:b/>
      <w:smallCaps/>
    </w:rPr>
  </w:style>
  <w:style w:type="paragraph" w:customStyle="1" w:styleId="TableListNumber">
    <w:name w:val="Table List Number"/>
    <w:basedOn w:val="ListNumber"/>
    <w:rsid w:val="00B20230"/>
    <w:pPr>
      <w:numPr>
        <w:numId w:val="0"/>
      </w:numPr>
    </w:pPr>
  </w:style>
  <w:style w:type="paragraph" w:styleId="TOC4">
    <w:name w:val="toc 4"/>
    <w:basedOn w:val="TOCBase"/>
    <w:next w:val="Normal"/>
    <w:semiHidden/>
    <w:rsid w:val="00B20230"/>
    <w:pPr>
      <w:tabs>
        <w:tab w:val="right" w:leader="dot" w:pos="9071"/>
      </w:tabs>
      <w:ind w:left="1701"/>
    </w:pPr>
  </w:style>
  <w:style w:type="paragraph" w:customStyle="1" w:styleId="ListAlpha">
    <w:name w:val="List Alpha"/>
    <w:basedOn w:val="List"/>
    <w:rsid w:val="00B20230"/>
    <w:pPr>
      <w:numPr>
        <w:numId w:val="7"/>
      </w:numPr>
    </w:pPr>
  </w:style>
  <w:style w:type="paragraph" w:customStyle="1" w:styleId="ListAlpha2">
    <w:name w:val="List Alpha 2"/>
    <w:basedOn w:val="List2"/>
    <w:rsid w:val="00B20230"/>
    <w:pPr>
      <w:numPr>
        <w:numId w:val="6"/>
      </w:numPr>
    </w:pPr>
  </w:style>
  <w:style w:type="paragraph" w:styleId="List2">
    <w:name w:val="List 2"/>
    <w:basedOn w:val="BodyText"/>
    <w:rsid w:val="00B20230"/>
    <w:pPr>
      <w:tabs>
        <w:tab w:val="left" w:pos="680"/>
      </w:tabs>
      <w:spacing w:before="60" w:after="60"/>
      <w:ind w:left="680" w:hanging="340"/>
    </w:pPr>
  </w:style>
  <w:style w:type="paragraph" w:styleId="List3">
    <w:name w:val="List 3"/>
    <w:basedOn w:val="BodyText"/>
    <w:rsid w:val="00B20230"/>
    <w:pPr>
      <w:tabs>
        <w:tab w:val="left" w:pos="1021"/>
      </w:tabs>
      <w:spacing w:before="60" w:after="60"/>
      <w:ind w:left="1020" w:hanging="340"/>
    </w:pPr>
  </w:style>
  <w:style w:type="paragraph" w:styleId="List4">
    <w:name w:val="List 4"/>
    <w:basedOn w:val="BodyText"/>
    <w:rsid w:val="00B20230"/>
    <w:pPr>
      <w:tabs>
        <w:tab w:val="left" w:pos="1361"/>
      </w:tabs>
      <w:spacing w:before="60" w:after="60"/>
      <w:ind w:left="1361" w:hanging="340"/>
    </w:pPr>
  </w:style>
  <w:style w:type="paragraph" w:styleId="List5">
    <w:name w:val="List 5"/>
    <w:basedOn w:val="BodyText"/>
    <w:rsid w:val="00B20230"/>
    <w:pPr>
      <w:tabs>
        <w:tab w:val="left" w:pos="1701"/>
      </w:tabs>
      <w:spacing w:before="60" w:after="60"/>
      <w:ind w:left="1701" w:hanging="340"/>
    </w:pPr>
  </w:style>
  <w:style w:type="paragraph" w:styleId="ListBullet3">
    <w:name w:val="List Bullet 3"/>
    <w:basedOn w:val="List3"/>
    <w:rsid w:val="00B20230"/>
    <w:pPr>
      <w:numPr>
        <w:numId w:val="12"/>
      </w:numPr>
      <w:tabs>
        <w:tab w:val="clear" w:pos="1021"/>
      </w:tabs>
      <w:ind w:left="1037" w:hanging="357"/>
    </w:pPr>
  </w:style>
  <w:style w:type="paragraph" w:styleId="ListBullet4">
    <w:name w:val="List Bullet 4"/>
    <w:basedOn w:val="List4"/>
    <w:rsid w:val="00B20230"/>
    <w:pPr>
      <w:numPr>
        <w:numId w:val="1"/>
      </w:numPr>
      <w:tabs>
        <w:tab w:val="clear" w:pos="1361"/>
      </w:tabs>
    </w:pPr>
  </w:style>
  <w:style w:type="paragraph" w:styleId="ListBullet5">
    <w:name w:val="List Bullet 5"/>
    <w:basedOn w:val="List5"/>
    <w:rsid w:val="00B20230"/>
    <w:pPr>
      <w:numPr>
        <w:numId w:val="2"/>
      </w:numPr>
    </w:pPr>
  </w:style>
  <w:style w:type="paragraph" w:styleId="ListContinue2">
    <w:name w:val="List Continue 2"/>
    <w:basedOn w:val="List2"/>
    <w:rsid w:val="00B20230"/>
    <w:pPr>
      <w:ind w:firstLine="0"/>
    </w:pPr>
  </w:style>
  <w:style w:type="paragraph" w:styleId="ListContinue3">
    <w:name w:val="List Continue 3"/>
    <w:basedOn w:val="List3"/>
    <w:rsid w:val="00B20230"/>
    <w:pPr>
      <w:ind w:left="1021" w:firstLine="0"/>
    </w:pPr>
  </w:style>
  <w:style w:type="paragraph" w:styleId="ListContinue4">
    <w:name w:val="List Continue 4"/>
    <w:basedOn w:val="List4"/>
    <w:rsid w:val="00B20230"/>
    <w:pPr>
      <w:ind w:firstLine="0"/>
    </w:pPr>
  </w:style>
  <w:style w:type="paragraph" w:styleId="ListContinue5">
    <w:name w:val="List Continue 5"/>
    <w:basedOn w:val="List5"/>
    <w:rsid w:val="00B20230"/>
    <w:pPr>
      <w:ind w:firstLine="0"/>
    </w:pPr>
  </w:style>
  <w:style w:type="paragraph" w:styleId="ListNumber3">
    <w:name w:val="List Number 3"/>
    <w:basedOn w:val="List3"/>
    <w:rsid w:val="00B20230"/>
    <w:pPr>
      <w:numPr>
        <w:numId w:val="3"/>
      </w:numPr>
    </w:pPr>
  </w:style>
  <w:style w:type="paragraph" w:styleId="ListNumber4">
    <w:name w:val="List Number 4"/>
    <w:basedOn w:val="List4"/>
    <w:rsid w:val="00B20230"/>
    <w:pPr>
      <w:numPr>
        <w:numId w:val="4"/>
      </w:numPr>
    </w:pPr>
  </w:style>
  <w:style w:type="paragraph" w:styleId="ListNumber5">
    <w:name w:val="List Number 5"/>
    <w:basedOn w:val="List5"/>
    <w:rsid w:val="00B20230"/>
    <w:pPr>
      <w:numPr>
        <w:numId w:val="5"/>
      </w:numPr>
    </w:pPr>
  </w:style>
  <w:style w:type="paragraph" w:styleId="BlockText">
    <w:name w:val="Block Text"/>
    <w:basedOn w:val="Normal"/>
    <w:rsid w:val="00B20230"/>
    <w:pPr>
      <w:spacing w:after="120"/>
      <w:ind w:left="1440" w:right="1440"/>
    </w:pPr>
  </w:style>
  <w:style w:type="character" w:customStyle="1" w:styleId="Subscript">
    <w:name w:val="Subscript"/>
    <w:basedOn w:val="DefaultParagraphFont"/>
    <w:rsid w:val="00B20230"/>
    <w:rPr>
      <w:sz w:val="16"/>
      <w:vertAlign w:val="subscript"/>
    </w:rPr>
  </w:style>
  <w:style w:type="character" w:customStyle="1" w:styleId="Superscript">
    <w:name w:val="Superscript"/>
    <w:basedOn w:val="DefaultParagraphFont"/>
    <w:rsid w:val="00B20230"/>
    <w:rPr>
      <w:sz w:val="16"/>
      <w:vertAlign w:val="superscript"/>
    </w:rPr>
  </w:style>
  <w:style w:type="character" w:customStyle="1" w:styleId="Symbols">
    <w:name w:val="Symbols"/>
    <w:basedOn w:val="DefaultParagraphFont"/>
    <w:rsid w:val="00B20230"/>
    <w:rPr>
      <w:rFonts w:ascii="Symbol" w:hAnsi="Symbol"/>
    </w:rPr>
  </w:style>
  <w:style w:type="character" w:customStyle="1" w:styleId="MenuOptions">
    <w:name w:val="Menu Options"/>
    <w:basedOn w:val="DefaultParagraphFont"/>
    <w:rsid w:val="00B20230"/>
    <w:rPr>
      <w:rFonts w:ascii="Arial Narrow" w:hAnsi="Arial Narrow"/>
      <w:smallCaps/>
    </w:rPr>
  </w:style>
  <w:style w:type="character" w:customStyle="1" w:styleId="Buttons">
    <w:name w:val="Buttons"/>
    <w:basedOn w:val="DefaultParagraphFont"/>
    <w:rsid w:val="00B20230"/>
    <w:rPr>
      <w:b/>
    </w:rPr>
  </w:style>
  <w:style w:type="character" w:customStyle="1" w:styleId="Underlined">
    <w:name w:val="Underlined"/>
    <w:basedOn w:val="DefaultParagraphFont"/>
    <w:rsid w:val="00B20230"/>
    <w:rPr>
      <w:u w:val="single"/>
    </w:rPr>
  </w:style>
  <w:style w:type="paragraph" w:customStyle="1" w:styleId="TableBodyTextRight">
    <w:name w:val="Table Body Text Right"/>
    <w:basedOn w:val="TableBodyText"/>
    <w:rsid w:val="00B20230"/>
    <w:pPr>
      <w:widowControl w:val="0"/>
      <w:autoSpaceDE w:val="0"/>
      <w:autoSpaceDN w:val="0"/>
      <w:adjustRightInd w:val="0"/>
      <w:jc w:val="right"/>
    </w:pPr>
    <w:rPr>
      <w:rFonts w:cs="Arial"/>
      <w:szCs w:val="18"/>
    </w:rPr>
  </w:style>
  <w:style w:type="paragraph" w:customStyle="1" w:styleId="CopyrightText">
    <w:name w:val="Copyright Text"/>
    <w:basedOn w:val="BodyText"/>
    <w:rsid w:val="00B20230"/>
    <w:rPr>
      <w:sz w:val="18"/>
    </w:rPr>
  </w:style>
  <w:style w:type="paragraph" w:customStyle="1" w:styleId="BodySmallRight">
    <w:name w:val="Body Small Right"/>
    <w:basedOn w:val="BodyTextRight"/>
    <w:rsid w:val="00B20230"/>
    <w:rPr>
      <w:sz w:val="18"/>
      <w:szCs w:val="18"/>
    </w:rPr>
  </w:style>
  <w:style w:type="paragraph" w:customStyle="1" w:styleId="MarginEdition">
    <w:name w:val="Margin Edition"/>
    <w:basedOn w:val="MarginNote"/>
    <w:rsid w:val="00B20230"/>
    <w:pPr>
      <w:spacing w:before="0" w:after="0"/>
    </w:pPr>
    <w:rPr>
      <w:rFonts w:ascii="Times New Roman" w:hAnsi="Times New Roman"/>
      <w:color w:val="999999"/>
    </w:rPr>
  </w:style>
  <w:style w:type="paragraph" w:customStyle="1" w:styleId="Spacer">
    <w:name w:val="Spacer"/>
    <w:basedOn w:val="Normal"/>
    <w:rsid w:val="00B20230"/>
    <w:rPr>
      <w:sz w:val="2"/>
      <w:szCs w:val="2"/>
    </w:rPr>
  </w:style>
  <w:style w:type="character" w:customStyle="1" w:styleId="Small">
    <w:name w:val="Small"/>
    <w:basedOn w:val="DefaultParagraphFont"/>
    <w:rsid w:val="00B20230"/>
    <w:rPr>
      <w:sz w:val="16"/>
    </w:rPr>
  </w:style>
  <w:style w:type="paragraph" w:customStyle="1" w:styleId="WideTable">
    <w:name w:val="Wide Table"/>
    <w:basedOn w:val="Normal"/>
    <w:rsid w:val="00B20230"/>
    <w:pPr>
      <w:ind w:left="-1418"/>
    </w:pPr>
    <w:rPr>
      <w:sz w:val="2"/>
      <w:szCs w:val="2"/>
    </w:rPr>
  </w:style>
  <w:style w:type="character" w:styleId="PageNumber">
    <w:name w:val="page number"/>
    <w:basedOn w:val="DefaultParagraphFont"/>
    <w:rsid w:val="00B20230"/>
  </w:style>
  <w:style w:type="paragraph" w:styleId="Quote">
    <w:name w:val="Quote"/>
    <w:basedOn w:val="Heading1"/>
    <w:link w:val="QuoteChar"/>
    <w:qFormat/>
    <w:rsid w:val="00B20230"/>
    <w:rPr>
      <w:b w:val="0"/>
      <w:sz w:val="72"/>
      <w:szCs w:val="72"/>
      <w:lang w:val="en-NZ"/>
    </w:rPr>
  </w:style>
  <w:style w:type="character" w:customStyle="1" w:styleId="QuoteChar">
    <w:name w:val="Quote Char"/>
    <w:basedOn w:val="DefaultParagraphFont"/>
    <w:link w:val="Quote"/>
    <w:rsid w:val="00B20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230"/>
    <w:pPr>
      <w:pageBreakBefore/>
    </w:pPr>
  </w:style>
  <w:style w:type="paragraph" w:customStyle="1" w:styleId="Border">
    <w:name w:val="Border"/>
    <w:basedOn w:val="Normal"/>
    <w:qFormat/>
    <w:rsid w:val="00B20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230"/>
    <w:rPr>
      <w:b/>
      <w:bCs/>
      <w:i/>
      <w:iCs/>
      <w:color w:val="auto"/>
    </w:rPr>
  </w:style>
  <w:style w:type="paragraph" w:styleId="IntenseQuote">
    <w:name w:val="Intense Quote"/>
    <w:basedOn w:val="Normal"/>
    <w:next w:val="Normal"/>
    <w:link w:val="IntenseQuoteChar"/>
    <w:uiPriority w:val="30"/>
    <w:qFormat/>
    <w:rsid w:val="00B20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230"/>
    <w:rPr>
      <w:smallCaps/>
      <w:color w:val="auto"/>
      <w:u w:val="single"/>
    </w:rPr>
  </w:style>
  <w:style w:type="character" w:styleId="IntenseReference">
    <w:name w:val="Intense Reference"/>
    <w:basedOn w:val="DefaultParagraphFont"/>
    <w:uiPriority w:val="32"/>
    <w:qFormat/>
    <w:rsid w:val="00B20230"/>
    <w:rPr>
      <w:b/>
      <w:bCs/>
      <w:smallCaps/>
      <w:color w:val="auto"/>
      <w:spacing w:val="5"/>
      <w:u w:val="single"/>
    </w:rPr>
  </w:style>
  <w:style w:type="paragraph" w:customStyle="1" w:styleId="2ColumnHeading">
    <w:name w:val="2Column Heading"/>
    <w:basedOn w:val="BodyText"/>
    <w:qFormat/>
    <w:rsid w:val="00B20230"/>
    <w:pPr>
      <w:spacing w:after="60"/>
      <w:ind w:left="-2268"/>
    </w:pPr>
    <w:rPr>
      <w:b/>
    </w:rPr>
  </w:style>
  <w:style w:type="paragraph" w:customStyle="1" w:styleId="Heading1TOC">
    <w:name w:val="Heading1 TOC"/>
    <w:basedOn w:val="Normal"/>
    <w:qFormat/>
    <w:rsid w:val="00B20230"/>
    <w:pPr>
      <w:spacing w:before="240" w:after="120"/>
    </w:pPr>
    <w:rPr>
      <w:rFonts w:ascii="Times New Roman" w:hAnsi="Times New Roman"/>
      <w:b/>
      <w:sz w:val="32"/>
    </w:rPr>
  </w:style>
  <w:style w:type="paragraph" w:customStyle="1" w:styleId="Heading2TOC">
    <w:name w:val="Heading2 TOC"/>
    <w:basedOn w:val="Normal"/>
    <w:qFormat/>
    <w:rsid w:val="00B20230"/>
    <w:pPr>
      <w:spacing w:before="240" w:after="60"/>
    </w:pPr>
    <w:rPr>
      <w:rFonts w:ascii="Times New Roman" w:hAnsi="Times New Roman"/>
      <w:b/>
      <w:sz w:val="28"/>
    </w:rPr>
  </w:style>
  <w:style w:type="character" w:customStyle="1" w:styleId="Underline">
    <w:name w:val="Underline"/>
    <w:basedOn w:val="DefaultParagraphFont"/>
    <w:qFormat/>
    <w:rsid w:val="00B20230"/>
    <w:rPr>
      <w:u w:val="single"/>
    </w:rPr>
  </w:style>
  <w:style w:type="character" w:customStyle="1" w:styleId="BoldandItalics">
    <w:name w:val="Bold and Italics"/>
    <w:qFormat/>
    <w:rsid w:val="00B20230"/>
    <w:rPr>
      <w:b/>
      <w:i/>
      <w:u w:val="none"/>
    </w:rPr>
  </w:style>
  <w:style w:type="paragraph" w:styleId="BalloonText">
    <w:name w:val="Balloon Text"/>
    <w:basedOn w:val="Normal"/>
    <w:link w:val="BalloonTextChar"/>
    <w:rsid w:val="00B20230"/>
    <w:rPr>
      <w:rFonts w:ascii="Tahoma" w:hAnsi="Tahoma" w:cs="Tahoma"/>
      <w:sz w:val="16"/>
      <w:szCs w:val="16"/>
    </w:rPr>
  </w:style>
  <w:style w:type="character" w:customStyle="1" w:styleId="BalloonTextChar">
    <w:name w:val="Balloon Text Char"/>
    <w:basedOn w:val="DefaultParagraphFont"/>
    <w:link w:val="BalloonText"/>
    <w:rsid w:val="00B20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230"/>
    <w:rPr>
      <w:b/>
      <w:color w:val="660033"/>
      <w:spacing w:val="0"/>
    </w:rPr>
  </w:style>
  <w:style w:type="paragraph" w:customStyle="1" w:styleId="Nameditemlist">
    <w:name w:val="Named item list"/>
    <w:basedOn w:val="BodyText"/>
    <w:qFormat/>
    <w:rsid w:val="00B20230"/>
    <w:pPr>
      <w:tabs>
        <w:tab w:val="left" w:pos="2835"/>
      </w:tabs>
      <w:ind w:left="2835" w:hanging="2835"/>
    </w:pPr>
  </w:style>
  <w:style w:type="paragraph" w:customStyle="1" w:styleId="BodyTextnopadding">
    <w:name w:val="Body Text no padding"/>
    <w:basedOn w:val="BodyText"/>
    <w:qFormat/>
    <w:rsid w:val="00B20230"/>
    <w:pPr>
      <w:spacing w:before="0" w:after="0"/>
    </w:pPr>
  </w:style>
  <w:style w:type="paragraph" w:customStyle="1" w:styleId="BodyTextBold">
    <w:name w:val="Body Text Bold"/>
    <w:basedOn w:val="BodyText"/>
    <w:qFormat/>
    <w:rsid w:val="00B20230"/>
    <w:rPr>
      <w:b/>
    </w:rPr>
  </w:style>
  <w:style w:type="character" w:styleId="Hyperlink">
    <w:name w:val="Hyperlink"/>
    <w:basedOn w:val="DefaultParagraphFont"/>
    <w:uiPriority w:val="99"/>
    <w:unhideWhenUsed/>
    <w:rsid w:val="00F34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3530</Characters>
  <Application>Microsoft Office Word</Application>
  <DocSecurity>0</DocSecurity>
  <Lines>110</Lines>
  <Paragraphs>79</Paragraphs>
  <ScaleCrop>false</ScaleCrop>
  <Company>Author-it Software Corporation Ltd.</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AHCARB602 Diagnose tree diseases</dc:title>
  <dc:subject>Approved</dc:subject>
  <dc:creator>Skills Impact</dc:creator>
  <cp:keywords>Release: 1</cp:keywords>
  <dc:description>Review Date: 12 April 2008</dc:description>
  <cp:lastModifiedBy>HSD_TPCMSd.prod</cp:lastModifiedBy>
  <cp:revision>3</cp:revision>
  <dcterms:created xsi:type="dcterms:W3CDTF">2021-03-30T00:32:00Z</dcterms:created>
  <dcterms:modified xsi:type="dcterms:W3CDTF">2021-03-30T00:32:00Z</dcterms:modified>
</cp:coreProperties>
</file>