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277" w:rsidP="00B00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AHCARB512 Generate tree plans using computer-aided design software</w:t>
      </w:r>
      <w:r>
        <w:fldChar w:fldCharType="end"/>
      </w:r>
    </w:p>
    <w:p w:rsidR="00B00277" w:rsidP="00B00277">
      <w:pPr>
        <w:pStyle w:val="Version"/>
        <w:sectPr w:rsidSect="00C77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D37" w:rsidP="00C77D37">
      <w:pPr>
        <w:pStyle w:val="SuperHeading"/>
      </w:pPr>
      <w:r w:rsidRPr="00C77D37">
        <w:t>Assessment Requirements for AHCARB512 Generate tree plans using computer-aided design software</w:t>
      </w:r>
    </w:p>
    <w:p w:rsidR="00000000" w:rsidRPr="00C77D37" w:rsidP="00C77D37">
      <w:pPr>
        <w:pStyle w:val="Heading1"/>
      </w:pPr>
      <w:bookmarkStart w:id="1" w:name="O_1060341"/>
      <w:bookmarkEnd w:id="1"/>
      <w:r w:rsidRPr="00C77D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7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37">
            <w:pPr>
              <w:pStyle w:val="BodyTextBold"/>
              <w:rPr>
                <w:lang w:val="en-NZ"/>
              </w:rPr>
            </w:pPr>
            <w:r w:rsidRPr="00C77D3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37">
            <w:pPr>
              <w:pStyle w:val="BodyTextBold"/>
              <w:rPr>
                <w:lang w:val="en-NZ"/>
              </w:rPr>
            </w:pPr>
            <w:r w:rsidRPr="00C77D37">
              <w:t>Comments</w:t>
            </w:r>
          </w:p>
        </w:tc>
      </w:tr>
      <w:tr w:rsidTr="00C77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D37">
            <w:pPr>
              <w:pStyle w:val="BodyText"/>
              <w:rPr>
                <w:lang w:val="en-NZ"/>
              </w:rPr>
            </w:pPr>
            <w:r w:rsidRPr="00C77D3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D37" w:rsidP="00C77D37">
            <w:pPr>
              <w:pStyle w:val="BodyText"/>
            </w:pPr>
            <w:r w:rsidRPr="00C77D37">
              <w:t>This version released with AHC Agriculture, Horticulture and Conservation and Land Management Training Package Version 5.0.</w:t>
            </w:r>
          </w:p>
        </w:tc>
      </w:tr>
    </w:tbl>
    <w:p w:rsidR="00000000" w:rsidRPr="00C77D37" w:rsidP="00C77D37">
      <w:pPr>
        <w:pStyle w:val="BodyText"/>
      </w:pPr>
    </w:p>
    <w:p w:rsidR="00000000" w:rsidRPr="00C77D37" w:rsidP="00C77D37">
      <w:pPr>
        <w:pStyle w:val="AllowPageBreak"/>
      </w:pPr>
    </w:p>
    <w:p w:rsidR="00000000" w:rsidRPr="00C77D37" w:rsidP="00C77D37">
      <w:pPr>
        <w:pStyle w:val="Heading1"/>
      </w:pPr>
      <w:bookmarkStart w:id="2" w:name="O_1060342"/>
      <w:bookmarkEnd w:id="2"/>
      <w:r w:rsidRPr="00C77D37">
        <w:t>Performance Evidence</w:t>
      </w:r>
    </w:p>
    <w:p w:rsidR="00000000" w:rsidRPr="00C77D37" w:rsidP="00B00277">
      <w:pPr>
        <w:pStyle w:val="BodyText"/>
      </w:pPr>
      <w:r w:rsidRPr="00C77D37">
        <w:t>An individual demonstrating competency must satisfy all of the elements and performance cr</w:t>
      </w:r>
      <w:r w:rsidRPr="00C77D37">
        <w:t xml:space="preserve">iteria in this unit. </w:t>
      </w:r>
    </w:p>
    <w:p w:rsidR="00000000" w:rsidRPr="00C77D37" w:rsidP="00B00277">
      <w:pPr>
        <w:pStyle w:val="BodyText"/>
      </w:pPr>
      <w:r w:rsidRPr="00C77D37">
        <w:t>There must be evidence that the individual has produced plans using computer-aided design software and calculated and plotted tree protection zones (TPZ) for at least 20 trees and 10 encroachments across two different sites.</w:t>
      </w:r>
    </w:p>
    <w:p w:rsidR="00000000" w:rsidRPr="00C77D37" w:rsidP="00B00277">
      <w:pPr>
        <w:pStyle w:val="BodyText"/>
      </w:pPr>
      <w:r w:rsidRPr="00C77D37">
        <w:t>There mus</w:t>
      </w:r>
      <w:r w:rsidRPr="00C77D37">
        <w:t>t also be evidence that the individual has:</w:t>
      </w:r>
    </w:p>
    <w:p w:rsidR="00000000" w:rsidRPr="00C77D37" w:rsidP="00C77D37">
      <w:pPr>
        <w:pStyle w:val="ListBullet"/>
      </w:pPr>
      <w:r w:rsidRPr="00C77D37">
        <w:t>confirmed project requirements for drawings</w:t>
      </w:r>
    </w:p>
    <w:p w:rsidR="00000000" w:rsidRPr="00C77D37" w:rsidP="00C77D37">
      <w:pPr>
        <w:pStyle w:val="ListBullet"/>
      </w:pPr>
      <w:r w:rsidRPr="00C77D37">
        <w:t>identified drawing requirements, purpose and scope, and confirmed with client</w:t>
      </w:r>
    </w:p>
    <w:p w:rsidR="00000000" w:rsidRPr="00C77D37" w:rsidP="00C77D37">
      <w:pPr>
        <w:pStyle w:val="ListBullet"/>
      </w:pPr>
      <w:r w:rsidRPr="00C77D37">
        <w:t>prepared computer-aided design (CAD) software ready for drawing, including:</w:t>
      </w:r>
    </w:p>
    <w:p w:rsidR="00000000" w:rsidRPr="00C77D37" w:rsidP="00C77D37">
      <w:pPr>
        <w:pStyle w:val="ListBullet2"/>
      </w:pPr>
      <w:r w:rsidRPr="00C77D37">
        <w:t>prepared the computer desktop user interface</w:t>
      </w:r>
    </w:p>
    <w:p w:rsidR="00000000" w:rsidRPr="00C77D37" w:rsidP="00C77D37">
      <w:pPr>
        <w:pStyle w:val="ListBullet2"/>
      </w:pPr>
      <w:r w:rsidRPr="00C77D37">
        <w:t>determined the layering strategy for components</w:t>
      </w:r>
    </w:p>
    <w:p w:rsidR="00000000" w:rsidRPr="00C77D37" w:rsidP="00C77D37">
      <w:pPr>
        <w:pStyle w:val="ListBullet2"/>
      </w:pPr>
      <w:r w:rsidRPr="00C77D37">
        <w:t xml:space="preserve">identified and selected component libraries </w:t>
      </w:r>
    </w:p>
    <w:p w:rsidR="00000000" w:rsidRPr="00C77D37" w:rsidP="00C77D37">
      <w:pPr>
        <w:pStyle w:val="ListBullet2"/>
      </w:pPr>
      <w:r w:rsidRPr="00C77D37">
        <w:t>selected text and dimension styles according to workplace style guide</w:t>
      </w:r>
    </w:p>
    <w:p w:rsidR="00000000" w:rsidRPr="00C77D37" w:rsidP="00C77D37">
      <w:pPr>
        <w:pStyle w:val="ListBullet2"/>
      </w:pPr>
      <w:r w:rsidRPr="00C77D37">
        <w:t>selected line types and weights</w:t>
      </w:r>
    </w:p>
    <w:p w:rsidR="00000000" w:rsidRPr="00C77D37" w:rsidP="00C77D37">
      <w:pPr>
        <w:pStyle w:val="ListBullet2"/>
      </w:pPr>
      <w:r w:rsidRPr="00C77D37">
        <w:t>selected hatch p</w:t>
      </w:r>
      <w:r w:rsidRPr="00C77D37">
        <w:t>atterns and types</w:t>
      </w:r>
    </w:p>
    <w:p w:rsidR="00000000" w:rsidRPr="00C77D37" w:rsidP="00C77D37">
      <w:pPr>
        <w:pStyle w:val="ListBullet2"/>
      </w:pPr>
      <w:r w:rsidRPr="00C77D37">
        <w:t>set up title blocks for drawing sizes</w:t>
      </w:r>
    </w:p>
    <w:p w:rsidR="00000000" w:rsidRPr="00C77D37" w:rsidP="00C77D37">
      <w:pPr>
        <w:pStyle w:val="ListBullet2"/>
      </w:pPr>
      <w:r w:rsidRPr="00C77D37">
        <w:t>set up reference schedules</w:t>
      </w:r>
    </w:p>
    <w:p w:rsidR="00000000" w:rsidRPr="00C77D37" w:rsidP="00C77D37">
      <w:pPr>
        <w:pStyle w:val="ListBullet"/>
      </w:pPr>
      <w:r w:rsidRPr="00C77D37">
        <w:t>used two-dimensional (2D) CAD software program and functions to produce drawings using layers for different components. The tree protection CAD plan must contain:</w:t>
      </w:r>
    </w:p>
    <w:p w:rsidR="00000000" w:rsidRPr="00C77D37" w:rsidP="00C77D37">
      <w:pPr>
        <w:pStyle w:val="ListBullet2"/>
      </w:pPr>
      <w:r w:rsidRPr="00C77D37">
        <w:t xml:space="preserve">TPZ </w:t>
      </w:r>
    </w:p>
    <w:p w:rsidR="00000000" w:rsidRPr="00C77D37" w:rsidP="00C77D37">
      <w:pPr>
        <w:pStyle w:val="ListBullet2"/>
      </w:pPr>
      <w:r w:rsidRPr="00C77D37">
        <w:t>str</w:t>
      </w:r>
      <w:r w:rsidRPr="00C77D37">
        <w:t>uctural root zone (SRZ)</w:t>
      </w:r>
    </w:p>
    <w:p w:rsidR="00000000" w:rsidRPr="00C77D37" w:rsidP="00C77D37">
      <w:pPr>
        <w:pStyle w:val="ListBullet2"/>
      </w:pPr>
      <w:r w:rsidRPr="00C77D37">
        <w:t>encroachments</w:t>
      </w:r>
    </w:p>
    <w:p w:rsidR="00000000" w:rsidRPr="00C77D37" w:rsidP="00C77D37">
      <w:pPr>
        <w:pStyle w:val="ListBullet2"/>
      </w:pPr>
      <w:r w:rsidRPr="00C77D37">
        <w:t>imported digital text and drawing files from other software applications</w:t>
      </w:r>
    </w:p>
    <w:p w:rsidR="00000000" w:rsidRPr="00C77D37" w:rsidP="00C77D37">
      <w:pPr>
        <w:pStyle w:val="ListBullet"/>
      </w:pPr>
      <w:r w:rsidRPr="00C77D37">
        <w:t>scanned and saved documents in digital format for import into 2D CAD drawings</w:t>
      </w:r>
    </w:p>
    <w:p w:rsidR="00000000" w:rsidRPr="00C77D37" w:rsidP="00C77D37">
      <w:pPr>
        <w:pStyle w:val="ListBullet"/>
      </w:pPr>
      <w:r w:rsidRPr="00C77D37">
        <w:t xml:space="preserve">reviewed, edited and deleted incongruous elements </w:t>
      </w:r>
    </w:p>
    <w:p w:rsidR="00000000" w:rsidRPr="00C77D37" w:rsidP="00C77D37">
      <w:pPr>
        <w:pStyle w:val="ListBullet"/>
      </w:pPr>
      <w:r w:rsidRPr="00C77D37">
        <w:t>recorded notes to drawings</w:t>
      </w:r>
    </w:p>
    <w:p w:rsidR="00000000" w:rsidRPr="00C77D37" w:rsidP="00C77D37">
      <w:pPr>
        <w:pStyle w:val="ListBullet"/>
      </w:pPr>
      <w:r w:rsidRPr="00C77D37">
        <w:t>identified and applied dimensioning and scale to drawings</w:t>
      </w:r>
    </w:p>
    <w:p w:rsidR="00000000" w:rsidRPr="00C77D37" w:rsidP="00C77D37">
      <w:pPr>
        <w:pStyle w:val="ListBullet"/>
      </w:pPr>
      <w:r w:rsidRPr="00C77D37">
        <w:t>identified and applied tree symbols with precision. Drawing must provide the following differentiations:</w:t>
      </w:r>
    </w:p>
    <w:p w:rsidR="00000000" w:rsidRPr="00C77D37" w:rsidP="00C77D37">
      <w:pPr>
        <w:pStyle w:val="ListBullet2"/>
      </w:pPr>
      <w:r w:rsidRPr="00C77D37">
        <w:t>trees to be retained</w:t>
      </w:r>
    </w:p>
    <w:p w:rsidR="00000000" w:rsidRPr="00C77D37" w:rsidP="00C77D37">
      <w:pPr>
        <w:pStyle w:val="ListBullet2"/>
      </w:pPr>
      <w:r w:rsidRPr="00C77D37">
        <w:t>trees to be removed</w:t>
      </w:r>
    </w:p>
    <w:p w:rsidR="00000000" w:rsidRPr="00C77D37" w:rsidP="00C77D37">
      <w:pPr>
        <w:pStyle w:val="ListBullet2"/>
      </w:pPr>
      <w:r w:rsidRPr="00C77D37">
        <w:t>trees to be transplanted</w:t>
      </w:r>
    </w:p>
    <w:p w:rsidR="00000000" w:rsidRPr="00C77D37" w:rsidP="00C77D37">
      <w:pPr>
        <w:pStyle w:val="ListBullet"/>
      </w:pPr>
      <w:r w:rsidRPr="00C77D37">
        <w:t>calculated areas of TPZ, SRZ and encroachments</w:t>
      </w:r>
    </w:p>
    <w:p w:rsidR="00000000" w:rsidRPr="00C77D37" w:rsidP="00C77D37">
      <w:pPr>
        <w:pStyle w:val="ListBullet"/>
      </w:pPr>
      <w:r w:rsidRPr="00C77D37">
        <w:t>checked the drawing for accuracy and quality</w:t>
      </w:r>
    </w:p>
    <w:p w:rsidR="00000000" w:rsidRPr="00C77D37" w:rsidP="00C77D37">
      <w:pPr>
        <w:pStyle w:val="ListBullet"/>
      </w:pPr>
      <w:r w:rsidRPr="00C77D37">
        <w:t>set page layout on printer, including:</w:t>
      </w:r>
    </w:p>
    <w:p w:rsidR="00000000" w:rsidRPr="00C77D37" w:rsidP="00C77D37">
      <w:pPr>
        <w:pStyle w:val="ListBullet2"/>
      </w:pPr>
      <w:r w:rsidRPr="00C77D37">
        <w:t>scale</w:t>
      </w:r>
    </w:p>
    <w:p w:rsidR="00000000" w:rsidRPr="00C77D37" w:rsidP="00C77D37">
      <w:pPr>
        <w:pStyle w:val="ListBullet2"/>
      </w:pPr>
      <w:r w:rsidRPr="00C77D37">
        <w:t>line weights</w:t>
      </w:r>
    </w:p>
    <w:p w:rsidR="00000000" w:rsidRPr="00C77D37" w:rsidP="00C77D37">
      <w:pPr>
        <w:pStyle w:val="ListBullet"/>
      </w:pPr>
      <w:r w:rsidRPr="00C77D37">
        <w:t>set print parameters for the printer, including:</w:t>
      </w:r>
    </w:p>
    <w:p w:rsidR="00000000" w:rsidRPr="00C77D37" w:rsidP="00C77D37">
      <w:pPr>
        <w:pStyle w:val="ListBullet2"/>
      </w:pPr>
      <w:r w:rsidRPr="00C77D37">
        <w:t>page size and paper quality</w:t>
      </w:r>
    </w:p>
    <w:p w:rsidR="00000000" w:rsidRPr="00C77D37" w:rsidP="00C77D37">
      <w:pPr>
        <w:pStyle w:val="ListBullet2"/>
      </w:pPr>
      <w:r w:rsidRPr="00C77D37">
        <w:t>output print quality (fast, draft, best)</w:t>
      </w:r>
    </w:p>
    <w:p w:rsidR="00000000" w:rsidRPr="00C77D37" w:rsidP="00C77D37">
      <w:pPr>
        <w:pStyle w:val="ListBullet"/>
      </w:pPr>
      <w:r w:rsidRPr="00C77D37">
        <w:t xml:space="preserve">created file storage directories according to workplace file management procedures </w:t>
      </w:r>
    </w:p>
    <w:p w:rsidR="00000000" w:rsidRPr="00C77D37" w:rsidP="00C77D37">
      <w:pPr>
        <w:pStyle w:val="ListBullet"/>
      </w:pPr>
      <w:r w:rsidRPr="00C77D37">
        <w:t>named and saved drawing files to file directories according to workplace file management procedures and naming convention</w:t>
      </w:r>
    </w:p>
    <w:p w:rsidR="00000000" w:rsidRPr="00C77D37" w:rsidP="00C77D37">
      <w:pPr>
        <w:pStyle w:val="ListBullet"/>
      </w:pPr>
      <w:r w:rsidRPr="00C77D37">
        <w:t xml:space="preserve">created </w:t>
      </w:r>
      <w:r w:rsidRPr="00C77D37">
        <w:t>drawing files and sent to external personnel for use in different software applications</w:t>
      </w:r>
    </w:p>
    <w:p w:rsidR="00000000" w:rsidRPr="00C77D37" w:rsidP="00C77D37">
      <w:pPr>
        <w:pStyle w:val="ListBullet"/>
      </w:pPr>
      <w:r w:rsidRPr="00C77D37">
        <w:t>created exportable files for CAD software and document readers.</w:t>
      </w:r>
    </w:p>
    <w:p w:rsidR="00000000" w:rsidRPr="00C77D37" w:rsidP="00C77D37">
      <w:pPr>
        <w:pStyle w:val="AllowPageBreak"/>
      </w:pPr>
    </w:p>
    <w:p w:rsidR="00000000" w:rsidRPr="00C77D37" w:rsidP="00C77D37">
      <w:pPr>
        <w:pStyle w:val="Heading1"/>
      </w:pPr>
      <w:bookmarkStart w:id="3" w:name="O_1060343"/>
      <w:bookmarkEnd w:id="3"/>
      <w:r w:rsidRPr="00C77D37">
        <w:t>Knowledge Evidence</w:t>
      </w:r>
    </w:p>
    <w:p w:rsidR="00000000" w:rsidRPr="00C77D37" w:rsidP="00B00277">
      <w:pPr>
        <w:pStyle w:val="BodyText"/>
      </w:pPr>
      <w:r w:rsidRPr="00C77D37">
        <w:t>An individual must be able to demonstrate the knowledge required t</w:t>
      </w:r>
      <w:r w:rsidRPr="00C77D37">
        <w:t>o perform the tasks outlined in the elements and performance criteria of this unit. This includes knowledge of:</w:t>
      </w:r>
    </w:p>
    <w:p w:rsidR="00000000" w:rsidRPr="00C77D37" w:rsidP="00C77D37">
      <w:pPr>
        <w:pStyle w:val="ListBullet"/>
      </w:pPr>
      <w:r w:rsidRPr="00C77D37">
        <w:t>interpretations and planning of drawing needs for arboriculture projects, including:</w:t>
      </w:r>
    </w:p>
    <w:p w:rsidR="00000000" w:rsidRPr="00C77D37" w:rsidP="00C77D37">
      <w:pPr>
        <w:pStyle w:val="ListBullet2"/>
      </w:pPr>
      <w:r w:rsidRPr="00C77D37">
        <w:t>types of drawings used in arboriculture</w:t>
      </w:r>
    </w:p>
    <w:p w:rsidR="00000000" w:rsidRPr="00C77D37" w:rsidP="00C77D37">
      <w:pPr>
        <w:pStyle w:val="ListBullet2"/>
      </w:pPr>
      <w:r w:rsidRPr="00C77D37">
        <w:t>content and purpose of drawings</w:t>
      </w:r>
    </w:p>
    <w:p w:rsidR="00000000" w:rsidRPr="00C77D37" w:rsidP="00C77D37">
      <w:pPr>
        <w:pStyle w:val="ListBullet2"/>
      </w:pPr>
      <w:r w:rsidRPr="00C77D37">
        <w:t>use of drawings and importance of accuracy</w:t>
      </w:r>
    </w:p>
    <w:p w:rsidR="00000000" w:rsidRPr="00C77D37" w:rsidP="00C77D37">
      <w:pPr>
        <w:pStyle w:val="ListBullet2"/>
      </w:pPr>
      <w:r w:rsidRPr="00C77D37">
        <w:t>planning the design and drawing project</w:t>
      </w:r>
    </w:p>
    <w:p w:rsidR="00000000" w:rsidRPr="00C77D37" w:rsidP="00C77D37">
      <w:pPr>
        <w:pStyle w:val="ListBullet"/>
      </w:pPr>
      <w:r w:rsidRPr="00C77D37">
        <w:t>sources of information for drawing development, including:</w:t>
      </w:r>
    </w:p>
    <w:p w:rsidR="00000000" w:rsidRPr="00C77D37" w:rsidP="00C77D37">
      <w:pPr>
        <w:pStyle w:val="ListBullet2"/>
      </w:pPr>
      <w:r w:rsidRPr="00C77D37">
        <w:t>project personnel</w:t>
      </w:r>
    </w:p>
    <w:p w:rsidR="00000000" w:rsidRPr="00C77D37" w:rsidP="00C77D37">
      <w:pPr>
        <w:pStyle w:val="ListBullet2"/>
      </w:pPr>
      <w:r w:rsidRPr="00C77D37">
        <w:t>site visits and survey plans</w:t>
      </w:r>
    </w:p>
    <w:p w:rsidR="00000000" w:rsidRPr="00C77D37" w:rsidP="00C77D37">
      <w:pPr>
        <w:pStyle w:val="ListBullet2"/>
      </w:pPr>
      <w:r w:rsidRPr="00C77D37">
        <w:t>digital images and aerial photogr</w:t>
      </w:r>
      <w:r w:rsidRPr="00C77D37">
        <w:t>aphy</w:t>
      </w:r>
    </w:p>
    <w:p w:rsidR="00000000" w:rsidRPr="00C77D37" w:rsidP="00C77D37">
      <w:pPr>
        <w:pStyle w:val="ListBullet"/>
      </w:pPr>
      <w:r w:rsidRPr="00C77D37">
        <w:t>basic principles of 2D CAD drawing, including:</w:t>
      </w:r>
    </w:p>
    <w:p w:rsidR="00000000" w:rsidRPr="00C77D37" w:rsidP="00C77D37">
      <w:pPr>
        <w:pStyle w:val="ListBullet2"/>
      </w:pPr>
      <w:r w:rsidRPr="00C77D37">
        <w:t>2D CAD software programs available</w:t>
      </w:r>
    </w:p>
    <w:p w:rsidR="00000000" w:rsidRPr="00C77D37" w:rsidP="00C77D37">
      <w:pPr>
        <w:pStyle w:val="ListBullet2"/>
      </w:pPr>
      <w:r w:rsidRPr="00C77D37">
        <w:t>CAD drawing tools</w:t>
      </w:r>
    </w:p>
    <w:p w:rsidR="00000000" w:rsidRPr="00C77D37" w:rsidP="00C77D37">
      <w:pPr>
        <w:pStyle w:val="ListBullet2"/>
      </w:pPr>
      <w:r w:rsidRPr="00C77D37">
        <w:t>principles of layers and a layering strategy</w:t>
      </w:r>
    </w:p>
    <w:p w:rsidR="00000000" w:rsidRPr="00C77D37" w:rsidP="00C77D37">
      <w:pPr>
        <w:pStyle w:val="ListBullet2"/>
      </w:pPr>
      <w:r w:rsidRPr="00C77D37">
        <w:t>CAD libraries and standard detail and components</w:t>
      </w:r>
    </w:p>
    <w:p w:rsidR="00000000" w:rsidRPr="00C77D37" w:rsidP="00C77D37">
      <w:pPr>
        <w:pStyle w:val="ListBullet2"/>
      </w:pPr>
      <w:r w:rsidRPr="00C77D37">
        <w:t>selecting and using fonts and styles in business and drawings</w:t>
      </w:r>
    </w:p>
    <w:p w:rsidR="00000000" w:rsidRPr="00C77D37" w:rsidP="00C77D37">
      <w:pPr>
        <w:pStyle w:val="ListBullet2"/>
      </w:pPr>
      <w:r w:rsidRPr="00C77D37">
        <w:t>selecting and setting dimension size and styles</w:t>
      </w:r>
    </w:p>
    <w:p w:rsidR="00000000" w:rsidRPr="00C77D37" w:rsidP="00C77D37">
      <w:pPr>
        <w:pStyle w:val="ListBullet2"/>
      </w:pPr>
      <w:r w:rsidRPr="00C77D37">
        <w:t xml:space="preserve">line types, thickness and colour as a means to communicate and differentiate design elements </w:t>
      </w:r>
    </w:p>
    <w:p w:rsidR="00000000" w:rsidRPr="00C77D37" w:rsidP="00C77D37">
      <w:pPr>
        <w:pStyle w:val="ListBullet2"/>
      </w:pPr>
      <w:r w:rsidRPr="00C77D37">
        <w:t>entering text and notations into CAD drawings</w:t>
      </w:r>
    </w:p>
    <w:p w:rsidR="00000000" w:rsidRPr="00C77D37" w:rsidP="00C77D37">
      <w:pPr>
        <w:pStyle w:val="ListBullet2"/>
      </w:pPr>
      <w:r w:rsidRPr="00C77D37">
        <w:t>settin</w:t>
      </w:r>
      <w:r w:rsidRPr="00C77D37">
        <w:t>g and maintaining accuracy in CAD drawings</w:t>
      </w:r>
    </w:p>
    <w:p w:rsidR="00000000" w:rsidRPr="00C77D37" w:rsidP="00C77D37">
      <w:pPr>
        <w:pStyle w:val="ListBullet"/>
      </w:pPr>
      <w:r w:rsidRPr="00C77D37">
        <w:t>basic tools and setup of a CAD drawing program, including:</w:t>
      </w:r>
    </w:p>
    <w:p w:rsidR="00000000" w:rsidRPr="00C77D37" w:rsidP="00C77D37">
      <w:pPr>
        <w:pStyle w:val="ListBullet2"/>
      </w:pPr>
      <w:r w:rsidRPr="00C77D37">
        <w:t>preparing the CAD desktop and user interface</w:t>
      </w:r>
    </w:p>
    <w:p w:rsidR="00000000" w:rsidRPr="00C77D37" w:rsidP="00C77D37">
      <w:pPr>
        <w:pStyle w:val="ListBullet2"/>
      </w:pPr>
      <w:r w:rsidRPr="00C77D37">
        <w:t>CAD drawing tools, their use and menu options</w:t>
      </w:r>
    </w:p>
    <w:p w:rsidR="00000000" w:rsidRPr="00C77D37" w:rsidP="00C77D37">
      <w:pPr>
        <w:pStyle w:val="ListBullet2"/>
      </w:pPr>
      <w:r w:rsidRPr="00C77D37">
        <w:t>preparing page layout for drawing size</w:t>
      </w:r>
    </w:p>
    <w:p w:rsidR="00000000" w:rsidRPr="00C77D37" w:rsidP="00C77D37">
      <w:pPr>
        <w:pStyle w:val="ListBullet2"/>
      </w:pPr>
      <w:r w:rsidRPr="00C77D37">
        <w:t>selecting hatch patter</w:t>
      </w:r>
      <w:r w:rsidRPr="00C77D37">
        <w:t xml:space="preserve">ns, fill and colour </w:t>
      </w:r>
    </w:p>
    <w:p w:rsidR="00000000" w:rsidRPr="00C77D37" w:rsidP="00C77D37">
      <w:pPr>
        <w:pStyle w:val="ListBullet2"/>
      </w:pPr>
      <w:r w:rsidRPr="00C77D37">
        <w:t>creating and using title blocks</w:t>
      </w:r>
    </w:p>
    <w:p w:rsidR="00000000" w:rsidRPr="00C77D37" w:rsidP="00C77D37">
      <w:pPr>
        <w:pStyle w:val="ListBullet2"/>
      </w:pPr>
      <w:r w:rsidRPr="00C77D37">
        <w:t>use of style guides in maintaining quality and standards for organisations</w:t>
      </w:r>
    </w:p>
    <w:p w:rsidR="00000000" w:rsidRPr="00C77D37" w:rsidP="00C77D37">
      <w:pPr>
        <w:pStyle w:val="ListBullet"/>
      </w:pPr>
      <w:r w:rsidRPr="00C77D37">
        <w:t>adding, editing and changing CAD components in drawings, including:</w:t>
      </w:r>
    </w:p>
    <w:p w:rsidR="00000000" w:rsidRPr="00C77D37" w:rsidP="00C77D37">
      <w:pPr>
        <w:pStyle w:val="ListBullet2"/>
      </w:pPr>
      <w:r w:rsidRPr="00C77D37">
        <w:t>drawing lines, shapes and polygons</w:t>
      </w:r>
    </w:p>
    <w:p w:rsidR="00000000" w:rsidRPr="00C77D37" w:rsidP="00C77D37">
      <w:pPr>
        <w:pStyle w:val="ListBullet2"/>
      </w:pPr>
      <w:r w:rsidRPr="00C77D37">
        <w:t>editing and deleting lines, text and shapes</w:t>
      </w:r>
    </w:p>
    <w:p w:rsidR="00000000" w:rsidRPr="00C77D37" w:rsidP="00C77D37">
      <w:pPr>
        <w:pStyle w:val="ListBullet2"/>
      </w:pPr>
      <w:r w:rsidRPr="00C77D37">
        <w:t>joining and breaking lines and shapes</w:t>
      </w:r>
    </w:p>
    <w:p w:rsidR="00000000" w:rsidRPr="00C77D37" w:rsidP="00C77D37">
      <w:pPr>
        <w:pStyle w:val="ListBullet2"/>
      </w:pPr>
      <w:r w:rsidRPr="00C77D37">
        <w:t>adding and editing text</w:t>
      </w:r>
    </w:p>
    <w:p w:rsidR="00000000" w:rsidRPr="00C77D37" w:rsidP="00C77D37">
      <w:pPr>
        <w:pStyle w:val="ListBullet2"/>
      </w:pPr>
      <w:r w:rsidRPr="00C77D37">
        <w:t>plotting and positioning trees and other symbols</w:t>
      </w:r>
    </w:p>
    <w:p w:rsidR="00000000" w:rsidRPr="00C77D37" w:rsidP="00C77D37">
      <w:pPr>
        <w:pStyle w:val="ListBullet2"/>
      </w:pPr>
      <w:r w:rsidRPr="00C77D37">
        <w:t>entering and positioning dimensions</w:t>
      </w:r>
    </w:p>
    <w:p w:rsidR="00000000" w:rsidRPr="00C77D37" w:rsidP="00C77D37">
      <w:pPr>
        <w:pStyle w:val="ListBullet"/>
      </w:pPr>
      <w:r w:rsidRPr="00C77D37">
        <w:t>quality control check and document control</w:t>
      </w:r>
    </w:p>
    <w:p w:rsidR="00000000" w:rsidRPr="00C77D37" w:rsidP="00C77D37">
      <w:pPr>
        <w:pStyle w:val="ListBullet"/>
      </w:pPr>
      <w:r w:rsidRPr="00C77D37">
        <w:t>page layout and stand</w:t>
      </w:r>
      <w:r w:rsidRPr="00C77D37">
        <w:t>ard size paper, including:</w:t>
      </w:r>
    </w:p>
    <w:p w:rsidR="00000000" w:rsidRPr="00C77D37" w:rsidP="00C77D37">
      <w:pPr>
        <w:pStyle w:val="ListBullet2"/>
      </w:pPr>
      <w:r w:rsidRPr="00C77D37">
        <w:t>International Organization for Standardization (ISO) and American National Standards Institute (ANSI) paper sizes and use in Australia</w:t>
      </w:r>
    </w:p>
    <w:p w:rsidR="00000000" w:rsidRPr="00C77D37" w:rsidP="00C77D37">
      <w:pPr>
        <w:pStyle w:val="ListBullet"/>
      </w:pPr>
      <w:r w:rsidRPr="00C77D37">
        <w:t>standard file formats for drawings and file exchange between CAD software</w:t>
      </w:r>
    </w:p>
    <w:p w:rsidR="00000000" w:rsidRPr="00C77D37" w:rsidP="00C77D37">
      <w:pPr>
        <w:pStyle w:val="ListBullet"/>
      </w:pPr>
      <w:r w:rsidRPr="00C77D37">
        <w:t>standard file form</w:t>
      </w:r>
      <w:r w:rsidRPr="00C77D37">
        <w:t>ats for conversion of drawings for document sharing</w:t>
      </w:r>
    </w:p>
    <w:p w:rsidR="00000000" w:rsidRPr="00C77D37" w:rsidP="00C77D37">
      <w:pPr>
        <w:pStyle w:val="ListBullet"/>
      </w:pPr>
      <w:r w:rsidRPr="00C77D37">
        <w:t>saving computer files, file directories and storage media, including:</w:t>
      </w:r>
    </w:p>
    <w:p w:rsidR="00000000" w:rsidRPr="00C77D37" w:rsidP="00C77D37">
      <w:pPr>
        <w:pStyle w:val="ListBullet2"/>
      </w:pPr>
      <w:r w:rsidRPr="00C77D37">
        <w:t>methods of saving files</w:t>
      </w:r>
    </w:p>
    <w:p w:rsidR="00000000" w:rsidRPr="00C77D37" w:rsidP="00C77D37">
      <w:pPr>
        <w:pStyle w:val="ListBullet2"/>
      </w:pPr>
      <w:r w:rsidRPr="00C77D37">
        <w:t>file retrieval and backup</w:t>
      </w:r>
    </w:p>
    <w:p w:rsidR="00000000" w:rsidRPr="00C77D37" w:rsidP="00C77D37">
      <w:pPr>
        <w:pStyle w:val="ListBullet2"/>
      </w:pPr>
      <w:r w:rsidRPr="00C77D37">
        <w:t>importing and exporting files</w:t>
      </w:r>
    </w:p>
    <w:p w:rsidR="00000000" w:rsidRPr="00C77D37" w:rsidP="00C77D37">
      <w:pPr>
        <w:pStyle w:val="ListBullet2"/>
      </w:pPr>
      <w:r w:rsidRPr="00C77D37">
        <w:t>organisational standards for naming, filing and file security</w:t>
      </w:r>
    </w:p>
    <w:p w:rsidR="00000000" w:rsidRPr="00C77D37" w:rsidP="00C77D37">
      <w:pPr>
        <w:pStyle w:val="ListBullet"/>
      </w:pPr>
      <w:r w:rsidRPr="00C77D37">
        <w:t>scanning and importing documents and graphics into CAD software</w:t>
      </w:r>
    </w:p>
    <w:p w:rsidR="00000000" w:rsidRPr="00C77D37" w:rsidP="00C77D37">
      <w:pPr>
        <w:pStyle w:val="ListBullet"/>
      </w:pPr>
      <w:r w:rsidRPr="00C77D37">
        <w:t>plan printers, plan plotters and printing requirements, including:</w:t>
      </w:r>
    </w:p>
    <w:p w:rsidR="00000000" w:rsidRPr="00C77D37" w:rsidP="00C77D37">
      <w:pPr>
        <w:pStyle w:val="ListBullet2"/>
      </w:pPr>
      <w:r w:rsidRPr="00C77D37">
        <w:t xml:space="preserve">print page size </w:t>
      </w:r>
    </w:p>
    <w:p w:rsidR="00000000" w:rsidRPr="00C77D37" w:rsidP="00C77D37">
      <w:pPr>
        <w:pStyle w:val="ListBullet2"/>
      </w:pPr>
      <w:r w:rsidRPr="00C77D37">
        <w:t>media type</w:t>
      </w:r>
    </w:p>
    <w:p w:rsidR="00000000" w:rsidRPr="00C77D37" w:rsidP="00C77D37">
      <w:pPr>
        <w:pStyle w:val="ListBullet2"/>
      </w:pPr>
      <w:r w:rsidRPr="00C77D37">
        <w:t>print quality</w:t>
      </w:r>
    </w:p>
    <w:p w:rsidR="00000000" w:rsidRPr="00C77D37" w:rsidP="00C77D37">
      <w:pPr>
        <w:pStyle w:val="ListBullet"/>
      </w:pPr>
      <w:r w:rsidRPr="00C77D37">
        <w:t>calculating and pl</w:t>
      </w:r>
      <w:r w:rsidRPr="00C77D37">
        <w:t>otting TPZ, SRZ and encroachments.</w:t>
      </w:r>
    </w:p>
    <w:p w:rsidR="00000000" w:rsidRPr="00C77D37" w:rsidP="00C77D37">
      <w:pPr>
        <w:pStyle w:val="AllowPageBreak"/>
      </w:pPr>
    </w:p>
    <w:p w:rsidR="00000000" w:rsidRPr="00C77D37" w:rsidP="00C77D37">
      <w:pPr>
        <w:pStyle w:val="Heading1"/>
      </w:pPr>
      <w:bookmarkStart w:id="4" w:name="O_1060344"/>
      <w:bookmarkEnd w:id="4"/>
      <w:r w:rsidRPr="00C77D37">
        <w:t>Assessment Conditions</w:t>
      </w:r>
    </w:p>
    <w:p w:rsidR="00000000" w:rsidRPr="00C77D37" w:rsidP="00B00277">
      <w:pPr>
        <w:pStyle w:val="BodyText"/>
      </w:pPr>
      <w:r w:rsidRPr="00C77D37">
        <w:t>Assessment of the skills in this unit of competency must take place under the following conditions:</w:t>
      </w:r>
    </w:p>
    <w:p w:rsidR="00000000" w:rsidRPr="00C77D37" w:rsidP="00C77D37">
      <w:pPr>
        <w:pStyle w:val="ListBullet"/>
      </w:pPr>
      <w:r w:rsidRPr="00C77D37">
        <w:t xml:space="preserve">physical conditions: </w:t>
      </w:r>
    </w:p>
    <w:p w:rsidR="00000000" w:rsidRPr="00C77D37" w:rsidP="00C77D37">
      <w:pPr>
        <w:pStyle w:val="ListBullet2"/>
      </w:pPr>
      <w:r w:rsidRPr="00C77D37">
        <w:t xml:space="preserve">two arboriculture work sites with trees as stipulated in the performance evidence, or an environment that accurately represents workplace conditions </w:t>
      </w:r>
    </w:p>
    <w:p w:rsidR="00000000" w:rsidRPr="00C77D37" w:rsidP="00C77D37">
      <w:pPr>
        <w:pStyle w:val="ListBullet"/>
      </w:pPr>
      <w:r w:rsidRPr="00C77D37">
        <w:t xml:space="preserve">resources, equipment and materials: </w:t>
      </w:r>
    </w:p>
    <w:p w:rsidR="00000000" w:rsidRPr="00C77D37" w:rsidP="00C77D37">
      <w:pPr>
        <w:pStyle w:val="ListBullet2"/>
      </w:pPr>
      <w:r w:rsidRPr="00C77D37">
        <w:t>computer with 2D CAD software, symbols libraries for architecture a</w:t>
      </w:r>
      <w:r w:rsidRPr="00C77D37">
        <w:t xml:space="preserve">nd arboriculture </w:t>
      </w:r>
    </w:p>
    <w:p w:rsidR="00000000" w:rsidRPr="00C77D37" w:rsidP="00C77D37">
      <w:pPr>
        <w:pStyle w:val="ListBullet2"/>
      </w:pPr>
      <w:r w:rsidRPr="00C77D37">
        <w:t>digital scanner</w:t>
      </w:r>
    </w:p>
    <w:p w:rsidR="00000000" w:rsidRPr="00C77D37" w:rsidP="00C77D37">
      <w:pPr>
        <w:pStyle w:val="ListBullet2"/>
      </w:pPr>
      <w:r w:rsidRPr="00C77D37">
        <w:t>plan printers and/or plotters</w:t>
      </w:r>
    </w:p>
    <w:p w:rsidR="00000000" w:rsidRPr="00C77D37" w:rsidP="00C77D37">
      <w:pPr>
        <w:pStyle w:val="ListBullet"/>
      </w:pPr>
      <w:r w:rsidRPr="00C77D37">
        <w:t xml:space="preserve">specifications: </w:t>
      </w:r>
    </w:p>
    <w:p w:rsidR="00000000" w:rsidRPr="00C77D37" w:rsidP="00C77D37">
      <w:pPr>
        <w:pStyle w:val="ListBullet2"/>
      </w:pPr>
      <w:r w:rsidRPr="00C77D37">
        <w:t>workplace safety policies and procedures for CAD drawing standards and file conventions</w:t>
      </w:r>
    </w:p>
    <w:p w:rsidR="00000000" w:rsidRPr="00C77D37" w:rsidP="00C77D37">
      <w:pPr>
        <w:pStyle w:val="ListBullet2"/>
      </w:pPr>
      <w:r w:rsidRPr="00C77D37">
        <w:t xml:space="preserve">current drawing standards for page sizes and drawing conventions </w:t>
      </w:r>
    </w:p>
    <w:p w:rsidR="00000000" w:rsidRPr="00C77D37" w:rsidP="00C77D37">
      <w:pPr>
        <w:pStyle w:val="ListBullet"/>
      </w:pPr>
      <w:r w:rsidRPr="00C77D37">
        <w:t xml:space="preserve">relationships: </w:t>
      </w:r>
    </w:p>
    <w:p w:rsidR="00000000" w:rsidRPr="00C77D37" w:rsidP="00C77D37">
      <w:pPr>
        <w:pStyle w:val="ListBullet2"/>
      </w:pPr>
      <w:r w:rsidRPr="00C77D37">
        <w:t>c</w:t>
      </w:r>
      <w:r w:rsidRPr="00C77D37">
        <w:t xml:space="preserve">lient. </w:t>
      </w:r>
    </w:p>
    <w:p w:rsidR="00000000" w:rsidRPr="00C77D37" w:rsidP="00B00277">
      <w:pPr>
        <w:pStyle w:val="BodyText"/>
      </w:pPr>
      <w:r w:rsidRPr="00C77D37">
        <w:t>Assessors of this unit must satisfy the requirements for assessors in applicable vocational education and training legislation, frameworks and/or standards. In particular, assessors must have:</w:t>
      </w:r>
    </w:p>
    <w:p w:rsidR="00000000" w:rsidRPr="00C77D37" w:rsidP="00C77D37">
      <w:pPr>
        <w:pStyle w:val="ListBullet"/>
      </w:pPr>
      <w:r w:rsidRPr="00C77D37">
        <w:t xml:space="preserve">arboriculture vocational competencies at least to the </w:t>
      </w:r>
      <w:r w:rsidRPr="00C77D37">
        <w:t>level being assessed</w:t>
      </w:r>
    </w:p>
    <w:p w:rsidR="00000000" w:rsidRPr="00C77D37" w:rsidP="00C77D37">
      <w:pPr>
        <w:pStyle w:val="ListBullet"/>
      </w:pPr>
      <w:r w:rsidRPr="00C77D37">
        <w:t>current arboriculture industry skills directly relevant to the unit of competency being assessed.</w:t>
      </w:r>
    </w:p>
    <w:p w:rsidR="00000000" w:rsidRPr="00C77D37" w:rsidP="00C77D37">
      <w:pPr>
        <w:pStyle w:val="AllowPageBreak"/>
      </w:pPr>
    </w:p>
    <w:p w:rsidR="00000000" w:rsidRPr="00C77D37" w:rsidP="00C77D37">
      <w:pPr>
        <w:pStyle w:val="Heading1"/>
      </w:pPr>
      <w:bookmarkStart w:id="5" w:name="O_1060347"/>
      <w:bookmarkEnd w:id="5"/>
      <w:r w:rsidRPr="00C77D37">
        <w:t>Links</w:t>
      </w:r>
    </w:p>
    <w:p w:rsidR="00000000" w:rsidRPr="00C77D37" w:rsidP="00B00277">
      <w:pPr>
        <w:pStyle w:val="BodyText"/>
      </w:pPr>
      <w:r w:rsidRPr="00C77D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627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77D37" w:rsidP="00C77D37"/>
    <w:sectPr w:rsidSect="00C77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37" w:rsidRPr="00B00277" w:rsidP="00B00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77" w:rsidP="00C77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0277" w:rsidP="00C77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00277" w:rsidP="00C77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D37" w:rsidRPr="00B00277" w:rsidP="00B00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277" w:rsidRPr="002D2AF8" w:rsidP="00C77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AHCARB512 Generate tree plans using computer-aided design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0277" w:rsidP="00C77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76C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7CB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4EB5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D37"/>
  </w:style>
  <w:style w:type="character" w:customStyle="1" w:styleId="Heading1Char">
    <w:name w:val="Heading 1 Char"/>
    <w:basedOn w:val="DefaultParagraphFont"/>
    <w:link w:val="Heading1"/>
    <w:rsid w:val="00C77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D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77D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77D37"/>
    <w:rPr>
      <w:b/>
    </w:rPr>
  </w:style>
  <w:style w:type="character" w:customStyle="1" w:styleId="Heading2Char">
    <w:name w:val="Heading 2 Char"/>
    <w:basedOn w:val="DefaultParagraphFont"/>
    <w:link w:val="Heading2"/>
    <w:rsid w:val="00C77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77D37"/>
    <w:rPr>
      <w:b/>
      <w:spacing w:val="0"/>
    </w:rPr>
  </w:style>
  <w:style w:type="paragraph" w:customStyle="1" w:styleId="SuperTitle">
    <w:name w:val="SuperTitle"/>
    <w:basedOn w:val="Title"/>
    <w:rsid w:val="00C77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D37"/>
    <w:rPr>
      <w:i/>
    </w:rPr>
  </w:style>
  <w:style w:type="paragraph" w:styleId="Caption">
    <w:name w:val="caption"/>
    <w:basedOn w:val="BodyText"/>
    <w:next w:val="Normal"/>
    <w:qFormat/>
    <w:rsid w:val="00C77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D37"/>
  </w:style>
  <w:style w:type="paragraph" w:styleId="TableofFigures">
    <w:name w:val="table of figures"/>
    <w:basedOn w:val="Normal"/>
    <w:next w:val="Normal"/>
    <w:semiHidden/>
    <w:rsid w:val="00C77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D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D37"/>
    <w:rPr>
      <w:rFonts w:ascii="Wingdings" w:hAnsi="Wingdings"/>
    </w:rPr>
  </w:style>
  <w:style w:type="paragraph" w:customStyle="1" w:styleId="TableHeading">
    <w:name w:val="Table Heading"/>
    <w:basedOn w:val="HeadingBase"/>
    <w:rsid w:val="00C77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D37"/>
    <w:rPr>
      <w:color w:val="0033CC"/>
      <w:u w:val="none"/>
    </w:rPr>
  </w:style>
  <w:style w:type="paragraph" w:customStyle="1" w:styleId="BodyTextRight">
    <w:name w:val="Body Text Right"/>
    <w:basedOn w:val="BodyText"/>
    <w:rsid w:val="00C77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D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D37"/>
    <w:rPr>
      <w:sz w:val="32"/>
    </w:rPr>
  </w:style>
  <w:style w:type="paragraph" w:customStyle="1" w:styleId="HeadingProcedure">
    <w:name w:val="Heading Procedure"/>
    <w:basedOn w:val="HeadingBase"/>
    <w:next w:val="Normal"/>
    <w:rsid w:val="00C77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D37"/>
    <w:pPr>
      <w:spacing w:before="60" w:after="60"/>
    </w:pPr>
  </w:style>
  <w:style w:type="paragraph" w:styleId="ListContinue">
    <w:name w:val="List Continue"/>
    <w:basedOn w:val="List"/>
    <w:rsid w:val="00C77D37"/>
    <w:pPr>
      <w:ind w:firstLine="0"/>
    </w:pPr>
  </w:style>
  <w:style w:type="paragraph" w:customStyle="1" w:styleId="ListNote">
    <w:name w:val="List Note"/>
    <w:basedOn w:val="List"/>
    <w:rsid w:val="00C77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D37"/>
    <w:rPr>
      <w:rFonts w:ascii="Courier New" w:hAnsi="Courier New"/>
    </w:rPr>
  </w:style>
  <w:style w:type="paragraph" w:customStyle="1" w:styleId="NoteBullet">
    <w:name w:val="Note Bullet"/>
    <w:basedOn w:val="Note"/>
    <w:rsid w:val="00C77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D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D37"/>
    <w:rPr>
      <w:b/>
      <w:smallCaps/>
    </w:rPr>
  </w:style>
  <w:style w:type="paragraph" w:customStyle="1" w:styleId="TableListNumber">
    <w:name w:val="Table List Number"/>
    <w:basedOn w:val="ListNumber"/>
    <w:rsid w:val="00C77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D37"/>
    <w:pPr>
      <w:numPr>
        <w:numId w:val="9"/>
      </w:numPr>
    </w:pPr>
  </w:style>
  <w:style w:type="paragraph" w:customStyle="1" w:styleId="ListAlpha2">
    <w:name w:val="List Alpha 2"/>
    <w:basedOn w:val="List2"/>
    <w:rsid w:val="00C77D37"/>
    <w:pPr>
      <w:numPr>
        <w:numId w:val="8"/>
      </w:numPr>
    </w:pPr>
  </w:style>
  <w:style w:type="paragraph" w:styleId="List2">
    <w:name w:val="List 2"/>
    <w:basedOn w:val="BodyText"/>
    <w:rsid w:val="00C77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D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D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D37"/>
    <w:pPr>
      <w:numPr>
        <w:numId w:val="4"/>
      </w:numPr>
    </w:pPr>
  </w:style>
  <w:style w:type="paragraph" w:styleId="ListContinue2">
    <w:name w:val="List Continue 2"/>
    <w:basedOn w:val="List2"/>
    <w:rsid w:val="00C77D37"/>
    <w:pPr>
      <w:ind w:firstLine="0"/>
    </w:pPr>
  </w:style>
  <w:style w:type="paragraph" w:styleId="ListContinue3">
    <w:name w:val="List Continue 3"/>
    <w:basedOn w:val="List3"/>
    <w:rsid w:val="00C77D37"/>
    <w:pPr>
      <w:ind w:left="1021" w:firstLine="0"/>
    </w:pPr>
  </w:style>
  <w:style w:type="paragraph" w:styleId="ListContinue4">
    <w:name w:val="List Continue 4"/>
    <w:basedOn w:val="List4"/>
    <w:rsid w:val="00C77D37"/>
    <w:pPr>
      <w:ind w:firstLine="0"/>
    </w:pPr>
  </w:style>
  <w:style w:type="paragraph" w:styleId="ListContinue5">
    <w:name w:val="List Continue 5"/>
    <w:basedOn w:val="List5"/>
    <w:rsid w:val="00C77D37"/>
    <w:pPr>
      <w:ind w:firstLine="0"/>
    </w:pPr>
  </w:style>
  <w:style w:type="paragraph" w:styleId="ListNumber3">
    <w:name w:val="List Number 3"/>
    <w:basedOn w:val="List3"/>
    <w:rsid w:val="00C77D37"/>
    <w:pPr>
      <w:numPr>
        <w:numId w:val="5"/>
      </w:numPr>
    </w:pPr>
  </w:style>
  <w:style w:type="paragraph" w:styleId="ListNumber4">
    <w:name w:val="List Number 4"/>
    <w:basedOn w:val="List4"/>
    <w:rsid w:val="00C77D37"/>
    <w:pPr>
      <w:numPr>
        <w:numId w:val="6"/>
      </w:numPr>
    </w:pPr>
  </w:style>
  <w:style w:type="paragraph" w:styleId="ListNumber5">
    <w:name w:val="List Number 5"/>
    <w:basedOn w:val="List5"/>
    <w:rsid w:val="00C77D37"/>
    <w:pPr>
      <w:numPr>
        <w:numId w:val="7"/>
      </w:numPr>
    </w:pPr>
  </w:style>
  <w:style w:type="paragraph" w:styleId="BlockText">
    <w:name w:val="Block Text"/>
    <w:basedOn w:val="Normal"/>
    <w:rsid w:val="00C77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D37"/>
    <w:rPr>
      <w:sz w:val="16"/>
      <w:vertAlign w:val="superscript"/>
    </w:rPr>
  </w:style>
  <w:style w:type="character" w:customStyle="1" w:styleId="Symbols">
    <w:name w:val="Symbols"/>
    <w:basedOn w:val="DefaultParagraphFont"/>
    <w:rsid w:val="00C77D37"/>
    <w:rPr>
      <w:rFonts w:ascii="Symbol" w:hAnsi="Symbol"/>
    </w:rPr>
  </w:style>
  <w:style w:type="character" w:customStyle="1" w:styleId="MenuOptions">
    <w:name w:val="Menu Options"/>
    <w:basedOn w:val="DefaultParagraphFont"/>
    <w:rsid w:val="00C77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D37"/>
    <w:rPr>
      <w:b/>
    </w:rPr>
  </w:style>
  <w:style w:type="character" w:customStyle="1" w:styleId="Underlined">
    <w:name w:val="Underlined"/>
    <w:basedOn w:val="DefaultParagraphFont"/>
    <w:rsid w:val="00C77D37"/>
    <w:rPr>
      <w:u w:val="single"/>
    </w:rPr>
  </w:style>
  <w:style w:type="paragraph" w:customStyle="1" w:styleId="TableBodyTextRight">
    <w:name w:val="Table Body Text Right"/>
    <w:basedOn w:val="TableBodyText"/>
    <w:rsid w:val="00C77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D37"/>
    <w:rPr>
      <w:sz w:val="18"/>
    </w:rPr>
  </w:style>
  <w:style w:type="paragraph" w:customStyle="1" w:styleId="BodySmallRight">
    <w:name w:val="Body Small Right"/>
    <w:basedOn w:val="BodyTextRight"/>
    <w:rsid w:val="00C77D37"/>
    <w:rPr>
      <w:sz w:val="18"/>
      <w:szCs w:val="18"/>
    </w:rPr>
  </w:style>
  <w:style w:type="paragraph" w:customStyle="1" w:styleId="MarginEdition">
    <w:name w:val="Margin Edition"/>
    <w:basedOn w:val="MarginNote"/>
    <w:rsid w:val="00C77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D37"/>
    <w:rPr>
      <w:sz w:val="2"/>
      <w:szCs w:val="2"/>
    </w:rPr>
  </w:style>
  <w:style w:type="character" w:customStyle="1" w:styleId="Small">
    <w:name w:val="Small"/>
    <w:basedOn w:val="DefaultParagraphFont"/>
    <w:rsid w:val="00C77D37"/>
    <w:rPr>
      <w:sz w:val="16"/>
    </w:rPr>
  </w:style>
  <w:style w:type="paragraph" w:customStyle="1" w:styleId="WideTable">
    <w:name w:val="Wide Table"/>
    <w:basedOn w:val="Normal"/>
    <w:rsid w:val="00C77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D37"/>
  </w:style>
  <w:style w:type="paragraph" w:styleId="Quote">
    <w:name w:val="Quote"/>
    <w:basedOn w:val="Heading1"/>
    <w:link w:val="QuoteChar"/>
    <w:qFormat/>
    <w:rsid w:val="00C77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D37"/>
    <w:pPr>
      <w:pageBreakBefore/>
    </w:pPr>
  </w:style>
  <w:style w:type="paragraph" w:customStyle="1" w:styleId="Border">
    <w:name w:val="Border"/>
    <w:basedOn w:val="Normal"/>
    <w:qFormat/>
    <w:rsid w:val="00C77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D37"/>
    <w:rPr>
      <w:u w:val="single"/>
    </w:rPr>
  </w:style>
  <w:style w:type="character" w:customStyle="1" w:styleId="BoldandItalics">
    <w:name w:val="Bold and Italics"/>
    <w:qFormat/>
    <w:rsid w:val="00C77D37"/>
    <w:rPr>
      <w:b/>
      <w:i/>
      <w:u w:val="none"/>
    </w:rPr>
  </w:style>
  <w:style w:type="paragraph" w:styleId="BalloonText">
    <w:name w:val="Balloon Text"/>
    <w:basedOn w:val="Normal"/>
    <w:link w:val="BalloonTextChar"/>
    <w:rsid w:val="00C77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D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00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5623</Characters>
  <Application>Microsoft Office Word</Application>
  <DocSecurity>0</DocSecurity>
  <Lines>147</Lines>
  <Paragraphs>135</Paragraphs>
  <ScaleCrop>false</ScaleCrop>
  <Company>Author-it Software Corporation Ltd.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AHCARB512 Generate tree plans using computer-aided design software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