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506" w:rsidP="009845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AHCARB507 Generate tree plans using computer-aided design software</w:t>
      </w:r>
      <w:r>
        <w:fldChar w:fldCharType="end"/>
      </w:r>
    </w:p>
    <w:p w:rsidR="00984506" w:rsidP="00984506">
      <w:pPr>
        <w:pStyle w:val="Version"/>
        <w:sectPr w:rsidSect="003428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28EA" w:rsidP="003428EA">
      <w:pPr>
        <w:pStyle w:val="SuperHeading"/>
      </w:pPr>
      <w:r w:rsidRPr="003428EA">
        <w:t>AHCARB507 Generate tree plans using computer-aided design software</w:t>
      </w:r>
    </w:p>
    <w:p w:rsidR="00000000" w:rsidRPr="003428EA" w:rsidP="003428EA">
      <w:pPr>
        <w:pStyle w:val="Heading1"/>
      </w:pPr>
      <w:bookmarkStart w:id="1" w:name="O_876456"/>
      <w:bookmarkEnd w:id="1"/>
      <w:r w:rsidRPr="003428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42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8EA">
            <w:pPr>
              <w:pStyle w:val="TableHeading"/>
              <w:rPr>
                <w:lang w:val="en-NZ"/>
              </w:rPr>
            </w:pPr>
            <w:r w:rsidRPr="003428E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8EA">
            <w:pPr>
              <w:pStyle w:val="TableHeading"/>
              <w:rPr>
                <w:lang w:val="en-NZ"/>
              </w:rPr>
            </w:pPr>
            <w:r w:rsidRPr="003428E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8EA">
            <w:pPr>
              <w:pStyle w:val="TableHeading"/>
              <w:rPr>
                <w:lang w:val="en-NZ"/>
              </w:rPr>
            </w:pPr>
            <w:r w:rsidRPr="003428EA">
              <w:t>Comment</w:t>
            </w:r>
          </w:p>
        </w:tc>
      </w:tr>
      <w:tr w:rsidTr="00342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8EA">
            <w:pPr>
              <w:pStyle w:val="BodyText"/>
              <w:rPr>
                <w:lang w:val="en-NZ"/>
              </w:rPr>
            </w:pPr>
            <w:r w:rsidRPr="003428E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8EA">
            <w:pPr>
              <w:pStyle w:val="BodyText"/>
              <w:rPr>
                <w:lang w:val="en-NZ"/>
              </w:rPr>
            </w:pPr>
            <w:r w:rsidRPr="003428E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8EA" w:rsidP="003428EA">
            <w:pPr>
              <w:pStyle w:val="BodyText"/>
            </w:pPr>
            <w:r w:rsidRPr="003428EA">
              <w:t>Initial release</w:t>
            </w:r>
          </w:p>
        </w:tc>
      </w:tr>
    </w:tbl>
    <w:p w:rsidR="00000000" w:rsidRPr="003428EA" w:rsidP="003428EA">
      <w:pPr>
        <w:pStyle w:val="BodyText"/>
      </w:pPr>
    </w:p>
    <w:p w:rsidR="00000000" w:rsidRPr="003428EA" w:rsidP="003428EA">
      <w:pPr>
        <w:pStyle w:val="AllowPageBreak"/>
      </w:pPr>
    </w:p>
    <w:p w:rsidR="00000000" w:rsidRPr="003428EA" w:rsidP="003428EA">
      <w:pPr>
        <w:pStyle w:val="Heading1"/>
      </w:pPr>
      <w:bookmarkStart w:id="2" w:name="O_876457"/>
      <w:bookmarkEnd w:id="2"/>
      <w:r w:rsidRPr="003428EA">
        <w:t>Application</w:t>
      </w:r>
    </w:p>
    <w:p w:rsidR="00000000" w:rsidRPr="003428EA" w:rsidP="00984506">
      <w:pPr>
        <w:pStyle w:val="BodyText"/>
      </w:pPr>
      <w:r w:rsidRPr="003428EA">
        <w:t>This unit of competency describes the skills and knowledge required to generate tree plans using computer-aided design software.</w:t>
      </w:r>
    </w:p>
    <w:p w:rsidR="00000000" w:rsidRPr="003428EA" w:rsidP="00984506">
      <w:pPr>
        <w:pStyle w:val="BodyText"/>
      </w:pPr>
      <w:r w:rsidRPr="003428EA">
        <w:t>This unit applies to individuals who take personal responsibility and exercise autonomy in undertaking complex work, to analys</w:t>
      </w:r>
      <w:r w:rsidRPr="003428EA">
        <w:t>e and synthesise information and design, and to communicate solutions to complex problems. Work is performed in accordance with Australian Standards and industry drawing protocols.</w:t>
      </w:r>
    </w:p>
    <w:p w:rsidR="00000000" w:rsidRPr="003428EA" w:rsidP="00984506">
      <w:pPr>
        <w:pStyle w:val="BodyText"/>
      </w:pPr>
      <w:r w:rsidRPr="003428EA">
        <w:t>No occupational licensing, legislative or certification requirements are k</w:t>
      </w:r>
      <w:r w:rsidRPr="003428EA">
        <w:t>nown to apply to this unit at the time of publication.</w:t>
      </w:r>
    </w:p>
    <w:p w:rsidR="00000000" w:rsidRPr="003428EA" w:rsidP="003428EA">
      <w:pPr>
        <w:pStyle w:val="Heading1"/>
      </w:pPr>
      <w:bookmarkStart w:id="3" w:name="O_876458"/>
      <w:bookmarkEnd w:id="3"/>
      <w:r w:rsidRPr="003428EA">
        <w:t>Pre-requisite Unit</w:t>
      </w:r>
    </w:p>
    <w:p w:rsidR="00000000" w:rsidRPr="003428EA" w:rsidP="00984506">
      <w:pPr>
        <w:pStyle w:val="BodyText"/>
      </w:pPr>
      <w:r w:rsidRPr="003428EA">
        <w:t>Nil.</w:t>
      </w:r>
    </w:p>
    <w:p w:rsidR="00000000" w:rsidRPr="003428EA" w:rsidP="003428EA">
      <w:pPr>
        <w:pStyle w:val="Heading1"/>
      </w:pPr>
      <w:bookmarkStart w:id="4" w:name="O_876460"/>
      <w:bookmarkEnd w:id="4"/>
      <w:r w:rsidRPr="003428EA">
        <w:t>Unit Sector</w:t>
      </w:r>
    </w:p>
    <w:p w:rsidR="00000000" w:rsidRPr="003428EA" w:rsidP="00984506">
      <w:pPr>
        <w:pStyle w:val="BodyText"/>
      </w:pPr>
      <w:r w:rsidRPr="003428EA">
        <w:t>Arboriculture (ARB)</w:t>
      </w:r>
    </w:p>
    <w:p w:rsidR="00000000" w:rsidRPr="003428EA" w:rsidP="003428EA">
      <w:pPr>
        <w:pStyle w:val="Heading1"/>
      </w:pPr>
      <w:bookmarkStart w:id="5" w:name="O_876461"/>
      <w:bookmarkEnd w:id="5"/>
      <w:r w:rsidRPr="003428E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845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8EA">
            <w:pPr>
              <w:pStyle w:val="TableHeading"/>
              <w:rPr>
                <w:lang w:val="en-NZ"/>
              </w:rPr>
            </w:pPr>
            <w:r w:rsidRPr="003428E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8EA">
            <w:pPr>
              <w:pStyle w:val="TableHeading"/>
              <w:rPr>
                <w:lang w:val="en-NZ"/>
              </w:rPr>
            </w:pPr>
            <w:r w:rsidRPr="003428EA">
              <w:t>Performance criteria</w:t>
            </w:r>
          </w:p>
        </w:tc>
      </w:tr>
      <w:tr w:rsidTr="009845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8EA">
            <w:pPr>
              <w:pStyle w:val="BodyText"/>
              <w:rPr>
                <w:lang w:val="en-NZ"/>
              </w:rPr>
            </w:pPr>
            <w:r w:rsidRPr="003428EA">
              <w:t>Elements describe the essentia</w:t>
            </w:r>
            <w:r w:rsidRPr="003428EA">
              <w:t>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8EA">
            <w:pPr>
              <w:pStyle w:val="BodyText"/>
              <w:rPr>
                <w:lang w:val="en-NZ"/>
              </w:rPr>
            </w:pPr>
            <w:r w:rsidRPr="003428EA">
              <w:t>Performance criteria describe the performance needed to demonstrate achievement of the element.</w:t>
            </w:r>
          </w:p>
        </w:tc>
      </w:tr>
      <w:tr w:rsidTr="009845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8EA">
            <w:pPr>
              <w:pStyle w:val="List"/>
              <w:rPr>
                <w:lang w:val="en-NZ"/>
              </w:rPr>
            </w:pPr>
            <w:r w:rsidRPr="003428EA">
              <w:t>1.</w:t>
            </w:r>
            <w:r w:rsidRPr="003428EA">
              <w:tab/>
              <w:t>Confirm project and drawing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8EA" w:rsidP="003428EA">
            <w:pPr>
              <w:pStyle w:val="List"/>
            </w:pPr>
            <w:r w:rsidRPr="003428EA">
              <w:t>1.1</w:t>
            </w:r>
            <w:r w:rsidRPr="003428EA">
              <w:tab/>
              <w:t>Confirm project requirements for computer-aided design (CAD) drawings</w:t>
            </w:r>
          </w:p>
          <w:p w:rsidR="00000000" w:rsidP="003428EA">
            <w:pPr>
              <w:pStyle w:val="List"/>
              <w:rPr>
                <w:lang w:val="en-NZ"/>
              </w:rPr>
            </w:pPr>
            <w:r w:rsidRPr="003428EA">
              <w:t>1.2</w:t>
            </w:r>
            <w:r w:rsidRPr="003428EA">
              <w:tab/>
            </w:r>
            <w:r w:rsidRPr="003428EA">
              <w:t xml:space="preserve">Identify drawing requirements, purpose and scope and confirm </w:t>
            </w:r>
            <w:r w:rsidRPr="003428EA">
              <w:t>with relevant project personnel</w:t>
            </w:r>
          </w:p>
        </w:tc>
      </w:tr>
      <w:tr w:rsidTr="009845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8EA">
            <w:pPr>
              <w:pStyle w:val="List"/>
              <w:rPr>
                <w:lang w:val="en-NZ"/>
              </w:rPr>
            </w:pPr>
            <w:r w:rsidRPr="003428EA">
              <w:t>2.</w:t>
            </w:r>
            <w:r w:rsidRPr="003428EA">
              <w:tab/>
              <w:t>Create drawing template files to meet standard drawing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8EA" w:rsidP="003428EA">
            <w:pPr>
              <w:pStyle w:val="List"/>
            </w:pPr>
            <w:r w:rsidRPr="003428EA">
              <w:t>2.1</w:t>
            </w:r>
            <w:r w:rsidRPr="003428EA">
              <w:tab/>
              <w:t>Set up basic drawing environment</w:t>
            </w:r>
          </w:p>
          <w:p w:rsidR="00000000" w:rsidRPr="003428EA" w:rsidP="003428EA">
            <w:pPr>
              <w:pStyle w:val="List"/>
            </w:pPr>
            <w:r w:rsidRPr="003428EA">
              <w:t>2.2</w:t>
            </w:r>
            <w:r w:rsidRPr="003428EA">
              <w:tab/>
              <w:t>Create layering strategy as required</w:t>
            </w:r>
          </w:p>
          <w:p w:rsidR="00000000" w:rsidRPr="003428EA" w:rsidP="003428EA">
            <w:pPr>
              <w:pStyle w:val="List"/>
            </w:pPr>
            <w:r w:rsidRPr="003428EA">
              <w:t>2.3</w:t>
            </w:r>
            <w:r w:rsidRPr="003428EA">
              <w:tab/>
              <w:t>Create ar</w:t>
            </w:r>
            <w:r w:rsidRPr="003428EA">
              <w:t xml:space="preserve">boricultural and architectural library of standard detail and components </w:t>
            </w:r>
          </w:p>
          <w:p w:rsidR="00000000" w:rsidRPr="003428EA" w:rsidP="003428EA">
            <w:pPr>
              <w:pStyle w:val="List"/>
            </w:pPr>
            <w:r w:rsidRPr="003428EA">
              <w:t>2.4</w:t>
            </w:r>
            <w:r w:rsidRPr="003428EA">
              <w:tab/>
              <w:t xml:space="preserve">Create text and dimension styles </w:t>
            </w:r>
          </w:p>
          <w:p w:rsidR="00000000" w:rsidRPr="003428EA" w:rsidP="003428EA">
            <w:pPr>
              <w:pStyle w:val="List"/>
            </w:pPr>
            <w:r w:rsidRPr="003428EA">
              <w:t>2.5</w:t>
            </w:r>
            <w:r w:rsidRPr="003428EA">
              <w:tab/>
              <w:t>Create line types of different thicknesses to provide visual differentiation of plan elements</w:t>
            </w:r>
          </w:p>
          <w:p w:rsidR="00000000" w:rsidRPr="003428EA" w:rsidP="003428EA">
            <w:pPr>
              <w:pStyle w:val="List"/>
            </w:pPr>
            <w:r w:rsidRPr="003428EA">
              <w:t>2.6</w:t>
            </w:r>
            <w:r w:rsidRPr="003428EA">
              <w:tab/>
              <w:t>Create hatch patterns and types</w:t>
            </w:r>
          </w:p>
          <w:p w:rsidR="00000000" w:rsidRPr="003428EA" w:rsidP="003428EA">
            <w:pPr>
              <w:pStyle w:val="List"/>
            </w:pPr>
            <w:r w:rsidRPr="003428EA">
              <w:t>2.7</w:t>
            </w:r>
            <w:r w:rsidRPr="003428EA">
              <w:tab/>
              <w:t>Set up</w:t>
            </w:r>
            <w:r w:rsidRPr="003428EA">
              <w:t xml:space="preserve"> title blocks for different drawing sizes</w:t>
            </w:r>
          </w:p>
          <w:p w:rsidR="00000000" w:rsidP="003428EA">
            <w:pPr>
              <w:pStyle w:val="List"/>
              <w:rPr>
                <w:lang w:val="en-NZ"/>
              </w:rPr>
            </w:pPr>
            <w:r w:rsidRPr="003428EA">
              <w:t>2.8</w:t>
            </w:r>
            <w:r w:rsidRPr="003428EA">
              <w:tab/>
              <w:t>Set up reference schedules as required</w:t>
            </w:r>
          </w:p>
        </w:tc>
      </w:tr>
      <w:tr w:rsidTr="009845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8EA">
            <w:pPr>
              <w:pStyle w:val="List"/>
              <w:rPr>
                <w:lang w:val="en-NZ"/>
              </w:rPr>
            </w:pPr>
            <w:r w:rsidRPr="003428EA">
              <w:t>3.</w:t>
            </w:r>
            <w:r w:rsidRPr="003428EA">
              <w:tab/>
              <w:t>Create 2-D drawings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8EA" w:rsidP="003428EA">
            <w:pPr>
              <w:pStyle w:val="List"/>
            </w:pPr>
            <w:r w:rsidRPr="003428EA">
              <w:t>3.1</w:t>
            </w:r>
            <w:r w:rsidRPr="003428EA">
              <w:tab/>
              <w:t>Use 2-D CAD software programs and functions to produce different types of 2-D drawings using appropriate layers as required</w:t>
            </w:r>
          </w:p>
          <w:p w:rsidR="00000000" w:rsidRPr="003428EA" w:rsidP="003428EA">
            <w:pPr>
              <w:pStyle w:val="List"/>
            </w:pPr>
            <w:r w:rsidRPr="003428EA">
              <w:t>3.2</w:t>
            </w:r>
            <w:r w:rsidRPr="003428EA">
              <w:tab/>
            </w:r>
            <w:r w:rsidRPr="003428EA">
              <w:t>Import digital text and drawing files from other software applications into 2-D CAD drawings</w:t>
            </w:r>
          </w:p>
          <w:p w:rsidR="00000000" w:rsidP="003428EA">
            <w:pPr>
              <w:pStyle w:val="List"/>
              <w:rPr>
                <w:lang w:val="en-NZ"/>
              </w:rPr>
            </w:pPr>
            <w:r w:rsidRPr="003428EA">
              <w:t>3.3</w:t>
            </w:r>
            <w:r w:rsidRPr="003428EA">
              <w:tab/>
              <w:t>Scan and save hard copy documents as correct file types to import into 2-D CAD drawings</w:t>
            </w:r>
          </w:p>
        </w:tc>
      </w:tr>
      <w:tr w:rsidTr="009845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8EA">
            <w:pPr>
              <w:pStyle w:val="List"/>
              <w:rPr>
                <w:lang w:val="en-NZ"/>
              </w:rPr>
            </w:pPr>
            <w:r w:rsidRPr="003428EA">
              <w:t>4.</w:t>
            </w:r>
            <w:r w:rsidRPr="003428EA">
              <w:tab/>
              <w:t>Edit, measure and inspect drawing components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8EA" w:rsidP="003428EA">
            <w:pPr>
              <w:pStyle w:val="List"/>
            </w:pPr>
            <w:r w:rsidRPr="003428EA">
              <w:t>4.1</w:t>
            </w:r>
            <w:r w:rsidRPr="003428EA">
              <w:tab/>
              <w:t>Delete or purge el</w:t>
            </w:r>
            <w:r w:rsidRPr="003428EA">
              <w:t>ements that are not required from drawings</w:t>
            </w:r>
          </w:p>
          <w:p w:rsidR="00000000" w:rsidRPr="003428EA" w:rsidP="003428EA">
            <w:pPr>
              <w:pStyle w:val="List"/>
            </w:pPr>
            <w:r w:rsidRPr="003428EA">
              <w:t>4.2</w:t>
            </w:r>
            <w:r w:rsidRPr="003428EA">
              <w:tab/>
              <w:t>Add notations to drawings as required</w:t>
            </w:r>
          </w:p>
          <w:p w:rsidR="00000000" w:rsidRPr="003428EA" w:rsidP="003428EA">
            <w:pPr>
              <w:pStyle w:val="List"/>
            </w:pPr>
            <w:r w:rsidRPr="003428EA">
              <w:t>4.3</w:t>
            </w:r>
            <w:r w:rsidRPr="003428EA">
              <w:tab/>
              <w:t>Add dimensions and scales to drawings as required</w:t>
            </w:r>
          </w:p>
          <w:p w:rsidR="00000000" w:rsidRPr="003428EA" w:rsidP="003428EA">
            <w:pPr>
              <w:pStyle w:val="List"/>
            </w:pPr>
            <w:r w:rsidRPr="003428EA">
              <w:t>4.4</w:t>
            </w:r>
            <w:r w:rsidRPr="003428EA">
              <w:tab/>
              <w:t>Use editing commands to modify drawing elements and text</w:t>
            </w:r>
          </w:p>
          <w:p w:rsidR="00000000" w:rsidRPr="003428EA" w:rsidP="003428EA">
            <w:pPr>
              <w:pStyle w:val="List"/>
            </w:pPr>
            <w:r w:rsidRPr="003428EA">
              <w:t>4.5</w:t>
            </w:r>
            <w:r w:rsidRPr="003428EA">
              <w:tab/>
              <w:t>Plot trees with precision</w:t>
            </w:r>
          </w:p>
          <w:p w:rsidR="00000000" w:rsidRPr="003428EA" w:rsidP="003428EA">
            <w:pPr>
              <w:pStyle w:val="List"/>
            </w:pPr>
            <w:r w:rsidRPr="003428EA">
              <w:t>4.6</w:t>
            </w:r>
            <w:r w:rsidRPr="003428EA">
              <w:tab/>
              <w:t>Differentiate visually</w:t>
            </w:r>
            <w:r w:rsidRPr="003428EA">
              <w:t xml:space="preserve"> trees to be retained, removed and transplanted</w:t>
            </w:r>
          </w:p>
          <w:p w:rsidR="00000000" w:rsidRPr="003428EA" w:rsidP="003428EA">
            <w:pPr>
              <w:pStyle w:val="List"/>
            </w:pPr>
            <w:r w:rsidRPr="003428EA">
              <w:t>4.7</w:t>
            </w:r>
            <w:r w:rsidRPr="003428EA">
              <w:tab/>
              <w:t>Calculate areas of tree protection zones (TPZ), encroachments and distances</w:t>
            </w:r>
          </w:p>
          <w:p w:rsidR="00000000" w:rsidP="003428EA">
            <w:pPr>
              <w:pStyle w:val="List"/>
              <w:rPr>
                <w:lang w:val="en-NZ"/>
              </w:rPr>
            </w:pPr>
            <w:r w:rsidRPr="003428EA">
              <w:t>4.8</w:t>
            </w:r>
            <w:r w:rsidRPr="003428EA">
              <w:tab/>
              <w:t>Undertake quality control check of drawing</w:t>
            </w:r>
          </w:p>
        </w:tc>
      </w:tr>
      <w:tr w:rsidTr="009845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8EA">
            <w:pPr>
              <w:pStyle w:val="List"/>
              <w:rPr>
                <w:lang w:val="en-NZ"/>
              </w:rPr>
            </w:pPr>
            <w:r w:rsidRPr="003428EA">
              <w:t>5.</w:t>
            </w:r>
            <w:r w:rsidRPr="003428EA">
              <w:tab/>
              <w:t>Print CAD drawings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8EA" w:rsidP="003428EA">
            <w:pPr>
              <w:pStyle w:val="List"/>
            </w:pPr>
            <w:r w:rsidRPr="003428EA">
              <w:t>5.1</w:t>
            </w:r>
            <w:r w:rsidRPr="003428EA">
              <w:tab/>
              <w:t>Set page layout with appropriate scale and lineweights</w:t>
            </w:r>
            <w:r w:rsidRPr="003428EA">
              <w:t xml:space="preserve"> for the drawing file to suit printing requirements</w:t>
            </w:r>
          </w:p>
          <w:p w:rsidR="00000000" w:rsidRPr="003428EA" w:rsidP="003428EA">
            <w:pPr>
              <w:pStyle w:val="List"/>
            </w:pPr>
            <w:r w:rsidRPr="003428EA">
              <w:t>5.2</w:t>
            </w:r>
            <w:r w:rsidRPr="003428EA">
              <w:tab/>
              <w:t>Set print parameters for the printer</w:t>
            </w:r>
          </w:p>
          <w:p w:rsidR="00000000" w:rsidP="003428EA">
            <w:pPr>
              <w:pStyle w:val="List"/>
              <w:rPr>
                <w:lang w:val="en-NZ"/>
              </w:rPr>
            </w:pPr>
            <w:r w:rsidRPr="003428EA">
              <w:t>5.3</w:t>
            </w:r>
            <w:r w:rsidRPr="003428EA">
              <w:tab/>
              <w:t>Print drawings on the correct media</w:t>
            </w:r>
          </w:p>
        </w:tc>
      </w:tr>
      <w:tr w:rsidTr="009845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8EA">
            <w:pPr>
              <w:pStyle w:val="List"/>
              <w:rPr>
                <w:lang w:val="en-NZ"/>
              </w:rPr>
            </w:pPr>
            <w:r w:rsidRPr="003428EA">
              <w:t>6.</w:t>
            </w:r>
            <w:r w:rsidRPr="003428EA">
              <w:tab/>
              <w:t>Save and back up files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8EA" w:rsidP="003428EA">
            <w:pPr>
              <w:pStyle w:val="List"/>
            </w:pPr>
            <w:r w:rsidRPr="003428EA">
              <w:t>6.1</w:t>
            </w:r>
            <w:r w:rsidRPr="003428EA">
              <w:tab/>
              <w:t>Create suitable file directories for the drawing project</w:t>
            </w:r>
          </w:p>
          <w:p w:rsidR="00000000" w:rsidP="003428EA">
            <w:pPr>
              <w:pStyle w:val="List"/>
              <w:rPr>
                <w:lang w:val="en-NZ"/>
              </w:rPr>
            </w:pPr>
            <w:r w:rsidRPr="003428EA">
              <w:t>6.2</w:t>
            </w:r>
            <w:r w:rsidRPr="003428EA">
              <w:tab/>
            </w:r>
            <w:r w:rsidRPr="003428EA">
              <w:t>Save drawing files for later retrieval and back up to specified drives or directories</w:t>
            </w:r>
          </w:p>
        </w:tc>
      </w:tr>
      <w:tr w:rsidTr="009845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8EA">
            <w:pPr>
              <w:pStyle w:val="List"/>
              <w:rPr>
                <w:lang w:val="en-NZ"/>
              </w:rPr>
            </w:pPr>
            <w:r w:rsidRPr="003428EA">
              <w:t>7.</w:t>
            </w:r>
            <w:r w:rsidRPr="003428EA">
              <w:tab/>
              <w:t>Export files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8EA" w:rsidP="003428EA">
            <w:pPr>
              <w:pStyle w:val="List"/>
            </w:pPr>
            <w:r w:rsidRPr="003428EA">
              <w:t>7.1</w:t>
            </w:r>
            <w:r w:rsidRPr="003428EA">
              <w:tab/>
              <w:t>Create drawing files and send to external personnel for use in different software applications</w:t>
            </w:r>
          </w:p>
          <w:p w:rsidR="00000000" w:rsidRPr="003428EA" w:rsidP="003428EA">
            <w:pPr>
              <w:pStyle w:val="List"/>
            </w:pPr>
            <w:r w:rsidRPr="003428EA">
              <w:t>7.2</w:t>
            </w:r>
            <w:r w:rsidRPr="003428EA">
              <w:tab/>
              <w:t>Create portable document format (PDF) files for re</w:t>
            </w:r>
            <w:r w:rsidRPr="003428EA">
              <w:t xml:space="preserve">levant personnel to view completed drawings without using CAD </w:t>
            </w:r>
            <w:r w:rsidRPr="003428EA">
              <w:t>software packages</w:t>
            </w:r>
          </w:p>
        </w:tc>
      </w:tr>
    </w:tbl>
    <w:p w:rsidR="00984506" w:rsidP="003428EA">
      <w:pPr>
        <w:pStyle w:val="BodyText"/>
      </w:pPr>
    </w:p>
    <w:p w:rsidR="00984506" w:rsidP="003428EA">
      <w:pPr>
        <w:pStyle w:val="BodyText"/>
      </w:pPr>
    </w:p>
    <w:p w:rsidR="00000000" w:rsidRPr="003428EA" w:rsidP="003428EA">
      <w:pPr>
        <w:pStyle w:val="Heading1"/>
      </w:pPr>
      <w:bookmarkStart w:id="6" w:name="O_876462"/>
      <w:bookmarkEnd w:id="6"/>
      <w:r w:rsidRPr="003428EA">
        <w:t>Foundation Skills</w:t>
      </w:r>
    </w:p>
    <w:p w:rsidR="00000000" w:rsidRPr="003428EA" w:rsidP="00984506">
      <w:pPr>
        <w:pStyle w:val="BodyText"/>
      </w:pPr>
      <w:r w:rsidRPr="003428EA">
        <w:t>Foundation Skills essential to performance are explicit in the performance criteria of this unit of competency.</w:t>
      </w:r>
    </w:p>
    <w:p w:rsidR="00000000" w:rsidRPr="003428EA" w:rsidP="003428EA">
      <w:pPr>
        <w:pStyle w:val="Heading1"/>
      </w:pPr>
      <w:bookmarkStart w:id="7" w:name="O_876463"/>
      <w:bookmarkEnd w:id="7"/>
      <w:r w:rsidRPr="003428EA">
        <w:t xml:space="preserve">Range of </w:t>
      </w:r>
      <w:r w:rsidRPr="003428EA">
        <w:t>Conditions</w:t>
      </w:r>
    </w:p>
    <w:p w:rsidR="00000000" w:rsidRPr="003428EA" w:rsidP="003428EA">
      <w:pPr>
        <w:pStyle w:val="Heading1"/>
      </w:pPr>
      <w:bookmarkStart w:id="8" w:name="O_876464"/>
      <w:bookmarkEnd w:id="8"/>
      <w:r w:rsidRPr="003428EA">
        <w:t>Unit Mapping Information</w:t>
      </w:r>
    </w:p>
    <w:p w:rsidR="00000000" w:rsidRPr="003428EA" w:rsidP="00984506">
      <w:pPr>
        <w:pStyle w:val="BodyText"/>
      </w:pPr>
      <w:r w:rsidRPr="003428EA">
        <w:t>New unit - no equivalent.</w:t>
      </w:r>
    </w:p>
    <w:p w:rsidR="00000000" w:rsidRPr="003428EA" w:rsidP="003428EA">
      <w:pPr>
        <w:pStyle w:val="Heading1"/>
      </w:pPr>
      <w:bookmarkStart w:id="9" w:name="O_876471"/>
      <w:bookmarkEnd w:id="9"/>
      <w:r w:rsidRPr="003428EA">
        <w:t>Links</w:t>
      </w:r>
    </w:p>
    <w:p w:rsidR="00000000" w:rsidRPr="003428EA" w:rsidP="00984506">
      <w:pPr>
        <w:pStyle w:val="BodyText"/>
      </w:pPr>
      <w:r w:rsidRPr="003428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F1D4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28EA" w:rsidP="003428EA"/>
    <w:sectPr w:rsidSect="003428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8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8EA" w:rsidRPr="00984506" w:rsidP="009845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8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506" w:rsidP="003428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4506" w:rsidP="003428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84506" w:rsidP="003428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8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5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8EA" w:rsidRPr="00984506" w:rsidP="009845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8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506" w:rsidRPr="002D2AF8" w:rsidP="003428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AHCARB507 Generate tree plans using computer-aided design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984506" w:rsidP="003428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8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8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8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8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8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8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8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8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8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8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8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8EA"/>
  </w:style>
  <w:style w:type="character" w:customStyle="1" w:styleId="Heading1Char">
    <w:name w:val="Heading 1 Char"/>
    <w:basedOn w:val="DefaultParagraphFont"/>
    <w:link w:val="Heading1"/>
    <w:rsid w:val="003428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28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8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28E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428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428E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428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28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8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8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8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8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8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8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8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8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8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8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8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8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8E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428E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28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28EA"/>
    <w:rPr>
      <w:b/>
      <w:spacing w:val="0"/>
    </w:rPr>
  </w:style>
  <w:style w:type="paragraph" w:customStyle="1" w:styleId="SuperTitle">
    <w:name w:val="SuperTitle"/>
    <w:basedOn w:val="Title"/>
    <w:rsid w:val="003428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8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8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28E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28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8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8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8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8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8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8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8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8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28EA"/>
    <w:rPr>
      <w:i/>
    </w:rPr>
  </w:style>
  <w:style w:type="paragraph" w:styleId="Caption">
    <w:name w:val="caption"/>
    <w:basedOn w:val="BodyText"/>
    <w:next w:val="Normal"/>
    <w:qFormat/>
    <w:rsid w:val="003428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8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8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8EA"/>
  </w:style>
  <w:style w:type="paragraph" w:styleId="TableofFigures">
    <w:name w:val="table of figures"/>
    <w:basedOn w:val="Normal"/>
    <w:next w:val="Normal"/>
    <w:semiHidden/>
    <w:rsid w:val="003428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8E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428EA"/>
    <w:rPr>
      <w:rFonts w:ascii="Wingdings" w:hAnsi="Wingdings"/>
    </w:rPr>
  </w:style>
  <w:style w:type="character" w:customStyle="1" w:styleId="HotSpot">
    <w:name w:val="HotSpot"/>
    <w:rsid w:val="003428EA"/>
    <w:rPr>
      <w:color w:val="0033CC"/>
      <w:u w:val="none"/>
    </w:rPr>
  </w:style>
  <w:style w:type="paragraph" w:customStyle="1" w:styleId="BodyTextRight">
    <w:name w:val="Body Text Right"/>
    <w:basedOn w:val="BodyText"/>
    <w:rsid w:val="003428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8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8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8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8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8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8EA"/>
    <w:rPr>
      <w:sz w:val="32"/>
    </w:rPr>
  </w:style>
  <w:style w:type="paragraph" w:customStyle="1" w:styleId="HeadingProcedure">
    <w:name w:val="Heading Procedure"/>
    <w:basedOn w:val="HeadingBase"/>
    <w:next w:val="Normal"/>
    <w:rsid w:val="003428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8EA"/>
    <w:pPr>
      <w:spacing w:before="60" w:after="60"/>
    </w:pPr>
  </w:style>
  <w:style w:type="paragraph" w:styleId="ListContinue">
    <w:name w:val="List Continue"/>
    <w:basedOn w:val="List"/>
    <w:rsid w:val="003428EA"/>
    <w:pPr>
      <w:ind w:firstLine="0"/>
    </w:pPr>
  </w:style>
  <w:style w:type="paragraph" w:customStyle="1" w:styleId="ListNote">
    <w:name w:val="List Note"/>
    <w:basedOn w:val="List"/>
    <w:rsid w:val="003428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8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8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8EA"/>
    <w:rPr>
      <w:rFonts w:ascii="Courier New" w:hAnsi="Courier New"/>
    </w:rPr>
  </w:style>
  <w:style w:type="paragraph" w:customStyle="1" w:styleId="NoteBullet">
    <w:name w:val="Note Bullet"/>
    <w:basedOn w:val="Note"/>
    <w:rsid w:val="003428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8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8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8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8E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428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8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8EA"/>
    <w:rPr>
      <w:b/>
      <w:smallCaps/>
    </w:rPr>
  </w:style>
  <w:style w:type="paragraph" w:customStyle="1" w:styleId="TableListNumber">
    <w:name w:val="Table List Number"/>
    <w:basedOn w:val="ListNumber"/>
    <w:rsid w:val="003428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8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8EA"/>
    <w:pPr>
      <w:numPr>
        <w:numId w:val="7"/>
      </w:numPr>
    </w:pPr>
  </w:style>
  <w:style w:type="paragraph" w:customStyle="1" w:styleId="ListAlpha2">
    <w:name w:val="List Alpha 2"/>
    <w:basedOn w:val="List2"/>
    <w:rsid w:val="003428EA"/>
    <w:pPr>
      <w:numPr>
        <w:numId w:val="6"/>
      </w:numPr>
    </w:pPr>
  </w:style>
  <w:style w:type="paragraph" w:styleId="List2">
    <w:name w:val="List 2"/>
    <w:basedOn w:val="BodyText"/>
    <w:rsid w:val="003428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28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8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8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8E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8E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28EA"/>
    <w:pPr>
      <w:numPr>
        <w:numId w:val="2"/>
      </w:numPr>
    </w:pPr>
  </w:style>
  <w:style w:type="paragraph" w:styleId="ListContinue2">
    <w:name w:val="List Continue 2"/>
    <w:basedOn w:val="List2"/>
    <w:rsid w:val="003428EA"/>
    <w:pPr>
      <w:ind w:firstLine="0"/>
    </w:pPr>
  </w:style>
  <w:style w:type="paragraph" w:styleId="ListContinue3">
    <w:name w:val="List Continue 3"/>
    <w:basedOn w:val="List3"/>
    <w:rsid w:val="003428EA"/>
    <w:pPr>
      <w:ind w:left="1021" w:firstLine="0"/>
    </w:pPr>
  </w:style>
  <w:style w:type="paragraph" w:styleId="ListContinue4">
    <w:name w:val="List Continue 4"/>
    <w:basedOn w:val="List4"/>
    <w:rsid w:val="003428EA"/>
    <w:pPr>
      <w:ind w:firstLine="0"/>
    </w:pPr>
  </w:style>
  <w:style w:type="paragraph" w:styleId="ListContinue5">
    <w:name w:val="List Continue 5"/>
    <w:basedOn w:val="List5"/>
    <w:rsid w:val="003428EA"/>
    <w:pPr>
      <w:ind w:firstLine="0"/>
    </w:pPr>
  </w:style>
  <w:style w:type="paragraph" w:styleId="ListNumber3">
    <w:name w:val="List Number 3"/>
    <w:basedOn w:val="List3"/>
    <w:rsid w:val="003428EA"/>
    <w:pPr>
      <w:numPr>
        <w:numId w:val="3"/>
      </w:numPr>
    </w:pPr>
  </w:style>
  <w:style w:type="paragraph" w:styleId="ListNumber4">
    <w:name w:val="List Number 4"/>
    <w:basedOn w:val="List4"/>
    <w:rsid w:val="003428EA"/>
    <w:pPr>
      <w:numPr>
        <w:numId w:val="4"/>
      </w:numPr>
    </w:pPr>
  </w:style>
  <w:style w:type="paragraph" w:styleId="ListNumber5">
    <w:name w:val="List Number 5"/>
    <w:basedOn w:val="List5"/>
    <w:rsid w:val="003428EA"/>
    <w:pPr>
      <w:numPr>
        <w:numId w:val="5"/>
      </w:numPr>
    </w:pPr>
  </w:style>
  <w:style w:type="paragraph" w:styleId="BlockText">
    <w:name w:val="Block Text"/>
    <w:basedOn w:val="Normal"/>
    <w:rsid w:val="003428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8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8EA"/>
    <w:rPr>
      <w:sz w:val="16"/>
      <w:vertAlign w:val="superscript"/>
    </w:rPr>
  </w:style>
  <w:style w:type="character" w:customStyle="1" w:styleId="Symbols">
    <w:name w:val="Symbols"/>
    <w:basedOn w:val="DefaultParagraphFont"/>
    <w:rsid w:val="003428EA"/>
    <w:rPr>
      <w:rFonts w:ascii="Symbol" w:hAnsi="Symbol"/>
    </w:rPr>
  </w:style>
  <w:style w:type="character" w:customStyle="1" w:styleId="MenuOptions">
    <w:name w:val="Menu Options"/>
    <w:basedOn w:val="DefaultParagraphFont"/>
    <w:rsid w:val="003428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8EA"/>
    <w:rPr>
      <w:b/>
    </w:rPr>
  </w:style>
  <w:style w:type="character" w:customStyle="1" w:styleId="Underlined">
    <w:name w:val="Underlined"/>
    <w:basedOn w:val="DefaultParagraphFont"/>
    <w:rsid w:val="003428EA"/>
    <w:rPr>
      <w:u w:val="single"/>
    </w:rPr>
  </w:style>
  <w:style w:type="paragraph" w:customStyle="1" w:styleId="TableBodyTextRight">
    <w:name w:val="Table Body Text Right"/>
    <w:basedOn w:val="TableBodyText"/>
    <w:rsid w:val="003428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8EA"/>
    <w:rPr>
      <w:sz w:val="18"/>
    </w:rPr>
  </w:style>
  <w:style w:type="paragraph" w:customStyle="1" w:styleId="BodySmallRight">
    <w:name w:val="Body Small Right"/>
    <w:basedOn w:val="BodyTextRight"/>
    <w:rsid w:val="003428EA"/>
    <w:rPr>
      <w:sz w:val="18"/>
      <w:szCs w:val="18"/>
    </w:rPr>
  </w:style>
  <w:style w:type="paragraph" w:customStyle="1" w:styleId="MarginEdition">
    <w:name w:val="Margin Edition"/>
    <w:basedOn w:val="MarginNote"/>
    <w:rsid w:val="003428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8EA"/>
    <w:rPr>
      <w:sz w:val="2"/>
      <w:szCs w:val="2"/>
    </w:rPr>
  </w:style>
  <w:style w:type="character" w:customStyle="1" w:styleId="Small">
    <w:name w:val="Small"/>
    <w:basedOn w:val="DefaultParagraphFont"/>
    <w:rsid w:val="003428EA"/>
    <w:rPr>
      <w:sz w:val="16"/>
    </w:rPr>
  </w:style>
  <w:style w:type="paragraph" w:customStyle="1" w:styleId="WideTable">
    <w:name w:val="Wide Table"/>
    <w:basedOn w:val="Normal"/>
    <w:rsid w:val="003428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8EA"/>
  </w:style>
  <w:style w:type="paragraph" w:styleId="Quote">
    <w:name w:val="Quote"/>
    <w:basedOn w:val="Heading1"/>
    <w:link w:val="QuoteChar"/>
    <w:qFormat/>
    <w:rsid w:val="003428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8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8EA"/>
    <w:pPr>
      <w:pageBreakBefore/>
    </w:pPr>
  </w:style>
  <w:style w:type="paragraph" w:customStyle="1" w:styleId="Border">
    <w:name w:val="Border"/>
    <w:basedOn w:val="Normal"/>
    <w:qFormat/>
    <w:rsid w:val="003428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8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8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8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8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8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8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8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8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8EA"/>
    <w:rPr>
      <w:u w:val="single"/>
    </w:rPr>
  </w:style>
  <w:style w:type="character" w:customStyle="1" w:styleId="BoldandItalics">
    <w:name w:val="Bold and Italics"/>
    <w:qFormat/>
    <w:rsid w:val="003428EA"/>
    <w:rPr>
      <w:b/>
      <w:i/>
      <w:u w:val="none"/>
    </w:rPr>
  </w:style>
  <w:style w:type="paragraph" w:styleId="BalloonText">
    <w:name w:val="Balloon Text"/>
    <w:basedOn w:val="Normal"/>
    <w:link w:val="BalloonTextChar"/>
    <w:rsid w:val="003428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8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8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8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8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8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8EA"/>
    <w:pPr>
      <w:spacing w:before="0" w:after="0"/>
    </w:pPr>
  </w:style>
  <w:style w:type="paragraph" w:customStyle="1" w:styleId="BodyTextBold">
    <w:name w:val="Body Text Bold"/>
    <w:basedOn w:val="BodyText"/>
    <w:qFormat/>
    <w:rsid w:val="003428EA"/>
    <w:rPr>
      <w:b/>
    </w:rPr>
  </w:style>
  <w:style w:type="character" w:styleId="Hyperlink">
    <w:name w:val="Hyperlink"/>
    <w:basedOn w:val="DefaultParagraphFont"/>
    <w:uiPriority w:val="99"/>
    <w:unhideWhenUsed/>
    <w:rsid w:val="009845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3246</Characters>
  <Application>Microsoft Office Word</Application>
  <DocSecurity>0</DocSecurity>
  <Lines>115</Lines>
  <Paragraphs>78</Paragraphs>
  <ScaleCrop>false</ScaleCrop>
  <Company>Author-it Software Corporation Ltd.</Company>
  <LinksUpToDate>false</LinksUpToDate>
  <CharactersWithSpaces>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AHCARB507 Generate tree plans using computer-aided design software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2019-10-21T08:50:00Z</dcterms:created>
  <dcterms:modified xsi:type="dcterms:W3CDTF">2019-10-21T08:50:00Z</dcterms:modified>
</cp:coreProperties>
</file>