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6B1" w:rsidP="00AC1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AHCARB507 Generate tree plans using computer-aided design software</w:t>
      </w:r>
      <w:r>
        <w:fldChar w:fldCharType="end"/>
      </w:r>
    </w:p>
    <w:p w:rsidR="00AC16B1" w:rsidP="00AC16B1">
      <w:pPr>
        <w:pStyle w:val="Version"/>
        <w:sectPr w:rsidSect="00EC7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D7A" w:rsidP="00EC7D7A">
      <w:pPr>
        <w:pStyle w:val="SuperHeading"/>
      </w:pPr>
      <w:r w:rsidRPr="00EC7D7A">
        <w:t>AHCARB507 Generate tree plans using computer-aided design software</w:t>
      </w:r>
    </w:p>
    <w:p w:rsidR="00000000" w:rsidRPr="00EC7D7A" w:rsidP="00EC7D7A">
      <w:pPr>
        <w:pStyle w:val="Heading1"/>
      </w:pPr>
      <w:bookmarkStart w:id="1" w:name="O_876456"/>
      <w:bookmarkEnd w:id="1"/>
      <w:r w:rsidRPr="00EC7D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C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Comment</w:t>
            </w:r>
          </w:p>
        </w:tc>
      </w:tr>
      <w:tr w:rsidTr="00EC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BodyText"/>
              <w:rPr>
                <w:lang w:val="en-NZ"/>
              </w:rPr>
            </w:pPr>
            <w:r w:rsidRPr="00EC7D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BodyText"/>
              <w:rPr>
                <w:lang w:val="en-NZ"/>
              </w:rPr>
            </w:pPr>
            <w:r w:rsidRPr="00EC7D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BodyText"/>
            </w:pPr>
            <w:r w:rsidRPr="00EC7D7A">
              <w:t>Initial release</w:t>
            </w:r>
          </w:p>
        </w:tc>
      </w:tr>
    </w:tbl>
    <w:p w:rsidR="00000000" w:rsidRPr="00EC7D7A" w:rsidP="00EC7D7A">
      <w:pPr>
        <w:pStyle w:val="BodyText"/>
      </w:pPr>
    </w:p>
    <w:p w:rsidR="00000000" w:rsidRPr="00EC7D7A" w:rsidP="00EC7D7A">
      <w:pPr>
        <w:pStyle w:val="AllowPageBreak"/>
      </w:pPr>
    </w:p>
    <w:p w:rsidR="00000000" w:rsidRPr="00EC7D7A" w:rsidP="00EC7D7A">
      <w:pPr>
        <w:pStyle w:val="Heading1"/>
      </w:pPr>
      <w:bookmarkStart w:id="2" w:name="O_876457"/>
      <w:bookmarkEnd w:id="2"/>
      <w:r w:rsidRPr="00EC7D7A">
        <w:t>Application</w:t>
      </w:r>
    </w:p>
    <w:p w:rsidR="00000000" w:rsidRPr="00EC7D7A" w:rsidP="00AC16B1">
      <w:pPr>
        <w:pStyle w:val="BodyText"/>
      </w:pPr>
      <w:r w:rsidRPr="00EC7D7A">
        <w:t>This unit of competency describes the skills and knowledge required to generate tree plans using computer-aided design software.</w:t>
      </w:r>
    </w:p>
    <w:p w:rsidR="00000000" w:rsidRPr="00EC7D7A" w:rsidP="00AC16B1">
      <w:pPr>
        <w:pStyle w:val="BodyText"/>
      </w:pPr>
      <w:r w:rsidRPr="00EC7D7A">
        <w:t>This unit applies to individuals who take personal responsibility and exercise autonomy in undertaking complex work, to analys</w:t>
      </w:r>
      <w:r w:rsidRPr="00EC7D7A">
        <w:t>e and synthesise information and design, and to communicate solutions to complex problems. Work is performed in accordance with Australian Standards and industry drawing protocols.</w:t>
      </w:r>
    </w:p>
    <w:p w:rsidR="00000000" w:rsidRPr="00EC7D7A" w:rsidP="00AC16B1">
      <w:pPr>
        <w:pStyle w:val="BodyText"/>
      </w:pPr>
      <w:r w:rsidRPr="00EC7D7A">
        <w:t>No occupational licensing, legislative or certification requirements are k</w:t>
      </w:r>
      <w:r w:rsidRPr="00EC7D7A">
        <w:t>nown to apply to this unit at the time of publication.</w:t>
      </w:r>
    </w:p>
    <w:p w:rsidR="00000000" w:rsidRPr="00EC7D7A" w:rsidP="00EC7D7A">
      <w:pPr>
        <w:pStyle w:val="Heading1"/>
      </w:pPr>
      <w:bookmarkStart w:id="3" w:name="O_876458"/>
      <w:bookmarkEnd w:id="3"/>
      <w:r w:rsidRPr="00EC7D7A">
        <w:t>Pre-requisite Unit</w:t>
      </w:r>
    </w:p>
    <w:p w:rsidR="00000000" w:rsidRPr="00EC7D7A" w:rsidP="00AC16B1">
      <w:pPr>
        <w:pStyle w:val="BodyText"/>
      </w:pPr>
      <w:r w:rsidRPr="00EC7D7A">
        <w:t>Nil.</w:t>
      </w:r>
    </w:p>
    <w:p w:rsidR="00000000" w:rsidRPr="00EC7D7A" w:rsidP="00EC7D7A">
      <w:pPr>
        <w:pStyle w:val="Heading1"/>
      </w:pPr>
      <w:bookmarkStart w:id="4" w:name="O_876460"/>
      <w:bookmarkEnd w:id="4"/>
      <w:r w:rsidRPr="00EC7D7A">
        <w:t>Unit Sector</w:t>
      </w:r>
    </w:p>
    <w:p w:rsidR="00000000" w:rsidRPr="00EC7D7A" w:rsidP="00AC16B1">
      <w:pPr>
        <w:pStyle w:val="BodyText"/>
      </w:pPr>
      <w:r w:rsidRPr="00EC7D7A">
        <w:t>Arboriculture (ARB)</w:t>
      </w:r>
    </w:p>
    <w:p w:rsidR="00000000" w:rsidRPr="00EC7D7A" w:rsidP="00EC7D7A">
      <w:pPr>
        <w:pStyle w:val="Heading1"/>
      </w:pPr>
      <w:bookmarkStart w:id="5" w:name="O_876461"/>
      <w:bookmarkEnd w:id="5"/>
      <w:r w:rsidRPr="00EC7D7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Performance criteria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BodyText"/>
              <w:rPr>
                <w:lang w:val="en-NZ"/>
              </w:rPr>
            </w:pPr>
            <w:r w:rsidRPr="00EC7D7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BodyText"/>
              <w:rPr>
                <w:lang w:val="en-NZ"/>
              </w:rPr>
            </w:pPr>
            <w:r w:rsidRPr="00EC7D7A">
              <w:t>Performance criteria describe the performance needed to demonstrate achievement of the element.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1.</w:t>
            </w:r>
            <w:r w:rsidRPr="00EC7D7A">
              <w:tab/>
              <w:t>Confirm project and drawing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1.1</w:t>
            </w:r>
            <w:r w:rsidRPr="00EC7D7A">
              <w:tab/>
              <w:t>Confirm project requirements for computer-aided design (CAD) drawings</w:t>
            </w:r>
          </w:p>
          <w:p w:rsidR="00000000" w:rsidP="00EC7D7A">
            <w:pPr>
              <w:pStyle w:val="List"/>
              <w:rPr>
                <w:lang w:val="en-NZ"/>
              </w:rPr>
            </w:pPr>
            <w:r w:rsidRPr="00EC7D7A">
              <w:t>1.2</w:t>
            </w:r>
            <w:r w:rsidRPr="00EC7D7A">
              <w:tab/>
              <w:t xml:space="preserve">Identify drawing requirements, purpose and scope and confirm </w:t>
            </w:r>
            <w:r w:rsidRPr="00EC7D7A">
              <w:t>with relevant project personnel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2.</w:t>
            </w:r>
            <w:r w:rsidRPr="00EC7D7A">
              <w:tab/>
              <w:t>Create drawing template files to meet standard drawing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2.1</w:t>
            </w:r>
            <w:r w:rsidRPr="00EC7D7A">
              <w:tab/>
              <w:t>Set up basic drawing environment</w:t>
            </w:r>
          </w:p>
          <w:p w:rsidR="00000000" w:rsidRPr="00EC7D7A" w:rsidP="00EC7D7A">
            <w:pPr>
              <w:pStyle w:val="List"/>
            </w:pPr>
            <w:r w:rsidRPr="00EC7D7A">
              <w:t>2.2</w:t>
            </w:r>
            <w:r w:rsidRPr="00EC7D7A">
              <w:tab/>
              <w:t>Create layering strategy as required</w:t>
            </w:r>
          </w:p>
          <w:p w:rsidR="00000000" w:rsidRPr="00EC7D7A" w:rsidP="00EC7D7A">
            <w:pPr>
              <w:pStyle w:val="List"/>
            </w:pPr>
            <w:r w:rsidRPr="00EC7D7A">
              <w:t>2.3</w:t>
            </w:r>
            <w:r w:rsidRPr="00EC7D7A">
              <w:tab/>
            </w:r>
            <w:r w:rsidRPr="00EC7D7A">
              <w:t xml:space="preserve">Create arboricultural and architectural library of standard detail and components </w:t>
            </w:r>
          </w:p>
          <w:p w:rsidR="00000000" w:rsidRPr="00EC7D7A" w:rsidP="00EC7D7A">
            <w:pPr>
              <w:pStyle w:val="List"/>
            </w:pPr>
            <w:r w:rsidRPr="00EC7D7A">
              <w:t>2.4</w:t>
            </w:r>
            <w:r w:rsidRPr="00EC7D7A">
              <w:tab/>
              <w:t xml:space="preserve">Create text and dimension styles </w:t>
            </w:r>
          </w:p>
          <w:p w:rsidR="00000000" w:rsidRPr="00EC7D7A" w:rsidP="00EC7D7A">
            <w:pPr>
              <w:pStyle w:val="List"/>
            </w:pPr>
            <w:r w:rsidRPr="00EC7D7A">
              <w:t>2.5</w:t>
            </w:r>
            <w:r w:rsidRPr="00EC7D7A">
              <w:tab/>
              <w:t>Create line types of different thicknesses to provide visual differentiation of plan elements</w:t>
            </w:r>
          </w:p>
          <w:p w:rsidR="00000000" w:rsidRPr="00EC7D7A" w:rsidP="00EC7D7A">
            <w:pPr>
              <w:pStyle w:val="List"/>
            </w:pPr>
            <w:r w:rsidRPr="00EC7D7A">
              <w:t>2.6</w:t>
            </w:r>
            <w:r w:rsidRPr="00EC7D7A">
              <w:tab/>
              <w:t>Create hatch patterns and types</w:t>
            </w:r>
          </w:p>
          <w:p w:rsidR="00000000" w:rsidRPr="00EC7D7A" w:rsidP="00EC7D7A">
            <w:pPr>
              <w:pStyle w:val="List"/>
            </w:pPr>
            <w:r w:rsidRPr="00EC7D7A">
              <w:t>2</w:t>
            </w:r>
            <w:r w:rsidRPr="00EC7D7A">
              <w:t>.7</w:t>
            </w:r>
            <w:r w:rsidRPr="00EC7D7A">
              <w:tab/>
              <w:t>Set up title blocks for different drawing sizes</w:t>
            </w:r>
          </w:p>
          <w:p w:rsidR="00000000" w:rsidP="00EC7D7A">
            <w:pPr>
              <w:pStyle w:val="List"/>
              <w:rPr>
                <w:lang w:val="en-NZ"/>
              </w:rPr>
            </w:pPr>
            <w:r w:rsidRPr="00EC7D7A">
              <w:t>2.8</w:t>
            </w:r>
            <w:r w:rsidRPr="00EC7D7A">
              <w:tab/>
              <w:t>Set up reference schedules as required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3.</w:t>
            </w:r>
            <w:r w:rsidRPr="00EC7D7A">
              <w:tab/>
              <w:t>Create 2-D drawings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3.1</w:t>
            </w:r>
            <w:r w:rsidRPr="00EC7D7A">
              <w:tab/>
              <w:t>Use 2-D CAD software programs and functions to produce different types of 2-D drawings using appropriate layers as required</w:t>
            </w:r>
          </w:p>
          <w:p w:rsidR="00000000" w:rsidRPr="00EC7D7A" w:rsidP="00EC7D7A">
            <w:pPr>
              <w:pStyle w:val="List"/>
            </w:pPr>
            <w:r w:rsidRPr="00EC7D7A">
              <w:t>3.2</w:t>
            </w:r>
            <w:r w:rsidRPr="00EC7D7A">
              <w:tab/>
              <w:t>Import</w:t>
            </w:r>
            <w:r w:rsidRPr="00EC7D7A">
              <w:t xml:space="preserve"> digital text and drawing files from other software applications into 2-D CAD drawings</w:t>
            </w:r>
          </w:p>
          <w:p w:rsidR="00000000" w:rsidP="00EC7D7A">
            <w:pPr>
              <w:pStyle w:val="List"/>
              <w:rPr>
                <w:lang w:val="en-NZ"/>
              </w:rPr>
            </w:pPr>
            <w:r w:rsidRPr="00EC7D7A">
              <w:t>3.3</w:t>
            </w:r>
            <w:r w:rsidRPr="00EC7D7A">
              <w:tab/>
              <w:t>Scan and save hard copy documents as correct file types to import into 2-D CAD drawings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4.</w:t>
            </w:r>
            <w:r w:rsidRPr="00EC7D7A">
              <w:tab/>
              <w:t>Edit, measure and inspect drawing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4.1</w:t>
            </w:r>
            <w:r w:rsidRPr="00EC7D7A">
              <w:tab/>
              <w:t>Delete or purge elements</w:t>
            </w:r>
            <w:r w:rsidRPr="00EC7D7A">
              <w:t xml:space="preserve"> that are not required from drawings</w:t>
            </w:r>
          </w:p>
          <w:p w:rsidR="00000000" w:rsidRPr="00EC7D7A" w:rsidP="00EC7D7A">
            <w:pPr>
              <w:pStyle w:val="List"/>
            </w:pPr>
            <w:r w:rsidRPr="00EC7D7A">
              <w:t>4.2</w:t>
            </w:r>
            <w:r w:rsidRPr="00EC7D7A">
              <w:tab/>
              <w:t>Add notations to drawings as required</w:t>
            </w:r>
          </w:p>
          <w:p w:rsidR="00000000" w:rsidRPr="00EC7D7A" w:rsidP="00EC7D7A">
            <w:pPr>
              <w:pStyle w:val="List"/>
            </w:pPr>
            <w:r w:rsidRPr="00EC7D7A">
              <w:t>4.3</w:t>
            </w:r>
            <w:r w:rsidRPr="00EC7D7A">
              <w:tab/>
              <w:t>Add dimensions and scales to drawings as required</w:t>
            </w:r>
          </w:p>
          <w:p w:rsidR="00000000" w:rsidRPr="00EC7D7A" w:rsidP="00EC7D7A">
            <w:pPr>
              <w:pStyle w:val="List"/>
            </w:pPr>
            <w:r w:rsidRPr="00EC7D7A">
              <w:t>4.4</w:t>
            </w:r>
            <w:r w:rsidRPr="00EC7D7A">
              <w:tab/>
              <w:t>Use editing commands to modify drawing elements and text</w:t>
            </w:r>
          </w:p>
          <w:p w:rsidR="00000000" w:rsidRPr="00EC7D7A" w:rsidP="00EC7D7A">
            <w:pPr>
              <w:pStyle w:val="List"/>
            </w:pPr>
            <w:r w:rsidRPr="00EC7D7A">
              <w:t>4.5</w:t>
            </w:r>
            <w:r w:rsidRPr="00EC7D7A">
              <w:tab/>
              <w:t>Plot trees with precision</w:t>
            </w:r>
          </w:p>
          <w:p w:rsidR="00000000" w:rsidRPr="00EC7D7A" w:rsidP="00EC7D7A">
            <w:pPr>
              <w:pStyle w:val="List"/>
            </w:pPr>
            <w:r w:rsidRPr="00EC7D7A">
              <w:t>4.6</w:t>
            </w:r>
            <w:r w:rsidRPr="00EC7D7A">
              <w:tab/>
              <w:t>Differentiate visually trees</w:t>
            </w:r>
            <w:r w:rsidRPr="00EC7D7A">
              <w:t xml:space="preserve"> to be retained, removed and transplanted</w:t>
            </w:r>
          </w:p>
          <w:p w:rsidR="00000000" w:rsidRPr="00EC7D7A" w:rsidP="00EC7D7A">
            <w:pPr>
              <w:pStyle w:val="List"/>
            </w:pPr>
            <w:r w:rsidRPr="00EC7D7A">
              <w:t>4.7</w:t>
            </w:r>
            <w:r w:rsidRPr="00EC7D7A">
              <w:tab/>
              <w:t>Calculate areas of tree protection zones (TPZ), encroachments and distances</w:t>
            </w:r>
          </w:p>
          <w:p w:rsidR="00000000" w:rsidP="00EC7D7A">
            <w:pPr>
              <w:pStyle w:val="List"/>
              <w:rPr>
                <w:lang w:val="en-NZ"/>
              </w:rPr>
            </w:pPr>
            <w:r w:rsidRPr="00EC7D7A">
              <w:t>4.8</w:t>
            </w:r>
            <w:r w:rsidRPr="00EC7D7A">
              <w:tab/>
              <w:t>Undertake quality control check of drawing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5.</w:t>
            </w:r>
            <w:r w:rsidRPr="00EC7D7A">
              <w:tab/>
              <w:t>Print CAD drawings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5.1</w:t>
            </w:r>
            <w:r w:rsidRPr="00EC7D7A">
              <w:tab/>
            </w:r>
            <w:r w:rsidRPr="00EC7D7A">
              <w:t>Set page layout with appropriate scale and lineweights for the drawing file to suit printing requirements</w:t>
            </w:r>
          </w:p>
          <w:p w:rsidR="00000000" w:rsidRPr="00EC7D7A" w:rsidP="00EC7D7A">
            <w:pPr>
              <w:pStyle w:val="List"/>
            </w:pPr>
            <w:r w:rsidRPr="00EC7D7A">
              <w:t>5.2</w:t>
            </w:r>
            <w:r w:rsidRPr="00EC7D7A">
              <w:tab/>
              <w:t>Set print parameters for the printer</w:t>
            </w:r>
          </w:p>
          <w:p w:rsidR="00000000" w:rsidP="00EC7D7A">
            <w:pPr>
              <w:pStyle w:val="List"/>
              <w:rPr>
                <w:lang w:val="en-NZ"/>
              </w:rPr>
            </w:pPr>
            <w:r w:rsidRPr="00EC7D7A">
              <w:t>5.3</w:t>
            </w:r>
            <w:r w:rsidRPr="00EC7D7A">
              <w:tab/>
              <w:t>Print drawings on the correct media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6.</w:t>
            </w:r>
            <w:r w:rsidRPr="00EC7D7A">
              <w:tab/>
              <w:t>Save and back up files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6.1</w:t>
            </w:r>
            <w:r w:rsidRPr="00EC7D7A">
              <w:tab/>
              <w:t>Create suitable file directories for t</w:t>
            </w:r>
            <w:r w:rsidRPr="00EC7D7A">
              <w:t>he drawing project</w:t>
            </w:r>
          </w:p>
          <w:p w:rsidR="00000000" w:rsidP="00EC7D7A">
            <w:pPr>
              <w:pStyle w:val="List"/>
              <w:rPr>
                <w:lang w:val="en-NZ"/>
              </w:rPr>
            </w:pPr>
            <w:r w:rsidRPr="00EC7D7A">
              <w:t>6.2</w:t>
            </w:r>
            <w:r w:rsidRPr="00EC7D7A">
              <w:tab/>
              <w:t>Save drawing files for later retrieval and back up to specified drives or directories</w:t>
            </w:r>
          </w:p>
        </w:tc>
      </w:tr>
      <w:tr w:rsidTr="00AC16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List"/>
              <w:rPr>
                <w:lang w:val="en-NZ"/>
              </w:rPr>
            </w:pPr>
            <w:r w:rsidRPr="00EC7D7A">
              <w:t>7.</w:t>
            </w:r>
            <w:r w:rsidRPr="00EC7D7A">
              <w:tab/>
              <w:t>Export files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List"/>
            </w:pPr>
            <w:r w:rsidRPr="00EC7D7A">
              <w:t>7.1</w:t>
            </w:r>
            <w:r w:rsidRPr="00EC7D7A">
              <w:tab/>
              <w:t>Create drawing files and send to external personnel for use in different software applications</w:t>
            </w:r>
          </w:p>
          <w:p w:rsidR="00000000" w:rsidRPr="00EC7D7A" w:rsidP="00EC7D7A">
            <w:pPr>
              <w:pStyle w:val="List"/>
            </w:pPr>
            <w:r w:rsidRPr="00EC7D7A">
              <w:t>7.2</w:t>
            </w:r>
            <w:r w:rsidRPr="00EC7D7A">
              <w:tab/>
              <w:t>Create portable document fo</w:t>
            </w:r>
            <w:r w:rsidRPr="00EC7D7A">
              <w:t xml:space="preserve">rmat (PDF) files for relevant personnel to view completed drawings without using CAD </w:t>
            </w:r>
            <w:r w:rsidRPr="00EC7D7A">
              <w:t>software packages</w:t>
            </w:r>
          </w:p>
        </w:tc>
      </w:tr>
    </w:tbl>
    <w:p w:rsidR="00AC16B1" w:rsidP="00EC7D7A">
      <w:pPr>
        <w:pStyle w:val="BodyText"/>
      </w:pPr>
    </w:p>
    <w:p w:rsidR="00AC16B1" w:rsidP="00EC7D7A">
      <w:pPr>
        <w:pStyle w:val="BodyText"/>
      </w:pPr>
    </w:p>
    <w:p w:rsidR="00000000" w:rsidRPr="00EC7D7A" w:rsidP="00EC7D7A">
      <w:pPr>
        <w:pStyle w:val="Heading1"/>
      </w:pPr>
      <w:bookmarkStart w:id="6" w:name="O_876462"/>
      <w:bookmarkEnd w:id="6"/>
      <w:r w:rsidRPr="00EC7D7A">
        <w:t>Foundation Skills</w:t>
      </w:r>
    </w:p>
    <w:p w:rsidR="00000000" w:rsidRPr="00EC7D7A" w:rsidP="00AC16B1">
      <w:pPr>
        <w:pStyle w:val="BodyText"/>
      </w:pPr>
      <w:r w:rsidRPr="00EC7D7A">
        <w:t>Foundation Skills essential to performance are explicit in the performance criteria of this unit of competency.</w:t>
      </w:r>
    </w:p>
    <w:p w:rsidR="00000000" w:rsidRPr="00EC7D7A" w:rsidP="00EC7D7A">
      <w:pPr>
        <w:pStyle w:val="Heading1"/>
      </w:pPr>
      <w:bookmarkStart w:id="7" w:name="O_876463"/>
      <w:bookmarkEnd w:id="7"/>
      <w:r w:rsidRPr="00EC7D7A">
        <w:t>Range of Conditions</w:t>
      </w:r>
    </w:p>
    <w:p w:rsidR="00000000" w:rsidRPr="00EC7D7A" w:rsidP="00EC7D7A">
      <w:pPr>
        <w:pStyle w:val="Heading1"/>
      </w:pPr>
      <w:bookmarkStart w:id="8" w:name="O_876464"/>
      <w:bookmarkEnd w:id="8"/>
      <w:r w:rsidRPr="00EC7D7A">
        <w:t>Unit Mapping Information</w:t>
      </w:r>
    </w:p>
    <w:p w:rsidR="00000000" w:rsidRPr="00EC7D7A" w:rsidP="00AC16B1">
      <w:pPr>
        <w:pStyle w:val="BodyText"/>
      </w:pPr>
      <w:r w:rsidRPr="00EC7D7A">
        <w:t>New unit - no equivalent.</w:t>
      </w:r>
    </w:p>
    <w:p w:rsidR="00000000" w:rsidRPr="00EC7D7A" w:rsidP="00EC7D7A">
      <w:pPr>
        <w:pStyle w:val="Heading1"/>
      </w:pPr>
      <w:bookmarkStart w:id="9" w:name="O_876471"/>
      <w:bookmarkEnd w:id="9"/>
      <w:r w:rsidRPr="00EC7D7A">
        <w:t>Links</w:t>
      </w:r>
    </w:p>
    <w:p w:rsidR="00000000" w:rsidRPr="00EC7D7A" w:rsidP="00AC16B1">
      <w:pPr>
        <w:pStyle w:val="BodyText"/>
      </w:pPr>
      <w:r w:rsidRPr="00EC7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4A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7D7A" w:rsidP="00AC16B1">
      <w:pPr>
        <w:pStyle w:val="BodyText"/>
        <w:sectPr w:rsidSect="00EC7D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7D7A" w:rsidP="00EC7D7A">
      <w:pPr>
        <w:pStyle w:val="SuperHeading"/>
      </w:pPr>
      <w:r w:rsidRPr="00EC7D7A">
        <w:t>Assessment Requirements for AHCARB507 Generate tree plans using computer-aided design software</w:t>
      </w:r>
    </w:p>
    <w:p w:rsidR="00000000" w:rsidRPr="00EC7D7A" w:rsidP="00EC7D7A">
      <w:pPr>
        <w:pStyle w:val="Heading1"/>
      </w:pPr>
      <w:bookmarkStart w:id="10" w:name="O_876466"/>
      <w:bookmarkEnd w:id="10"/>
      <w:r w:rsidRPr="00EC7D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C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TableHeading"/>
              <w:rPr>
                <w:lang w:val="en-NZ"/>
              </w:rPr>
            </w:pPr>
            <w:r w:rsidRPr="00EC7D7A">
              <w:t>Comment</w:t>
            </w:r>
          </w:p>
        </w:tc>
      </w:tr>
      <w:tr w:rsidTr="00EC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BodyText"/>
              <w:rPr>
                <w:lang w:val="en-NZ"/>
              </w:rPr>
            </w:pPr>
            <w:r w:rsidRPr="00EC7D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D7A">
            <w:pPr>
              <w:pStyle w:val="BodyText"/>
              <w:rPr>
                <w:lang w:val="en-NZ"/>
              </w:rPr>
            </w:pPr>
            <w:r w:rsidRPr="00EC7D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D7A" w:rsidP="00EC7D7A">
            <w:pPr>
              <w:pStyle w:val="BodyText"/>
            </w:pPr>
            <w:r w:rsidRPr="00EC7D7A">
              <w:t>Initial release</w:t>
            </w:r>
          </w:p>
        </w:tc>
      </w:tr>
    </w:tbl>
    <w:p w:rsidR="00000000" w:rsidRPr="00EC7D7A" w:rsidP="00EC7D7A">
      <w:pPr>
        <w:pStyle w:val="BodyText"/>
      </w:pPr>
    </w:p>
    <w:p w:rsidR="00000000" w:rsidRPr="00EC7D7A" w:rsidP="00EC7D7A">
      <w:pPr>
        <w:pStyle w:val="AllowPageBreak"/>
      </w:pPr>
    </w:p>
    <w:p w:rsidR="00000000" w:rsidRPr="00EC7D7A" w:rsidP="00EC7D7A">
      <w:pPr>
        <w:pStyle w:val="Heading1"/>
      </w:pPr>
      <w:bookmarkStart w:id="11" w:name="O_876467"/>
      <w:bookmarkEnd w:id="11"/>
      <w:r w:rsidRPr="00EC7D7A">
        <w:t>Performance Evidence</w:t>
      </w:r>
    </w:p>
    <w:p w:rsidR="00000000" w:rsidRPr="00EC7D7A" w:rsidP="00AC16B1">
      <w:pPr>
        <w:pStyle w:val="BodyText"/>
      </w:pPr>
      <w:r w:rsidRPr="00EC7D7A">
        <w:t>The candidate must produce tree protection plan drawing containing tree protection zones (TPZ) and encroachments, and perform area calculations using computer-aided design software (CAD).</w:t>
      </w:r>
    </w:p>
    <w:p w:rsidR="00000000" w:rsidRPr="00EC7D7A" w:rsidP="00AC16B1">
      <w:pPr>
        <w:pStyle w:val="BodyText"/>
      </w:pPr>
      <w:r w:rsidRPr="00EC7D7A">
        <w:t>The candidate must be assessed</w:t>
      </w:r>
      <w:r w:rsidRPr="00EC7D7A">
        <w:t xml:space="preserve"> on their ability to integrate and apply the performance requirements of this unit in a workplace setting. Performance must be demonstrated consistently over time and in a suitable range of contexts.</w:t>
      </w:r>
    </w:p>
    <w:p w:rsidR="00000000" w:rsidRPr="00EC7D7A" w:rsidP="00AC16B1">
      <w:pPr>
        <w:pStyle w:val="BodyText"/>
      </w:pPr>
      <w:r w:rsidRPr="00EC7D7A">
        <w:t>The candidate must provide evidence for and demonstrate:</w:t>
      </w:r>
    </w:p>
    <w:p w:rsidR="00000000" w:rsidRPr="00EC7D7A" w:rsidP="00EC7D7A">
      <w:pPr>
        <w:pStyle w:val="ListBullet"/>
      </w:pPr>
      <w:r w:rsidRPr="00EC7D7A">
        <w:t>confirming project requirements for computer-aided design (CAD) drawings</w:t>
      </w:r>
    </w:p>
    <w:p w:rsidR="00000000" w:rsidRPr="00EC7D7A" w:rsidP="00EC7D7A">
      <w:pPr>
        <w:pStyle w:val="ListBullet"/>
      </w:pPr>
      <w:r w:rsidRPr="00EC7D7A">
        <w:t>identifying drawing requirements, purpose and scope and confirm with relevant project personnel</w:t>
      </w:r>
    </w:p>
    <w:p w:rsidR="00000000" w:rsidRPr="00EC7D7A" w:rsidP="00EC7D7A">
      <w:pPr>
        <w:pStyle w:val="ListBullet"/>
      </w:pPr>
      <w:r w:rsidRPr="00EC7D7A">
        <w:t>setting up basic drawing envi</w:t>
      </w:r>
      <w:r w:rsidRPr="00EC7D7A">
        <w:t>ronment</w:t>
      </w:r>
    </w:p>
    <w:p w:rsidR="00000000" w:rsidRPr="00EC7D7A" w:rsidP="00EC7D7A">
      <w:pPr>
        <w:pStyle w:val="ListBullet"/>
      </w:pPr>
      <w:r w:rsidRPr="00EC7D7A">
        <w:t>creating layering strategy as required</w:t>
      </w:r>
    </w:p>
    <w:p w:rsidR="00000000" w:rsidRPr="00EC7D7A" w:rsidP="00EC7D7A">
      <w:pPr>
        <w:pStyle w:val="ListBullet"/>
      </w:pPr>
      <w:r w:rsidRPr="00EC7D7A">
        <w:t xml:space="preserve">creating arboricultural and architectural library of standard detail and components </w:t>
      </w:r>
    </w:p>
    <w:p w:rsidR="00000000" w:rsidRPr="00EC7D7A" w:rsidP="00EC7D7A">
      <w:pPr>
        <w:pStyle w:val="ListBullet"/>
      </w:pPr>
      <w:r w:rsidRPr="00EC7D7A">
        <w:t xml:space="preserve">creating text and dimension styles </w:t>
      </w:r>
    </w:p>
    <w:p w:rsidR="00000000" w:rsidRPr="00EC7D7A" w:rsidP="00EC7D7A">
      <w:pPr>
        <w:pStyle w:val="ListBullet"/>
      </w:pPr>
      <w:r w:rsidRPr="00EC7D7A">
        <w:t>creating line types of different thicknesses to provide visual differentiation of plan e</w:t>
      </w:r>
      <w:r w:rsidRPr="00EC7D7A">
        <w:t>lements</w:t>
      </w:r>
    </w:p>
    <w:p w:rsidR="00000000" w:rsidRPr="00EC7D7A" w:rsidP="00EC7D7A">
      <w:pPr>
        <w:pStyle w:val="ListBullet"/>
      </w:pPr>
      <w:r w:rsidRPr="00EC7D7A">
        <w:t>creating hatch patterns and types</w:t>
      </w:r>
    </w:p>
    <w:p w:rsidR="00000000" w:rsidRPr="00EC7D7A" w:rsidP="00EC7D7A">
      <w:pPr>
        <w:pStyle w:val="ListBullet"/>
      </w:pPr>
      <w:r w:rsidRPr="00EC7D7A">
        <w:t>setting up title blocks for different drawing sizes</w:t>
      </w:r>
    </w:p>
    <w:p w:rsidR="00000000" w:rsidRPr="00EC7D7A" w:rsidP="00EC7D7A">
      <w:pPr>
        <w:pStyle w:val="ListBullet"/>
      </w:pPr>
      <w:r w:rsidRPr="00EC7D7A">
        <w:t>setting up reference schedules as required</w:t>
      </w:r>
    </w:p>
    <w:p w:rsidR="00000000" w:rsidRPr="00EC7D7A" w:rsidP="00EC7D7A">
      <w:pPr>
        <w:pStyle w:val="ListBullet"/>
      </w:pPr>
      <w:r w:rsidRPr="00EC7D7A">
        <w:t>using 2-D CAD software programs and functions to produce different types of 2-D drawings using appropriate layers as re</w:t>
      </w:r>
      <w:r w:rsidRPr="00EC7D7A">
        <w:t>quired</w:t>
      </w:r>
    </w:p>
    <w:p w:rsidR="00000000" w:rsidRPr="00EC7D7A" w:rsidP="00EC7D7A">
      <w:pPr>
        <w:pStyle w:val="ListBullet"/>
      </w:pPr>
      <w:r w:rsidRPr="00EC7D7A">
        <w:t>importing digital text and drawing files from other software applications into 2-D CAD drawings</w:t>
      </w:r>
    </w:p>
    <w:p w:rsidR="00000000" w:rsidRPr="00EC7D7A" w:rsidP="00EC7D7A">
      <w:pPr>
        <w:pStyle w:val="ListBullet"/>
      </w:pPr>
      <w:r w:rsidRPr="00EC7D7A">
        <w:t>scanning and save hard copy documents as correct file types to import into 2-d CAD drawings</w:t>
      </w:r>
    </w:p>
    <w:p w:rsidR="00000000" w:rsidRPr="00EC7D7A" w:rsidP="00EC7D7A">
      <w:pPr>
        <w:pStyle w:val="ListBullet"/>
      </w:pPr>
      <w:r w:rsidRPr="00EC7D7A">
        <w:t>deleting or purge elements that are not required from drawing</w:t>
      </w:r>
      <w:r w:rsidRPr="00EC7D7A">
        <w:t>s</w:t>
      </w:r>
    </w:p>
    <w:p w:rsidR="00000000" w:rsidRPr="00EC7D7A" w:rsidP="00EC7D7A">
      <w:pPr>
        <w:pStyle w:val="ListBullet"/>
      </w:pPr>
      <w:r w:rsidRPr="00EC7D7A">
        <w:t>adding notations to drawings as required</w:t>
      </w:r>
    </w:p>
    <w:p w:rsidR="00000000" w:rsidRPr="00EC7D7A" w:rsidP="00EC7D7A">
      <w:pPr>
        <w:pStyle w:val="ListBullet"/>
      </w:pPr>
      <w:r w:rsidRPr="00EC7D7A">
        <w:t>adding dimensions and scales to drawings as required</w:t>
      </w:r>
    </w:p>
    <w:p w:rsidR="00000000" w:rsidRPr="00EC7D7A" w:rsidP="00EC7D7A">
      <w:pPr>
        <w:pStyle w:val="ListBullet"/>
      </w:pPr>
      <w:r w:rsidRPr="00EC7D7A">
        <w:t>using editing commands to modify drawing elements and text</w:t>
      </w:r>
    </w:p>
    <w:p w:rsidR="00000000" w:rsidRPr="00EC7D7A" w:rsidP="00EC7D7A">
      <w:pPr>
        <w:pStyle w:val="ListBullet"/>
      </w:pPr>
      <w:r w:rsidRPr="00EC7D7A">
        <w:t>plotting trees with precision</w:t>
      </w:r>
    </w:p>
    <w:p w:rsidR="00000000" w:rsidRPr="00EC7D7A" w:rsidP="00EC7D7A">
      <w:pPr>
        <w:pStyle w:val="ListBullet"/>
      </w:pPr>
      <w:r w:rsidRPr="00EC7D7A">
        <w:t>differentiating visually trees to be retained, removed and transplanted</w:t>
      </w:r>
    </w:p>
    <w:p w:rsidR="00000000" w:rsidRPr="00EC7D7A" w:rsidP="00EC7D7A">
      <w:pPr>
        <w:pStyle w:val="ListBullet"/>
      </w:pPr>
      <w:r w:rsidRPr="00EC7D7A">
        <w:t>calculating areas of tree protection zones (TPZ), encroachments and distances</w:t>
      </w:r>
    </w:p>
    <w:p w:rsidR="00000000" w:rsidRPr="00EC7D7A" w:rsidP="00EC7D7A">
      <w:pPr>
        <w:pStyle w:val="ListBullet"/>
      </w:pPr>
      <w:r w:rsidRPr="00EC7D7A">
        <w:t>undertaking quality control check of drawing</w:t>
      </w:r>
    </w:p>
    <w:p w:rsidR="00000000" w:rsidRPr="00EC7D7A" w:rsidP="00EC7D7A">
      <w:pPr>
        <w:pStyle w:val="ListBullet"/>
      </w:pPr>
      <w:r w:rsidRPr="00EC7D7A">
        <w:t>setting page layout with appropriate scale and lineweights for the drawing file to suit printing requirements</w:t>
      </w:r>
    </w:p>
    <w:p w:rsidR="00000000" w:rsidRPr="00EC7D7A" w:rsidP="00EC7D7A">
      <w:pPr>
        <w:pStyle w:val="ListBullet"/>
      </w:pPr>
      <w:r w:rsidRPr="00EC7D7A">
        <w:t>setting print parameters for the printer</w:t>
      </w:r>
    </w:p>
    <w:p w:rsidR="00000000" w:rsidRPr="00EC7D7A" w:rsidP="00EC7D7A">
      <w:pPr>
        <w:pStyle w:val="ListBullet"/>
      </w:pPr>
      <w:r w:rsidRPr="00EC7D7A">
        <w:t>printing drawings on the correct media</w:t>
      </w:r>
    </w:p>
    <w:p w:rsidR="00000000" w:rsidRPr="00EC7D7A" w:rsidP="00EC7D7A">
      <w:pPr>
        <w:pStyle w:val="ListBullet"/>
      </w:pPr>
      <w:r w:rsidRPr="00EC7D7A">
        <w:t>creating suitable file directories for the drawing project</w:t>
      </w:r>
    </w:p>
    <w:p w:rsidR="00000000" w:rsidRPr="00EC7D7A" w:rsidP="00EC7D7A">
      <w:pPr>
        <w:pStyle w:val="ListBullet"/>
      </w:pPr>
      <w:r w:rsidRPr="00EC7D7A">
        <w:t>saving drawing files for later retrieval and back up to specified drives or directories</w:t>
      </w:r>
    </w:p>
    <w:p w:rsidR="00000000" w:rsidRPr="00EC7D7A" w:rsidP="00EC7D7A">
      <w:pPr>
        <w:pStyle w:val="ListBullet"/>
      </w:pPr>
      <w:r w:rsidRPr="00EC7D7A">
        <w:t>creating drawing files and se</w:t>
      </w:r>
      <w:r w:rsidRPr="00EC7D7A">
        <w:t>nd to external personnel for use in different software applications</w:t>
      </w:r>
    </w:p>
    <w:p w:rsidR="00000000" w:rsidRPr="00EC7D7A" w:rsidP="00EC7D7A">
      <w:pPr>
        <w:pStyle w:val="ListBullet"/>
      </w:pPr>
      <w:r w:rsidRPr="00EC7D7A">
        <w:t>creating portable document format (PDF) files for relevant personnel to view completed drawings without using CAD software packages.</w:t>
      </w:r>
    </w:p>
    <w:p w:rsidR="00000000" w:rsidRPr="00EC7D7A" w:rsidP="00EC7D7A">
      <w:pPr>
        <w:pStyle w:val="AllowPageBreak"/>
      </w:pPr>
    </w:p>
    <w:p w:rsidR="00000000" w:rsidRPr="00EC7D7A" w:rsidP="00EC7D7A">
      <w:pPr>
        <w:pStyle w:val="Heading1"/>
      </w:pPr>
      <w:bookmarkStart w:id="12" w:name="O_876468"/>
      <w:bookmarkEnd w:id="12"/>
      <w:r w:rsidRPr="00EC7D7A">
        <w:t>Knowledge Evidence</w:t>
      </w:r>
    </w:p>
    <w:p w:rsidR="00000000" w:rsidRPr="00EC7D7A" w:rsidP="00AC16B1">
      <w:pPr>
        <w:pStyle w:val="BodyText"/>
      </w:pPr>
      <w:r w:rsidRPr="00EC7D7A">
        <w:t xml:space="preserve">The candidate must </w:t>
      </w:r>
      <w:r w:rsidRPr="00EC7D7A">
        <w:t>demonstrate knowledge of:</w:t>
      </w:r>
    </w:p>
    <w:p w:rsidR="00000000" w:rsidRPr="00EC7D7A" w:rsidP="00EC7D7A">
      <w:pPr>
        <w:pStyle w:val="ListBullet"/>
      </w:pPr>
      <w:r w:rsidRPr="00EC7D7A">
        <w:t>project requirements</w:t>
      </w:r>
    </w:p>
    <w:p w:rsidR="00000000" w:rsidRPr="00EC7D7A" w:rsidP="00EC7D7A">
      <w:pPr>
        <w:pStyle w:val="ListBullet"/>
      </w:pPr>
      <w:r w:rsidRPr="00EC7D7A">
        <w:t>types of drawings</w:t>
      </w:r>
    </w:p>
    <w:p w:rsidR="00000000" w:rsidRPr="00EC7D7A" w:rsidP="00EC7D7A">
      <w:pPr>
        <w:pStyle w:val="ListBullet"/>
      </w:pPr>
      <w:r w:rsidRPr="00EC7D7A">
        <w:t>computer-aided design (CAD) drawings</w:t>
      </w:r>
    </w:p>
    <w:p w:rsidR="00000000" w:rsidRPr="00EC7D7A" w:rsidP="00EC7D7A">
      <w:pPr>
        <w:pStyle w:val="ListBullet"/>
      </w:pPr>
      <w:r w:rsidRPr="00EC7D7A">
        <w:t>drawing requirements</w:t>
      </w:r>
    </w:p>
    <w:p w:rsidR="00000000" w:rsidRPr="00EC7D7A" w:rsidP="00EC7D7A">
      <w:pPr>
        <w:pStyle w:val="ListBullet"/>
      </w:pPr>
      <w:r w:rsidRPr="00EC7D7A">
        <w:t xml:space="preserve">purpose of drawing </w:t>
      </w:r>
    </w:p>
    <w:p w:rsidR="00000000" w:rsidRPr="00EC7D7A" w:rsidP="00EC7D7A">
      <w:pPr>
        <w:pStyle w:val="ListBullet"/>
      </w:pPr>
      <w:r w:rsidRPr="00EC7D7A">
        <w:t xml:space="preserve">scope of drawing </w:t>
      </w:r>
    </w:p>
    <w:p w:rsidR="00000000" w:rsidRPr="00EC7D7A" w:rsidP="00EC7D7A">
      <w:pPr>
        <w:pStyle w:val="ListBullet"/>
      </w:pPr>
      <w:r w:rsidRPr="00EC7D7A">
        <w:t xml:space="preserve">project personnel </w:t>
      </w:r>
    </w:p>
    <w:p w:rsidR="00000000" w:rsidRPr="00EC7D7A" w:rsidP="00EC7D7A">
      <w:pPr>
        <w:pStyle w:val="ListBullet"/>
      </w:pPr>
      <w:r w:rsidRPr="00EC7D7A">
        <w:t>drawing environment</w:t>
      </w:r>
    </w:p>
    <w:p w:rsidR="00000000" w:rsidRPr="00EC7D7A" w:rsidP="00EC7D7A">
      <w:pPr>
        <w:pStyle w:val="ListBullet"/>
      </w:pPr>
      <w:r w:rsidRPr="00EC7D7A">
        <w:t>layers and layering strategy</w:t>
      </w:r>
    </w:p>
    <w:p w:rsidR="00000000" w:rsidRPr="00EC7D7A" w:rsidP="00EC7D7A">
      <w:pPr>
        <w:pStyle w:val="ListBullet"/>
      </w:pPr>
      <w:r w:rsidRPr="00EC7D7A">
        <w:t>arboricultural library of standard detail and components</w:t>
      </w:r>
    </w:p>
    <w:p w:rsidR="00000000" w:rsidRPr="00EC7D7A" w:rsidP="00EC7D7A">
      <w:pPr>
        <w:pStyle w:val="ListBullet"/>
      </w:pPr>
      <w:r w:rsidRPr="00EC7D7A">
        <w:t>architectural library of standard detail and components</w:t>
      </w:r>
    </w:p>
    <w:p w:rsidR="00000000" w:rsidRPr="00EC7D7A" w:rsidP="00EC7D7A">
      <w:pPr>
        <w:pStyle w:val="ListBullet"/>
      </w:pPr>
      <w:r w:rsidRPr="00EC7D7A">
        <w:t>text and dimension styles</w:t>
      </w:r>
    </w:p>
    <w:p w:rsidR="00000000" w:rsidRPr="00EC7D7A" w:rsidP="00EC7D7A">
      <w:pPr>
        <w:pStyle w:val="ListBullet"/>
      </w:pPr>
      <w:r w:rsidRPr="00EC7D7A">
        <w:t>line types of different thicknesses</w:t>
      </w:r>
    </w:p>
    <w:p w:rsidR="00000000" w:rsidRPr="00EC7D7A" w:rsidP="00EC7D7A">
      <w:pPr>
        <w:pStyle w:val="ListBullet"/>
      </w:pPr>
      <w:r w:rsidRPr="00EC7D7A">
        <w:t>visual differentiation of plan elements</w:t>
      </w:r>
    </w:p>
    <w:p w:rsidR="00000000" w:rsidRPr="00EC7D7A" w:rsidP="00EC7D7A">
      <w:pPr>
        <w:pStyle w:val="ListBullet"/>
      </w:pPr>
      <w:r w:rsidRPr="00EC7D7A">
        <w:t>hatch patterns and types</w:t>
      </w:r>
    </w:p>
    <w:p w:rsidR="00000000" w:rsidRPr="00EC7D7A" w:rsidP="00EC7D7A">
      <w:pPr>
        <w:pStyle w:val="ListBullet"/>
      </w:pPr>
      <w:r w:rsidRPr="00EC7D7A">
        <w:t>title blocks for</w:t>
      </w:r>
      <w:r w:rsidRPr="00EC7D7A">
        <w:t xml:space="preserve"> different drawing sizes</w:t>
      </w:r>
    </w:p>
    <w:p w:rsidR="00000000" w:rsidRPr="00EC7D7A" w:rsidP="00EC7D7A">
      <w:pPr>
        <w:pStyle w:val="ListBullet"/>
      </w:pPr>
      <w:r w:rsidRPr="00EC7D7A">
        <w:t>reference schedules</w:t>
      </w:r>
    </w:p>
    <w:p w:rsidR="00000000" w:rsidRPr="00EC7D7A" w:rsidP="00EC7D7A">
      <w:pPr>
        <w:pStyle w:val="ListBullet"/>
      </w:pPr>
      <w:r w:rsidRPr="00EC7D7A">
        <w:t>2-D CAD software programs</w:t>
      </w:r>
    </w:p>
    <w:p w:rsidR="00000000" w:rsidRPr="00EC7D7A" w:rsidP="00EC7D7A">
      <w:pPr>
        <w:pStyle w:val="ListBullet"/>
      </w:pPr>
      <w:r w:rsidRPr="00EC7D7A">
        <w:t>different types of 2-D drawings</w:t>
      </w:r>
    </w:p>
    <w:p w:rsidR="00000000" w:rsidRPr="00EC7D7A" w:rsidP="00EC7D7A">
      <w:pPr>
        <w:pStyle w:val="ListBullet"/>
      </w:pPr>
      <w:r w:rsidRPr="00EC7D7A">
        <w:t>notations</w:t>
      </w:r>
    </w:p>
    <w:p w:rsidR="00000000" w:rsidRPr="00EC7D7A" w:rsidP="00EC7D7A">
      <w:pPr>
        <w:pStyle w:val="ListBullet"/>
      </w:pPr>
      <w:r w:rsidRPr="00EC7D7A">
        <w:t>dimensions and scales</w:t>
      </w:r>
    </w:p>
    <w:p w:rsidR="00000000" w:rsidRPr="00EC7D7A" w:rsidP="00EC7D7A">
      <w:pPr>
        <w:pStyle w:val="ListBullet"/>
      </w:pPr>
      <w:r w:rsidRPr="00EC7D7A">
        <w:t>editing commands</w:t>
      </w:r>
    </w:p>
    <w:p w:rsidR="00000000" w:rsidRPr="00EC7D7A" w:rsidP="00EC7D7A">
      <w:pPr>
        <w:pStyle w:val="ListBullet"/>
      </w:pPr>
      <w:r w:rsidRPr="00EC7D7A">
        <w:t>plotting trees</w:t>
      </w:r>
    </w:p>
    <w:p w:rsidR="00000000" w:rsidRPr="00EC7D7A" w:rsidP="00EC7D7A">
      <w:pPr>
        <w:pStyle w:val="ListBullet"/>
      </w:pPr>
      <w:r w:rsidRPr="00EC7D7A">
        <w:t>trees to be retained, removed and transplanted</w:t>
      </w:r>
    </w:p>
    <w:p w:rsidR="00000000" w:rsidRPr="00EC7D7A" w:rsidP="00EC7D7A">
      <w:pPr>
        <w:pStyle w:val="ListBullet"/>
      </w:pPr>
      <w:r w:rsidRPr="00EC7D7A">
        <w:t>quality control check and document control</w:t>
      </w:r>
    </w:p>
    <w:p w:rsidR="00000000" w:rsidRPr="00EC7D7A" w:rsidP="00EC7D7A">
      <w:pPr>
        <w:pStyle w:val="ListBullet"/>
      </w:pPr>
      <w:r w:rsidRPr="00EC7D7A">
        <w:t>page layout</w:t>
      </w:r>
    </w:p>
    <w:p w:rsidR="00000000" w:rsidRPr="00EC7D7A" w:rsidP="00EC7D7A">
      <w:pPr>
        <w:pStyle w:val="ListBullet"/>
      </w:pPr>
      <w:r w:rsidRPr="00EC7D7A">
        <w:t>scale and lineweights</w:t>
      </w:r>
    </w:p>
    <w:p w:rsidR="00000000" w:rsidRPr="00EC7D7A" w:rsidP="00EC7D7A">
      <w:pPr>
        <w:pStyle w:val="ListBullet"/>
      </w:pPr>
      <w:r w:rsidRPr="00EC7D7A">
        <w:t>drawing file types</w:t>
      </w:r>
    </w:p>
    <w:p w:rsidR="00000000" w:rsidRPr="00EC7D7A" w:rsidP="00EC7D7A">
      <w:pPr>
        <w:pStyle w:val="ListBullet"/>
      </w:pPr>
      <w:r w:rsidRPr="00EC7D7A">
        <w:t>printers and printing requirements</w:t>
      </w:r>
    </w:p>
    <w:p w:rsidR="00000000" w:rsidRPr="00EC7D7A" w:rsidP="00EC7D7A">
      <w:pPr>
        <w:pStyle w:val="ListBullet"/>
      </w:pPr>
      <w:r w:rsidRPr="00EC7D7A">
        <w:t>print parameters</w:t>
      </w:r>
    </w:p>
    <w:p w:rsidR="00000000" w:rsidRPr="00EC7D7A" w:rsidP="00EC7D7A">
      <w:pPr>
        <w:pStyle w:val="ListBullet"/>
      </w:pPr>
      <w:r w:rsidRPr="00EC7D7A">
        <w:t>printing drawings</w:t>
      </w:r>
    </w:p>
    <w:p w:rsidR="00000000" w:rsidRPr="00EC7D7A" w:rsidP="00EC7D7A">
      <w:pPr>
        <w:pStyle w:val="ListBullet"/>
      </w:pPr>
      <w:r w:rsidRPr="00EC7D7A">
        <w:t>correct media</w:t>
      </w:r>
    </w:p>
    <w:p w:rsidR="00000000" w:rsidRPr="00EC7D7A" w:rsidP="00EC7D7A">
      <w:pPr>
        <w:pStyle w:val="ListBullet"/>
      </w:pPr>
      <w:r w:rsidRPr="00EC7D7A">
        <w:t>file directories and drives</w:t>
      </w:r>
    </w:p>
    <w:p w:rsidR="00000000" w:rsidRPr="00EC7D7A" w:rsidP="00EC7D7A">
      <w:pPr>
        <w:pStyle w:val="ListBullet"/>
      </w:pPr>
      <w:r w:rsidRPr="00EC7D7A">
        <w:t>methods of saving files</w:t>
      </w:r>
    </w:p>
    <w:p w:rsidR="00000000" w:rsidRPr="00EC7D7A" w:rsidP="00EC7D7A">
      <w:pPr>
        <w:pStyle w:val="ListBullet"/>
      </w:pPr>
      <w:r w:rsidRPr="00EC7D7A">
        <w:t>file retrieval</w:t>
      </w:r>
    </w:p>
    <w:p w:rsidR="00000000" w:rsidRPr="00EC7D7A" w:rsidP="00EC7D7A">
      <w:pPr>
        <w:pStyle w:val="ListBullet"/>
      </w:pPr>
      <w:r w:rsidRPr="00EC7D7A">
        <w:t>file backup</w:t>
      </w:r>
    </w:p>
    <w:p w:rsidR="00000000" w:rsidRPr="00EC7D7A" w:rsidP="00EC7D7A">
      <w:pPr>
        <w:pStyle w:val="ListBullet"/>
      </w:pPr>
      <w:r w:rsidRPr="00EC7D7A">
        <w:t>calculation of areas</w:t>
      </w:r>
    </w:p>
    <w:p w:rsidR="00000000" w:rsidRPr="00EC7D7A" w:rsidP="00EC7D7A">
      <w:pPr>
        <w:pStyle w:val="ListBullet"/>
      </w:pPr>
      <w:r w:rsidRPr="00EC7D7A">
        <w:t>tree protection zones (TPZ)</w:t>
      </w:r>
    </w:p>
    <w:p w:rsidR="00000000" w:rsidRPr="00EC7D7A" w:rsidP="00EC7D7A">
      <w:pPr>
        <w:pStyle w:val="ListBullet"/>
      </w:pPr>
      <w:r w:rsidRPr="00EC7D7A">
        <w:t>encroachments</w:t>
      </w:r>
    </w:p>
    <w:p w:rsidR="00000000" w:rsidRPr="00EC7D7A" w:rsidP="00EC7D7A">
      <w:pPr>
        <w:pStyle w:val="ListBullet"/>
      </w:pPr>
      <w:r w:rsidRPr="00EC7D7A">
        <w:t>distances</w:t>
      </w:r>
    </w:p>
    <w:p w:rsidR="00000000" w:rsidRPr="00EC7D7A" w:rsidP="00EC7D7A">
      <w:pPr>
        <w:pStyle w:val="ListBullet"/>
      </w:pPr>
      <w:r w:rsidRPr="00EC7D7A">
        <w:t>completed drawings</w:t>
      </w:r>
    </w:p>
    <w:p w:rsidR="00000000" w:rsidRPr="00EC7D7A" w:rsidP="00EC7D7A">
      <w:pPr>
        <w:pStyle w:val="ListBullet"/>
      </w:pPr>
      <w:r w:rsidRPr="00EC7D7A">
        <w:t>portable document format (PDF).</w:t>
      </w:r>
    </w:p>
    <w:p w:rsidR="00000000" w:rsidRPr="00EC7D7A" w:rsidP="00EC7D7A">
      <w:pPr>
        <w:pStyle w:val="AllowPageBreak"/>
      </w:pPr>
    </w:p>
    <w:p w:rsidR="00000000" w:rsidRPr="00EC7D7A" w:rsidP="00EC7D7A">
      <w:pPr>
        <w:pStyle w:val="Heading1"/>
      </w:pPr>
      <w:bookmarkStart w:id="13" w:name="O_876469"/>
      <w:bookmarkEnd w:id="13"/>
      <w:r w:rsidRPr="00EC7D7A">
        <w:t>Assessment Conditions</w:t>
      </w:r>
    </w:p>
    <w:p w:rsidR="00000000" w:rsidRPr="00EC7D7A" w:rsidP="00AC16B1">
      <w:pPr>
        <w:pStyle w:val="BodyText"/>
      </w:pPr>
      <w:r w:rsidRPr="00EC7D7A">
        <w:t>Assessment must be demonstrated consistently over time in a suitable range of contexts and have a productivity-bas</w:t>
      </w:r>
      <w:r w:rsidRPr="00EC7D7A">
        <w:t>ed outcome. No single assessment event or report is sufficient to achieve competency in this unit.</w:t>
      </w:r>
    </w:p>
    <w:p w:rsidR="00000000" w:rsidRPr="00EC7D7A" w:rsidP="00AC16B1">
      <w:pPr>
        <w:pStyle w:val="BodyText"/>
      </w:pPr>
      <w:r w:rsidRPr="00EC7D7A">
        <w:t>Assessment may be conducted in a simulated or real work environment, however determination of competency requires the application of work practices under wo</w:t>
      </w:r>
      <w:r w:rsidRPr="00EC7D7A">
        <w:t>rk conditions.</w:t>
      </w:r>
    </w:p>
    <w:p w:rsidR="00000000" w:rsidRPr="00EC7D7A" w:rsidP="00AC16B1">
      <w:pPr>
        <w:pStyle w:val="BodyText"/>
      </w:pPr>
      <w:r w:rsidRPr="00EC7D7A">
        <w:t>The mandatory equipment and materials used to gather evidence for assessment include:</w:t>
      </w:r>
    </w:p>
    <w:p w:rsidR="00000000" w:rsidRPr="00EC7D7A" w:rsidP="00EC7D7A">
      <w:pPr>
        <w:pStyle w:val="ListBullet"/>
      </w:pPr>
      <w:r w:rsidRPr="00EC7D7A">
        <w:t>equipment:</w:t>
      </w:r>
    </w:p>
    <w:p w:rsidR="00000000" w:rsidRPr="00EC7D7A" w:rsidP="00EC7D7A">
      <w:pPr>
        <w:pStyle w:val="ListBullet2"/>
      </w:pPr>
      <w:r w:rsidRPr="00EC7D7A">
        <w:t xml:space="preserve">computer </w:t>
      </w:r>
    </w:p>
    <w:p w:rsidR="00000000" w:rsidRPr="00EC7D7A" w:rsidP="00EC7D7A">
      <w:pPr>
        <w:pStyle w:val="ListBullet2"/>
      </w:pPr>
      <w:r w:rsidRPr="00EC7D7A">
        <w:t>word processing software</w:t>
      </w:r>
    </w:p>
    <w:p w:rsidR="00000000" w:rsidRPr="00EC7D7A" w:rsidP="00EC7D7A">
      <w:pPr>
        <w:pStyle w:val="ListBullet2"/>
      </w:pPr>
      <w:r w:rsidRPr="00EC7D7A">
        <w:t>CAD software</w:t>
      </w:r>
    </w:p>
    <w:p w:rsidR="00000000" w:rsidRPr="00EC7D7A" w:rsidP="00EC7D7A">
      <w:pPr>
        <w:pStyle w:val="ListBullet"/>
      </w:pPr>
      <w:r w:rsidRPr="00EC7D7A">
        <w:t>materials:</w:t>
      </w:r>
    </w:p>
    <w:p w:rsidR="00000000" w:rsidRPr="00EC7D7A" w:rsidP="00EC7D7A">
      <w:pPr>
        <w:pStyle w:val="ListBullet2"/>
      </w:pPr>
      <w:r w:rsidRPr="00EC7D7A">
        <w:t>tree plan drawings in print and file format</w:t>
      </w:r>
    </w:p>
    <w:p w:rsidR="00000000" w:rsidRPr="00EC7D7A" w:rsidP="00AC16B1">
      <w:pPr>
        <w:pStyle w:val="BodyText"/>
      </w:pPr>
      <w:r w:rsidRPr="00EC7D7A">
        <w:t>Assessors must satisfy current standards for RTOs in the assessment of arboriculture units of competency.</w:t>
      </w:r>
    </w:p>
    <w:p w:rsidR="00000000" w:rsidRPr="00EC7D7A" w:rsidP="00AC16B1">
      <w:pPr>
        <w:pStyle w:val="BodyText"/>
      </w:pPr>
      <w:r w:rsidRPr="00EC7D7A">
        <w:t>Assessment must be conducted only by persons who have:</w:t>
      </w:r>
    </w:p>
    <w:p w:rsidR="00000000" w:rsidRPr="00EC7D7A" w:rsidP="00EC7D7A">
      <w:pPr>
        <w:pStyle w:val="ListBullet"/>
      </w:pPr>
      <w:r w:rsidRPr="00EC7D7A">
        <w:t>arboriculture vocational competencies at least to the level being assessed</w:t>
      </w:r>
    </w:p>
    <w:p w:rsidR="00000000" w:rsidRPr="00EC7D7A" w:rsidP="00EC7D7A">
      <w:pPr>
        <w:pStyle w:val="ListBullet"/>
      </w:pPr>
      <w:r w:rsidRPr="00EC7D7A">
        <w:t>current arboricult</w:t>
      </w:r>
      <w:r w:rsidRPr="00EC7D7A">
        <w:t>ure industry skills directly relevant to the unit of competency being assessed</w:t>
      </w:r>
    </w:p>
    <w:p w:rsidR="00000000" w:rsidRPr="00EC7D7A" w:rsidP="00EC7D7A">
      <w:pPr>
        <w:pStyle w:val="AllowPageBreak"/>
      </w:pPr>
    </w:p>
    <w:p w:rsidR="00000000" w:rsidRPr="00EC7D7A" w:rsidP="00EC7D7A">
      <w:pPr>
        <w:pStyle w:val="Heading1"/>
      </w:pPr>
      <w:bookmarkStart w:id="14" w:name="O_876472"/>
      <w:bookmarkEnd w:id="14"/>
      <w:r w:rsidRPr="00EC7D7A">
        <w:t>Links</w:t>
      </w:r>
    </w:p>
    <w:p w:rsidR="00000000" w:rsidRPr="00EC7D7A" w:rsidP="00AC16B1">
      <w:pPr>
        <w:pStyle w:val="BodyText"/>
      </w:pPr>
      <w:r w:rsidRPr="00EC7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4A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7D7A" w:rsidP="00EC7D7A"/>
    <w:sectPr w:rsidSect="00EC7D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 w:rsidRPr="00AC16B1" w:rsidP="00AC1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B1" w:rsidP="00EC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16B1" w:rsidP="00EC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16B1" w:rsidP="00EC7D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 w:rsidP="00EC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16B1">
      <w:t>Approved</w:t>
    </w:r>
    <w:r w:rsidR="00AC16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16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16B1">
      <w:rPr>
        <w:noProof/>
      </w:rPr>
      <w:t>5</w:t>
    </w:r>
    <w:r>
      <w:rPr>
        <w:noProof/>
      </w:rPr>
      <w:fldChar w:fldCharType="end"/>
    </w:r>
  </w:p>
  <w:p w:rsidR="00EC7D7A" w:rsidP="00EC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16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16B1">
      <w:t>Skills Insight</w:t>
    </w:r>
    <w:r w:rsidR="00AC16B1">
      <w:fldChar w:fldCharType="end"/>
    </w:r>
  </w:p>
  <w:p w:rsidR="00EC7D7A" w:rsidP="00EC7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D7A" w:rsidRPr="00AC16B1" w:rsidP="00AC1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B1" w:rsidRPr="002D2AF8" w:rsidP="00EC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AHCARB507 Generate tree plans using computer-aided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16B1" w:rsidP="00EC7D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7A" w:rsidRPr="002D2AF8" w:rsidP="00EC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16B1">
      <w:t>AHCARB507 Generate tree plans using computer-aided design software</w:t>
    </w:r>
    <w:r w:rsidR="00AC16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16B1">
      <w:rPr>
        <w:noProof/>
      </w:rPr>
      <w:t>2 March 2025</w:t>
    </w:r>
    <w:r>
      <w:fldChar w:fldCharType="end"/>
    </w:r>
  </w:p>
  <w:p w:rsidR="00EC7D7A" w:rsidP="00EC7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89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00A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8E7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D7A"/>
  </w:style>
  <w:style w:type="character" w:customStyle="1" w:styleId="Heading1Char">
    <w:name w:val="Heading 1 Char"/>
    <w:basedOn w:val="DefaultParagraphFont"/>
    <w:link w:val="Heading1"/>
    <w:rsid w:val="00EC7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D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7D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D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D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7D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7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D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7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D7A"/>
    <w:rPr>
      <w:b/>
      <w:spacing w:val="0"/>
    </w:rPr>
  </w:style>
  <w:style w:type="paragraph" w:customStyle="1" w:styleId="SuperTitle">
    <w:name w:val="SuperTitle"/>
    <w:basedOn w:val="Title"/>
    <w:rsid w:val="00EC7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D7A"/>
    <w:rPr>
      <w:i/>
    </w:rPr>
  </w:style>
  <w:style w:type="paragraph" w:styleId="Caption">
    <w:name w:val="caption"/>
    <w:basedOn w:val="BodyText"/>
    <w:next w:val="Normal"/>
    <w:qFormat/>
    <w:rsid w:val="00EC7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D7A"/>
  </w:style>
  <w:style w:type="paragraph" w:styleId="TableofFigures">
    <w:name w:val="table of figures"/>
    <w:basedOn w:val="Normal"/>
    <w:next w:val="Normal"/>
    <w:semiHidden/>
    <w:rsid w:val="00EC7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D7A"/>
    <w:rPr>
      <w:rFonts w:ascii="Wingdings" w:hAnsi="Wingdings"/>
    </w:rPr>
  </w:style>
  <w:style w:type="character" w:customStyle="1" w:styleId="HotSpot">
    <w:name w:val="HotSpot"/>
    <w:rsid w:val="00EC7D7A"/>
    <w:rPr>
      <w:color w:val="0033CC"/>
      <w:u w:val="none"/>
    </w:rPr>
  </w:style>
  <w:style w:type="paragraph" w:customStyle="1" w:styleId="BodyTextRight">
    <w:name w:val="Body Text Right"/>
    <w:basedOn w:val="BodyText"/>
    <w:rsid w:val="00EC7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D7A"/>
    <w:rPr>
      <w:sz w:val="32"/>
    </w:rPr>
  </w:style>
  <w:style w:type="paragraph" w:customStyle="1" w:styleId="HeadingProcedure">
    <w:name w:val="Heading Procedure"/>
    <w:basedOn w:val="HeadingBase"/>
    <w:next w:val="Normal"/>
    <w:rsid w:val="00EC7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D7A"/>
    <w:pPr>
      <w:spacing w:before="60" w:after="60"/>
    </w:pPr>
  </w:style>
  <w:style w:type="paragraph" w:styleId="ListContinue">
    <w:name w:val="List Continue"/>
    <w:basedOn w:val="List"/>
    <w:rsid w:val="00EC7D7A"/>
    <w:pPr>
      <w:ind w:firstLine="0"/>
    </w:pPr>
  </w:style>
  <w:style w:type="paragraph" w:customStyle="1" w:styleId="ListNote">
    <w:name w:val="List Note"/>
    <w:basedOn w:val="List"/>
    <w:rsid w:val="00EC7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D7A"/>
    <w:rPr>
      <w:rFonts w:ascii="Courier New" w:hAnsi="Courier New"/>
    </w:rPr>
  </w:style>
  <w:style w:type="paragraph" w:customStyle="1" w:styleId="NoteBullet">
    <w:name w:val="Note Bullet"/>
    <w:basedOn w:val="Note"/>
    <w:rsid w:val="00EC7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D7A"/>
    <w:rPr>
      <w:b/>
      <w:smallCaps/>
    </w:rPr>
  </w:style>
  <w:style w:type="paragraph" w:customStyle="1" w:styleId="TableListNumber">
    <w:name w:val="Table List Number"/>
    <w:basedOn w:val="ListNumber"/>
    <w:rsid w:val="00EC7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D7A"/>
    <w:pPr>
      <w:numPr>
        <w:numId w:val="9"/>
      </w:numPr>
    </w:pPr>
  </w:style>
  <w:style w:type="paragraph" w:customStyle="1" w:styleId="ListAlpha2">
    <w:name w:val="List Alpha 2"/>
    <w:basedOn w:val="List2"/>
    <w:rsid w:val="00EC7D7A"/>
    <w:pPr>
      <w:numPr>
        <w:numId w:val="8"/>
      </w:numPr>
    </w:pPr>
  </w:style>
  <w:style w:type="paragraph" w:styleId="List2">
    <w:name w:val="List 2"/>
    <w:basedOn w:val="BodyText"/>
    <w:rsid w:val="00EC7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D7A"/>
    <w:pPr>
      <w:numPr>
        <w:numId w:val="4"/>
      </w:numPr>
    </w:pPr>
  </w:style>
  <w:style w:type="paragraph" w:styleId="ListContinue2">
    <w:name w:val="List Continue 2"/>
    <w:basedOn w:val="List2"/>
    <w:rsid w:val="00EC7D7A"/>
    <w:pPr>
      <w:ind w:firstLine="0"/>
    </w:pPr>
  </w:style>
  <w:style w:type="paragraph" w:styleId="ListContinue3">
    <w:name w:val="List Continue 3"/>
    <w:basedOn w:val="List3"/>
    <w:rsid w:val="00EC7D7A"/>
    <w:pPr>
      <w:ind w:left="1021" w:firstLine="0"/>
    </w:pPr>
  </w:style>
  <w:style w:type="paragraph" w:styleId="ListContinue4">
    <w:name w:val="List Continue 4"/>
    <w:basedOn w:val="List4"/>
    <w:rsid w:val="00EC7D7A"/>
    <w:pPr>
      <w:ind w:firstLine="0"/>
    </w:pPr>
  </w:style>
  <w:style w:type="paragraph" w:styleId="ListContinue5">
    <w:name w:val="List Continue 5"/>
    <w:basedOn w:val="List5"/>
    <w:rsid w:val="00EC7D7A"/>
    <w:pPr>
      <w:ind w:firstLine="0"/>
    </w:pPr>
  </w:style>
  <w:style w:type="paragraph" w:styleId="ListNumber3">
    <w:name w:val="List Number 3"/>
    <w:basedOn w:val="List3"/>
    <w:rsid w:val="00EC7D7A"/>
    <w:pPr>
      <w:numPr>
        <w:numId w:val="5"/>
      </w:numPr>
    </w:pPr>
  </w:style>
  <w:style w:type="paragraph" w:styleId="ListNumber4">
    <w:name w:val="List Number 4"/>
    <w:basedOn w:val="List4"/>
    <w:rsid w:val="00EC7D7A"/>
    <w:pPr>
      <w:numPr>
        <w:numId w:val="6"/>
      </w:numPr>
    </w:pPr>
  </w:style>
  <w:style w:type="paragraph" w:styleId="ListNumber5">
    <w:name w:val="List Number 5"/>
    <w:basedOn w:val="List5"/>
    <w:rsid w:val="00EC7D7A"/>
    <w:pPr>
      <w:numPr>
        <w:numId w:val="7"/>
      </w:numPr>
    </w:pPr>
  </w:style>
  <w:style w:type="paragraph" w:styleId="BlockText">
    <w:name w:val="Block Text"/>
    <w:basedOn w:val="Normal"/>
    <w:rsid w:val="00EC7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D7A"/>
    <w:rPr>
      <w:sz w:val="16"/>
      <w:vertAlign w:val="superscript"/>
    </w:rPr>
  </w:style>
  <w:style w:type="character" w:customStyle="1" w:styleId="Symbols">
    <w:name w:val="Symbols"/>
    <w:basedOn w:val="DefaultParagraphFont"/>
    <w:rsid w:val="00EC7D7A"/>
    <w:rPr>
      <w:rFonts w:ascii="Symbol" w:hAnsi="Symbol"/>
    </w:rPr>
  </w:style>
  <w:style w:type="character" w:customStyle="1" w:styleId="MenuOptions">
    <w:name w:val="Menu Options"/>
    <w:basedOn w:val="DefaultParagraphFont"/>
    <w:rsid w:val="00EC7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D7A"/>
    <w:rPr>
      <w:b/>
    </w:rPr>
  </w:style>
  <w:style w:type="character" w:customStyle="1" w:styleId="Underlined">
    <w:name w:val="Underlined"/>
    <w:basedOn w:val="DefaultParagraphFont"/>
    <w:rsid w:val="00EC7D7A"/>
    <w:rPr>
      <w:u w:val="single"/>
    </w:rPr>
  </w:style>
  <w:style w:type="paragraph" w:customStyle="1" w:styleId="TableBodyTextRight">
    <w:name w:val="Table Body Text Right"/>
    <w:basedOn w:val="TableBodyText"/>
    <w:rsid w:val="00EC7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D7A"/>
    <w:rPr>
      <w:sz w:val="18"/>
    </w:rPr>
  </w:style>
  <w:style w:type="paragraph" w:customStyle="1" w:styleId="BodySmallRight">
    <w:name w:val="Body Small Right"/>
    <w:basedOn w:val="BodyTextRight"/>
    <w:rsid w:val="00EC7D7A"/>
    <w:rPr>
      <w:sz w:val="18"/>
      <w:szCs w:val="18"/>
    </w:rPr>
  </w:style>
  <w:style w:type="paragraph" w:customStyle="1" w:styleId="MarginEdition">
    <w:name w:val="Margin Edition"/>
    <w:basedOn w:val="MarginNote"/>
    <w:rsid w:val="00EC7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D7A"/>
    <w:rPr>
      <w:sz w:val="2"/>
      <w:szCs w:val="2"/>
    </w:rPr>
  </w:style>
  <w:style w:type="character" w:customStyle="1" w:styleId="Small">
    <w:name w:val="Small"/>
    <w:basedOn w:val="DefaultParagraphFont"/>
    <w:rsid w:val="00EC7D7A"/>
    <w:rPr>
      <w:sz w:val="16"/>
    </w:rPr>
  </w:style>
  <w:style w:type="paragraph" w:customStyle="1" w:styleId="WideTable">
    <w:name w:val="Wide Table"/>
    <w:basedOn w:val="Normal"/>
    <w:rsid w:val="00EC7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D7A"/>
  </w:style>
  <w:style w:type="paragraph" w:styleId="Quote">
    <w:name w:val="Quote"/>
    <w:basedOn w:val="Heading1"/>
    <w:link w:val="QuoteChar"/>
    <w:qFormat/>
    <w:rsid w:val="00EC7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D7A"/>
    <w:pPr>
      <w:pageBreakBefore/>
    </w:pPr>
  </w:style>
  <w:style w:type="paragraph" w:customStyle="1" w:styleId="Border">
    <w:name w:val="Border"/>
    <w:basedOn w:val="Normal"/>
    <w:qFormat/>
    <w:rsid w:val="00EC7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D7A"/>
    <w:rPr>
      <w:u w:val="single"/>
    </w:rPr>
  </w:style>
  <w:style w:type="character" w:customStyle="1" w:styleId="BoldandItalics">
    <w:name w:val="Bold and Italics"/>
    <w:qFormat/>
    <w:rsid w:val="00EC7D7A"/>
    <w:rPr>
      <w:b/>
      <w:i/>
      <w:u w:val="none"/>
    </w:rPr>
  </w:style>
  <w:style w:type="paragraph" w:styleId="BalloonText">
    <w:name w:val="Balloon Text"/>
    <w:basedOn w:val="Normal"/>
    <w:link w:val="BalloonTextChar"/>
    <w:rsid w:val="00EC7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D7A"/>
    <w:pPr>
      <w:spacing w:before="0" w:after="0"/>
    </w:pPr>
  </w:style>
  <w:style w:type="paragraph" w:customStyle="1" w:styleId="BodyTextBold">
    <w:name w:val="Body Text Bold"/>
    <w:basedOn w:val="BodyText"/>
    <w:qFormat/>
    <w:rsid w:val="00EC7D7A"/>
    <w:rPr>
      <w:b/>
    </w:rPr>
  </w:style>
  <w:style w:type="character" w:styleId="Hyperlink">
    <w:name w:val="Hyperlink"/>
    <w:basedOn w:val="DefaultParagraphFont"/>
    <w:uiPriority w:val="99"/>
    <w:unhideWhenUsed/>
    <w:rsid w:val="00AC1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7487</Characters>
  <Application>Microsoft Office Word</Application>
  <DocSecurity>0</DocSecurity>
  <Lines>249</Lines>
  <Paragraphs>193</Paragraphs>
  <ScaleCrop>false</ScaleCrop>
  <Company>Author-it Software Corporation Ltd.</Company>
  <LinksUpToDate>false</LinksUpToDate>
  <CharactersWithSpaces>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AHCARB507 Generate tree plans using computer-aided design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