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4BD" w:rsidP="007A14BD">
      <w:pPr>
        <w:pStyle w:val="Title"/>
      </w:pPr>
      <w:r>
        <w:fldChar w:fldCharType="begin"/>
      </w:r>
      <w:r>
        <w:instrText xml:space="preserve"> TITLE   \* MERGEFORMAT </w:instrText>
      </w:r>
      <w:r>
        <w:fldChar w:fldCharType="separate"/>
      </w:r>
      <w:r>
        <w:t>Assessment Requirements for AHCARB502 Identify, select and specify trees</w:t>
      </w:r>
      <w:r>
        <w:fldChar w:fldCharType="end"/>
      </w:r>
    </w:p>
    <w:p w:rsidR="007A14BD" w:rsidP="007A14BD">
      <w:pPr>
        <w:pStyle w:val="Version"/>
        <w:sectPr w:rsidSect="00BF2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86C" w:rsidP="00BF286C">
      <w:pPr>
        <w:pStyle w:val="SuperHeading"/>
      </w:pPr>
      <w:r w:rsidRPr="00BF286C">
        <w:t>Assessment Requirements for AHCARB502 Identify, select and specify trees</w:t>
      </w:r>
    </w:p>
    <w:p w:rsidR="00000000" w:rsidRPr="00BF286C" w:rsidP="00BF286C">
      <w:pPr>
        <w:pStyle w:val="Heading1"/>
      </w:pPr>
      <w:bookmarkStart w:id="1" w:name="O_875854"/>
      <w:bookmarkEnd w:id="1"/>
      <w:r w:rsidRPr="00BF286C">
        <w:t>Modification History</w:t>
      </w:r>
    </w:p>
    <w:tbl>
      <w:tblPr>
        <w:tblW w:w="0" w:type="auto"/>
        <w:tblLayout w:type="fixed"/>
        <w:tblCellMar>
          <w:left w:w="62" w:type="dxa"/>
          <w:right w:w="62" w:type="dxa"/>
        </w:tblCellMar>
        <w:tblLook w:val="0000"/>
      </w:tblPr>
      <w:tblGrid>
        <w:gridCol w:w="1179"/>
        <w:gridCol w:w="1524"/>
        <w:gridCol w:w="4869"/>
      </w:tblGrid>
      <w:tr w:rsidTr="00BF286C">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F286C">
            <w:pPr>
              <w:pStyle w:val="TableHeading"/>
              <w:rPr>
                <w:lang w:val="en-NZ"/>
              </w:rPr>
            </w:pPr>
            <w:r w:rsidRPr="00BF286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286C">
            <w:pPr>
              <w:pStyle w:val="TableHeading"/>
              <w:rPr>
                <w:lang w:val="en-NZ"/>
              </w:rPr>
            </w:pPr>
            <w:r w:rsidRPr="00BF286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286C">
            <w:pPr>
              <w:pStyle w:val="TableHeading"/>
              <w:rPr>
                <w:lang w:val="en-NZ"/>
              </w:rPr>
            </w:pPr>
            <w:r w:rsidRPr="00BF286C">
              <w:t>Comment</w:t>
            </w:r>
          </w:p>
        </w:tc>
      </w:tr>
      <w:tr w:rsidTr="00BF286C">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286C">
            <w:pPr>
              <w:pStyle w:val="BodyText"/>
              <w:rPr>
                <w:lang w:val="en-NZ"/>
              </w:rPr>
            </w:pPr>
            <w:r w:rsidRPr="00BF286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F286C">
            <w:pPr>
              <w:pStyle w:val="BodyText"/>
              <w:rPr>
                <w:lang w:val="en-NZ"/>
              </w:rPr>
            </w:pPr>
            <w:r w:rsidRPr="00BF286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F286C" w:rsidP="00BF286C">
            <w:pPr>
              <w:pStyle w:val="BodyText"/>
            </w:pPr>
            <w:r w:rsidRPr="00BF286C">
              <w:t>Initial release</w:t>
            </w:r>
          </w:p>
        </w:tc>
      </w:tr>
    </w:tbl>
    <w:p w:rsidR="00000000" w:rsidRPr="00BF286C" w:rsidP="00BF286C">
      <w:pPr>
        <w:pStyle w:val="BodyText"/>
      </w:pPr>
    </w:p>
    <w:p w:rsidR="00000000" w:rsidRPr="00BF286C" w:rsidP="00BF286C">
      <w:pPr>
        <w:pStyle w:val="AllowPageBreak"/>
      </w:pPr>
    </w:p>
    <w:p w:rsidR="00000000" w:rsidRPr="00BF286C" w:rsidP="00BF286C">
      <w:pPr>
        <w:pStyle w:val="Heading1"/>
      </w:pPr>
      <w:bookmarkStart w:id="2" w:name="O_875855"/>
      <w:bookmarkEnd w:id="2"/>
      <w:r w:rsidRPr="00BF286C">
        <w:t>Performance Evidence</w:t>
      </w:r>
    </w:p>
    <w:p w:rsidR="00000000" w:rsidRPr="00BF286C" w:rsidP="007A14BD">
      <w:pPr>
        <w:pStyle w:val="BodyText"/>
      </w:pPr>
      <w:r w:rsidRPr="00BF286C">
        <w:t>The candidate must produce a report of the tree identification, selection and specification process that recommends tree species for a site and incorporates the tree selections into a database of tree specimens and characteristics. The candidate must be as</w:t>
      </w:r>
      <w:r w:rsidRPr="00BF286C">
        <w:t>sessed on their ability to integrate and apply the performance requirements of this unit in a workplace setting. Performance must be demonstrated consistently over time and in a suitable range of contexts.</w:t>
      </w:r>
    </w:p>
    <w:p w:rsidR="00000000" w:rsidRPr="00BF286C" w:rsidP="007A14BD">
      <w:pPr>
        <w:pStyle w:val="BodyText"/>
      </w:pPr>
      <w:r w:rsidRPr="00BF286C">
        <w:t>The candidate must provide evidence for and demon</w:t>
      </w:r>
      <w:r w:rsidRPr="00BF286C">
        <w:t>strate:</w:t>
      </w:r>
    </w:p>
    <w:p w:rsidR="00000000" w:rsidRPr="00BF286C" w:rsidP="00BF286C">
      <w:pPr>
        <w:pStyle w:val="ListBullet"/>
      </w:pPr>
      <w:r w:rsidRPr="00BF286C">
        <w:t>consulting client, developing a brief and gaining agreement</w:t>
      </w:r>
    </w:p>
    <w:p w:rsidR="00000000" w:rsidRPr="00BF286C" w:rsidP="00BF286C">
      <w:pPr>
        <w:pStyle w:val="ListBullet"/>
      </w:pPr>
      <w:r w:rsidRPr="00BF286C">
        <w:t>undertaking site inspection according to the client brief</w:t>
      </w:r>
    </w:p>
    <w:p w:rsidR="00000000" w:rsidRPr="00BF286C" w:rsidP="00BF286C">
      <w:pPr>
        <w:pStyle w:val="ListBullet"/>
      </w:pPr>
      <w:r w:rsidRPr="00BF286C">
        <w:t>determine legislative requirements, regulatory requirements and requirements of Australian Standards including AS 2303, AS 2223 a</w:t>
      </w:r>
      <w:r w:rsidRPr="00BF286C">
        <w:t>nd AS 3743</w:t>
      </w:r>
    </w:p>
    <w:p w:rsidR="00000000" w:rsidRPr="00BF286C" w:rsidP="00BF286C">
      <w:pPr>
        <w:pStyle w:val="ListBullet"/>
      </w:pPr>
      <w:r w:rsidRPr="00BF286C">
        <w:t>determining functional life expectancy of site and plantings</w:t>
      </w:r>
    </w:p>
    <w:p w:rsidR="00000000" w:rsidRPr="00BF286C" w:rsidP="00BF286C">
      <w:pPr>
        <w:pStyle w:val="ListBullet"/>
      </w:pPr>
      <w:r w:rsidRPr="00BF286C">
        <w:t>determining tree function for the precise location within the plan</w:t>
      </w:r>
    </w:p>
    <w:p w:rsidR="00000000" w:rsidRPr="00BF286C" w:rsidP="00BF286C">
      <w:pPr>
        <w:pStyle w:val="ListBullet"/>
      </w:pPr>
      <w:r w:rsidRPr="00BF286C">
        <w:t>confirming that species and cultivar selection is appropriate for the aspect and site dimensions</w:t>
      </w:r>
    </w:p>
    <w:p w:rsidR="00000000" w:rsidRPr="00BF286C" w:rsidP="00BF286C">
      <w:pPr>
        <w:pStyle w:val="ListBullet"/>
      </w:pPr>
      <w:r w:rsidRPr="00BF286C">
        <w:t>researching trees su</w:t>
      </w:r>
      <w:r w:rsidRPr="00BF286C">
        <w:t>itable for the intended purpose using multiple reference sources</w:t>
      </w:r>
    </w:p>
    <w:p w:rsidR="00000000" w:rsidRPr="00BF286C" w:rsidP="00BF286C">
      <w:pPr>
        <w:pStyle w:val="ListBullet"/>
      </w:pPr>
      <w:r w:rsidRPr="00BF286C">
        <w:t>identifying trees suitable for the intended purpose using multiple reference sources and use of taxonomic keys</w:t>
      </w:r>
    </w:p>
    <w:p w:rsidR="00000000" w:rsidRPr="00BF286C" w:rsidP="00BF286C">
      <w:pPr>
        <w:pStyle w:val="ListBullet"/>
      </w:pPr>
      <w:r w:rsidRPr="00BF286C">
        <w:t>giving consideration to tree morphology, physiology and ethnobotany in the ident</w:t>
      </w:r>
      <w:r w:rsidRPr="00BF286C">
        <w:t>ification of suitable trees</w:t>
      </w:r>
    </w:p>
    <w:p w:rsidR="00000000" w:rsidRPr="00BF286C" w:rsidP="00BF286C">
      <w:pPr>
        <w:pStyle w:val="ListBullet"/>
      </w:pPr>
      <w:r w:rsidRPr="00BF286C">
        <w:t>estimating planting area dimensions for the tree species or cultivar</w:t>
      </w:r>
    </w:p>
    <w:p w:rsidR="00000000" w:rsidRPr="00BF286C" w:rsidP="00BF286C">
      <w:pPr>
        <w:pStyle w:val="ListBullet"/>
      </w:pPr>
      <w:r w:rsidRPr="00BF286C">
        <w:t>confirming that soil volume is proportioned to the size of tree in consideration and assess soil for suitability as a growth medium</w:t>
      </w:r>
    </w:p>
    <w:p w:rsidR="00000000" w:rsidRPr="00BF286C" w:rsidP="00BF286C">
      <w:pPr>
        <w:pStyle w:val="ListBullet"/>
      </w:pPr>
      <w:r w:rsidRPr="00BF286C">
        <w:t>considering environmental c</w:t>
      </w:r>
      <w:r w:rsidRPr="00BF286C">
        <w:t>onditions including site hydrology  for the functional characteristics of the tree and apply findings</w:t>
      </w:r>
    </w:p>
    <w:p w:rsidR="00000000" w:rsidRPr="00BF286C" w:rsidP="00BF286C">
      <w:pPr>
        <w:pStyle w:val="ListBullet"/>
      </w:pPr>
      <w:r w:rsidRPr="00BF286C">
        <w:t xml:space="preserve">evaluating soils, soil mixes and growing media for density, organic content, nutrient status, and physical and chemical properties </w:t>
      </w:r>
    </w:p>
    <w:p w:rsidR="00000000" w:rsidRPr="00BF286C" w:rsidP="00BF286C">
      <w:pPr>
        <w:pStyle w:val="ListBullet"/>
      </w:pPr>
      <w:r w:rsidRPr="00BF286C">
        <w:t>appraising a wide rang</w:t>
      </w:r>
      <w:r w:rsidRPr="00BF286C">
        <w:t>e of soils, soil mixes and growing media</w:t>
      </w:r>
    </w:p>
    <w:p w:rsidR="00000000" w:rsidRPr="00BF286C" w:rsidP="00BF286C">
      <w:pPr>
        <w:pStyle w:val="ListBullet"/>
      </w:pPr>
      <w:r w:rsidRPr="00BF286C">
        <w:t>making recommendations for soil, soil mix and growth medium improvements by determining soil suitability for intended purpose</w:t>
      </w:r>
    </w:p>
    <w:p w:rsidR="00000000" w:rsidRPr="00BF286C" w:rsidP="00BF286C">
      <w:pPr>
        <w:pStyle w:val="ListBullet"/>
      </w:pPr>
      <w:r w:rsidRPr="00BF286C">
        <w:t>evaluating trees from an extensive range of trees common in the region</w:t>
      </w:r>
    </w:p>
    <w:p w:rsidR="00000000" w:rsidRPr="00BF286C" w:rsidP="00BF286C">
      <w:pPr>
        <w:pStyle w:val="ListBullet"/>
      </w:pPr>
      <w:r w:rsidRPr="00BF286C">
        <w:t>selecting trees in accordance with suitability for the intended purpose as quality criterion</w:t>
      </w:r>
    </w:p>
    <w:p w:rsidR="00000000" w:rsidRPr="00BF286C" w:rsidP="00BF286C">
      <w:pPr>
        <w:pStyle w:val="ListBullet"/>
      </w:pPr>
      <w:r w:rsidRPr="00BF286C">
        <w:t>evaluating and document the rationale for tree selection</w:t>
      </w:r>
    </w:p>
    <w:p w:rsidR="00000000" w:rsidRPr="00BF286C" w:rsidP="00BF286C">
      <w:pPr>
        <w:pStyle w:val="ListBullet"/>
      </w:pPr>
      <w:r w:rsidRPr="00BF286C">
        <w:t>recommending tree species or cultivars for replacement or new plantings</w:t>
      </w:r>
    </w:p>
    <w:p w:rsidR="00000000" w:rsidRPr="00BF286C" w:rsidP="00BF286C">
      <w:pPr>
        <w:pStyle w:val="ListBullet"/>
      </w:pPr>
      <w:r w:rsidRPr="00BF286C">
        <w:t>documenting tree selections, selec</w:t>
      </w:r>
      <w:r w:rsidRPr="00BF286C">
        <w:t>tion criteria and notes on quality expectations as specifications</w:t>
      </w:r>
    </w:p>
    <w:p w:rsidR="00000000" w:rsidRPr="00BF286C" w:rsidP="00BF286C">
      <w:pPr>
        <w:pStyle w:val="ListBullet"/>
      </w:pPr>
      <w:r w:rsidRPr="00BF286C">
        <w:t>incorporating determined criteria for size of stock selection into the specifications</w:t>
      </w:r>
    </w:p>
    <w:p w:rsidR="00000000" w:rsidRPr="00BF286C" w:rsidP="00BF286C">
      <w:pPr>
        <w:pStyle w:val="ListBullet"/>
      </w:pPr>
      <w:r w:rsidRPr="00BF286C">
        <w:t>matching species and cultivars appropriately to the determined selection criteria for species-specific c</w:t>
      </w:r>
      <w:r w:rsidRPr="00BF286C">
        <w:t>haracteristics</w:t>
      </w:r>
    </w:p>
    <w:p w:rsidR="00000000" w:rsidRPr="00BF286C" w:rsidP="00BF286C">
      <w:pPr>
        <w:pStyle w:val="ListBullet"/>
      </w:pPr>
      <w:r w:rsidRPr="00BF286C">
        <w:t>evaluating selection criteria for mature trees against capability for transplanted trees</w:t>
      </w:r>
    </w:p>
    <w:p w:rsidR="00000000" w:rsidRPr="00BF286C" w:rsidP="00BF286C">
      <w:pPr>
        <w:pStyle w:val="ListBullet"/>
      </w:pPr>
      <w:r w:rsidRPr="00BF286C">
        <w:t>assessing final selections against the specified soil, site location and client brief and confirm the tree specification</w:t>
      </w:r>
    </w:p>
    <w:p w:rsidR="00000000" w:rsidRPr="00BF286C" w:rsidP="00BF286C">
      <w:pPr>
        <w:pStyle w:val="ListBullet"/>
      </w:pPr>
      <w:r w:rsidRPr="00BF286C">
        <w:t>inspecting selected plants on s</w:t>
      </w:r>
      <w:r w:rsidRPr="00BF286C">
        <w:t>ite for structural quality, root health and quantities according to the specifications</w:t>
      </w:r>
    </w:p>
    <w:p w:rsidR="00000000" w:rsidRPr="00BF286C" w:rsidP="00BF286C">
      <w:pPr>
        <w:pStyle w:val="ListBullet"/>
      </w:pPr>
      <w:r w:rsidRPr="00BF286C">
        <w:t>inspecting delivered materials, soils and growing media on site for quality assurance in accordance with the specifications</w:t>
      </w:r>
    </w:p>
    <w:p w:rsidR="00000000" w:rsidRPr="00BF286C" w:rsidP="00BF286C">
      <w:pPr>
        <w:pStyle w:val="ListBullet"/>
      </w:pPr>
      <w:r w:rsidRPr="00BF286C">
        <w:t xml:space="preserve">recording quality checks on delivered plants </w:t>
      </w:r>
      <w:r w:rsidRPr="00BF286C">
        <w:t>and products</w:t>
      </w:r>
    </w:p>
    <w:p w:rsidR="00000000" w:rsidRPr="00BF286C" w:rsidP="00BF286C">
      <w:pPr>
        <w:pStyle w:val="ListBullet"/>
      </w:pPr>
      <w:r w:rsidRPr="00BF286C">
        <w:t>compiling tree selections into a database of tree specimens and characteristics based on tree taxonomy and nomenclature, and suitability characteristics</w:t>
      </w:r>
    </w:p>
    <w:p w:rsidR="00000000" w:rsidRPr="00BF286C" w:rsidP="00BF286C">
      <w:pPr>
        <w:pStyle w:val="ListBullet"/>
      </w:pPr>
      <w:r w:rsidRPr="00BF286C">
        <w:t>producing a report of the identification, selection and specification process and incorpor</w:t>
      </w:r>
      <w:r w:rsidRPr="00BF286C">
        <w:t>ate the correlated records</w:t>
      </w:r>
    </w:p>
    <w:p w:rsidR="00000000" w:rsidRPr="00BF286C" w:rsidP="00BF286C">
      <w:pPr>
        <w:pStyle w:val="ListBullet"/>
      </w:pPr>
      <w:r w:rsidRPr="00BF286C">
        <w:t>presenting the client or organisation with the report.</w:t>
      </w:r>
    </w:p>
    <w:p w:rsidR="00000000" w:rsidRPr="00BF286C" w:rsidP="00BF286C">
      <w:pPr>
        <w:pStyle w:val="AllowPageBreak"/>
      </w:pPr>
    </w:p>
    <w:p w:rsidR="00000000" w:rsidRPr="00BF286C" w:rsidP="00BF286C">
      <w:pPr>
        <w:pStyle w:val="Heading1"/>
      </w:pPr>
      <w:bookmarkStart w:id="3" w:name="O_875856"/>
      <w:bookmarkEnd w:id="3"/>
      <w:r w:rsidRPr="00BF286C">
        <w:t>Knowledge Evidence</w:t>
      </w:r>
    </w:p>
    <w:p w:rsidR="00000000" w:rsidRPr="00BF286C" w:rsidP="007A14BD">
      <w:pPr>
        <w:pStyle w:val="BodyText"/>
      </w:pPr>
      <w:r w:rsidRPr="00BF286C">
        <w:t>The candidate must demonstrate knowledge of:</w:t>
      </w:r>
    </w:p>
    <w:p w:rsidR="00000000" w:rsidRPr="00BF286C" w:rsidP="00BF286C">
      <w:pPr>
        <w:pStyle w:val="ListBullet"/>
      </w:pPr>
      <w:r w:rsidRPr="00BF286C">
        <w:t>client consultation and client brief</w:t>
      </w:r>
    </w:p>
    <w:p w:rsidR="00000000" w:rsidRPr="00BF286C" w:rsidP="00BF286C">
      <w:pPr>
        <w:pStyle w:val="ListBullet"/>
      </w:pPr>
      <w:r w:rsidRPr="00BF286C">
        <w:t>legislative requirements and regulatory requirements</w:t>
      </w:r>
    </w:p>
    <w:p w:rsidR="00000000" w:rsidRPr="00BF286C" w:rsidP="00BF286C">
      <w:pPr>
        <w:pStyle w:val="ListBullet"/>
      </w:pPr>
      <w:r w:rsidRPr="00BF286C">
        <w:t>si</w:t>
      </w:r>
      <w:r w:rsidRPr="00BF286C">
        <w:t>te inspections</w:t>
      </w:r>
    </w:p>
    <w:p w:rsidR="00000000" w:rsidRPr="00BF286C" w:rsidP="00BF286C">
      <w:pPr>
        <w:pStyle w:val="ListBullet"/>
      </w:pPr>
      <w:r w:rsidRPr="00BF286C">
        <w:t>functional life expectancy of tree and site</w:t>
      </w:r>
    </w:p>
    <w:p w:rsidR="00000000" w:rsidRPr="00BF286C" w:rsidP="00BF286C">
      <w:pPr>
        <w:pStyle w:val="ListBullet"/>
      </w:pPr>
      <w:r w:rsidRPr="00BF286C">
        <w:t>tree functionality for precise locations</w:t>
      </w:r>
    </w:p>
    <w:p w:rsidR="00000000" w:rsidRPr="00BF286C" w:rsidP="00BF286C">
      <w:pPr>
        <w:pStyle w:val="ListBullet"/>
      </w:pPr>
      <w:r w:rsidRPr="00BF286C">
        <w:t>selection of tree species and cultivars</w:t>
      </w:r>
    </w:p>
    <w:p w:rsidR="00000000" w:rsidRPr="00BF286C" w:rsidP="00BF286C">
      <w:pPr>
        <w:pStyle w:val="ListBullet"/>
      </w:pPr>
      <w:r w:rsidRPr="00BF286C">
        <w:t>appropriateness of species and cultivar selection for site aspect and dimensions</w:t>
      </w:r>
    </w:p>
    <w:p w:rsidR="00000000" w:rsidRPr="00BF286C" w:rsidP="00BF286C">
      <w:pPr>
        <w:pStyle w:val="ListBullet"/>
      </w:pPr>
      <w:r w:rsidRPr="00BF286C">
        <w:t>how to resea</w:t>
      </w:r>
      <w:r w:rsidRPr="00BF286C">
        <w:t>rch and use multiple sources of reference material</w:t>
      </w:r>
    </w:p>
    <w:p w:rsidR="00000000" w:rsidRPr="00BF286C" w:rsidP="00BF286C">
      <w:pPr>
        <w:pStyle w:val="ListBullet"/>
      </w:pPr>
      <w:r w:rsidRPr="00BF286C">
        <w:t>concept of ‘suitability for a purpose’</w:t>
      </w:r>
    </w:p>
    <w:p w:rsidR="00000000" w:rsidRPr="00BF286C" w:rsidP="00BF286C">
      <w:pPr>
        <w:pStyle w:val="ListBullet"/>
      </w:pPr>
      <w:r w:rsidRPr="00BF286C">
        <w:t>trees suitable for an intended purpose</w:t>
      </w:r>
    </w:p>
    <w:p w:rsidR="00000000" w:rsidRPr="00BF286C" w:rsidP="00BF286C">
      <w:pPr>
        <w:pStyle w:val="ListBullet"/>
      </w:pPr>
      <w:r w:rsidRPr="00BF286C">
        <w:t>methods of determining the suitability of a tree for a purpose</w:t>
      </w:r>
    </w:p>
    <w:p w:rsidR="00000000" w:rsidRPr="00BF286C" w:rsidP="00BF286C">
      <w:pPr>
        <w:pStyle w:val="ListBullet"/>
      </w:pPr>
      <w:r w:rsidRPr="00BF286C">
        <w:t>tree identification using multiple reference sources</w:t>
      </w:r>
    </w:p>
    <w:p w:rsidR="00000000" w:rsidRPr="00BF286C" w:rsidP="00BF286C">
      <w:pPr>
        <w:pStyle w:val="ListBullet"/>
      </w:pPr>
      <w:r w:rsidRPr="00BF286C">
        <w:t>tree identi</w:t>
      </w:r>
      <w:r w:rsidRPr="00BF286C">
        <w:t>fication using taxonomic keys</w:t>
      </w:r>
    </w:p>
    <w:p w:rsidR="00000000" w:rsidRPr="00BF286C" w:rsidP="00BF286C">
      <w:pPr>
        <w:pStyle w:val="ListBullet"/>
      </w:pPr>
      <w:r w:rsidRPr="00BF286C">
        <w:t>ethnobotany, morphology, physiology, taxonomy and nomenclature</w:t>
      </w:r>
    </w:p>
    <w:p w:rsidR="00000000" w:rsidRPr="00BF286C" w:rsidP="00BF286C">
      <w:pPr>
        <w:pStyle w:val="ListBullet"/>
      </w:pPr>
      <w:r w:rsidRPr="00BF286C">
        <w:t>tree species-specific characteristics</w:t>
      </w:r>
    </w:p>
    <w:p w:rsidR="00000000" w:rsidRPr="00BF286C" w:rsidP="00BF286C">
      <w:pPr>
        <w:pStyle w:val="ListBullet"/>
      </w:pPr>
      <w:r w:rsidRPr="00BF286C">
        <w:t>environmental conditions for the functional characteristics of the tree</w:t>
      </w:r>
    </w:p>
    <w:p w:rsidR="00000000" w:rsidRPr="00BF286C" w:rsidP="00BF286C">
      <w:pPr>
        <w:pStyle w:val="ListBullet"/>
      </w:pPr>
      <w:r w:rsidRPr="00BF286C">
        <w:t>estimation of planting area dimensions</w:t>
      </w:r>
    </w:p>
    <w:p w:rsidR="00000000" w:rsidRPr="00BF286C" w:rsidP="00BF286C">
      <w:pPr>
        <w:pStyle w:val="ListBullet"/>
      </w:pPr>
      <w:r w:rsidRPr="00BF286C">
        <w:t>soil volume pr</w:t>
      </w:r>
      <w:r w:rsidRPr="00BF286C">
        <w:t>oportions to the size of tree</w:t>
      </w:r>
    </w:p>
    <w:p w:rsidR="00000000" w:rsidRPr="00BF286C" w:rsidP="00BF286C">
      <w:pPr>
        <w:pStyle w:val="ListBullet"/>
      </w:pPr>
      <w:r w:rsidRPr="00BF286C">
        <w:t>site hydrology</w:t>
      </w:r>
    </w:p>
    <w:p w:rsidR="00000000" w:rsidRPr="00BF286C" w:rsidP="00BF286C">
      <w:pPr>
        <w:pStyle w:val="ListBullet"/>
      </w:pPr>
      <w:r w:rsidRPr="00BF286C">
        <w:t>evaluation of soils, soil mixes and growing media for characteristics of density, organic content, nutrient status, and physical and chemical properties</w:t>
      </w:r>
    </w:p>
    <w:p w:rsidR="00000000" w:rsidRPr="00BF286C" w:rsidP="00BF286C">
      <w:pPr>
        <w:pStyle w:val="ListBullet"/>
      </w:pPr>
      <w:r w:rsidRPr="00BF286C">
        <w:t>appraisal of a wide range of soils, soil mixes and growing</w:t>
      </w:r>
      <w:r w:rsidRPr="00BF286C">
        <w:t xml:space="preserve"> media</w:t>
      </w:r>
    </w:p>
    <w:p w:rsidR="00000000" w:rsidRPr="00BF286C" w:rsidP="00BF286C">
      <w:pPr>
        <w:pStyle w:val="ListBullet"/>
      </w:pPr>
      <w:r w:rsidRPr="00BF286C">
        <w:t>recommendations for soil, soil mix and growth medium improvements</w:t>
      </w:r>
    </w:p>
    <w:p w:rsidR="00000000" w:rsidRPr="00BF286C" w:rsidP="00BF286C">
      <w:pPr>
        <w:pStyle w:val="ListBullet"/>
      </w:pPr>
      <w:r w:rsidRPr="00BF286C">
        <w:t>soil suitability for intended purpose</w:t>
      </w:r>
    </w:p>
    <w:p w:rsidR="00000000" w:rsidRPr="00BF286C" w:rsidP="00BF286C">
      <w:pPr>
        <w:pStyle w:val="ListBullet"/>
      </w:pPr>
      <w:r w:rsidRPr="00BF286C">
        <w:t>methods of assessment of soil for suitability as a growth medium</w:t>
      </w:r>
    </w:p>
    <w:p w:rsidR="00000000" w:rsidRPr="00BF286C" w:rsidP="00BF286C">
      <w:pPr>
        <w:pStyle w:val="ListBullet"/>
      </w:pPr>
      <w:r w:rsidRPr="00BF286C">
        <w:t>evaluation of trees from an extensive range of trees common in the region</w:t>
      </w:r>
    </w:p>
    <w:p w:rsidR="00000000" w:rsidRPr="00BF286C" w:rsidP="00BF286C">
      <w:pPr>
        <w:pStyle w:val="ListBullet"/>
      </w:pPr>
      <w:r w:rsidRPr="00BF286C">
        <w:t>tree s</w:t>
      </w:r>
      <w:r w:rsidRPr="00BF286C">
        <w:t>election methodology using quality criteria of suitability for purpose</w:t>
      </w:r>
    </w:p>
    <w:p w:rsidR="00000000" w:rsidRPr="00BF286C" w:rsidP="00BF286C">
      <w:pPr>
        <w:pStyle w:val="ListBullet"/>
      </w:pPr>
      <w:r w:rsidRPr="00BF286C">
        <w:t>evaluation and documentation of rationale for tree selection</w:t>
      </w:r>
    </w:p>
    <w:p w:rsidR="00000000" w:rsidRPr="00BF286C" w:rsidP="00BF286C">
      <w:pPr>
        <w:pStyle w:val="ListBullet"/>
      </w:pPr>
      <w:r w:rsidRPr="00BF286C">
        <w:t>recommendations of tree species or cultivars for replacement or new plantings</w:t>
      </w:r>
    </w:p>
    <w:p w:rsidR="00000000" w:rsidRPr="00BF286C" w:rsidP="00BF286C">
      <w:pPr>
        <w:pStyle w:val="ListBullet"/>
      </w:pPr>
      <w:r w:rsidRPr="00BF286C">
        <w:t>documentation of tree selections, selection criteria and notes on quality expectations as specifications</w:t>
      </w:r>
    </w:p>
    <w:p w:rsidR="00000000" w:rsidRPr="00BF286C" w:rsidP="00BF286C">
      <w:pPr>
        <w:pStyle w:val="ListBullet"/>
      </w:pPr>
      <w:r w:rsidRPr="00BF286C">
        <w:t>incorporation of criteria for size of stock selection into specifications</w:t>
      </w:r>
    </w:p>
    <w:p w:rsidR="00000000" w:rsidRPr="00BF286C" w:rsidP="00BF286C">
      <w:pPr>
        <w:pStyle w:val="ListBullet"/>
      </w:pPr>
      <w:r w:rsidRPr="00BF286C">
        <w:t>methods of matching species and cultivars appropriately to the determined sel</w:t>
      </w:r>
      <w:r w:rsidRPr="00BF286C">
        <w:t>ection criteria for species-specific characteristics</w:t>
      </w:r>
    </w:p>
    <w:p w:rsidR="00000000" w:rsidRPr="00BF286C" w:rsidP="00BF286C">
      <w:pPr>
        <w:pStyle w:val="ListBullet"/>
      </w:pPr>
      <w:r w:rsidRPr="00BF286C">
        <w:t>selection criteria for mature trees against capability for transplanted trees</w:t>
      </w:r>
    </w:p>
    <w:p w:rsidR="00000000" w:rsidRPr="00BF286C" w:rsidP="00BF286C">
      <w:pPr>
        <w:pStyle w:val="ListBullet"/>
      </w:pPr>
      <w:r w:rsidRPr="00BF286C">
        <w:t>assessment of final selections against the specified soil, site location and client brief and confirmation of the tree specif</w:t>
      </w:r>
      <w:r w:rsidRPr="00BF286C">
        <w:t>ication</w:t>
      </w:r>
    </w:p>
    <w:p w:rsidR="00000000" w:rsidRPr="00BF286C" w:rsidP="00BF286C">
      <w:pPr>
        <w:pStyle w:val="ListBullet"/>
      </w:pPr>
      <w:r w:rsidRPr="00BF286C">
        <w:t>inspection methods for structural quality, root health and quantities of plants on site</w:t>
      </w:r>
    </w:p>
    <w:p w:rsidR="00000000" w:rsidRPr="00BF286C" w:rsidP="00BF286C">
      <w:pPr>
        <w:pStyle w:val="ListBullet"/>
      </w:pPr>
      <w:r w:rsidRPr="00BF286C">
        <w:t>inspection of delivered materials, soils and growing media on site for quality assurance in accordance with the specifications</w:t>
      </w:r>
    </w:p>
    <w:p w:rsidR="00000000" w:rsidRPr="00BF286C" w:rsidP="00BF286C">
      <w:pPr>
        <w:pStyle w:val="ListBullet"/>
      </w:pPr>
      <w:r w:rsidRPr="00BF286C">
        <w:t>methods of quality control and qu</w:t>
      </w:r>
      <w:r w:rsidRPr="00BF286C">
        <w:t>ality assurance</w:t>
      </w:r>
    </w:p>
    <w:p w:rsidR="00000000" w:rsidRPr="00BF286C" w:rsidP="00BF286C">
      <w:pPr>
        <w:pStyle w:val="ListBullet"/>
      </w:pPr>
      <w:r w:rsidRPr="00BF286C">
        <w:t>how to monitor quality and apply quality controls</w:t>
      </w:r>
    </w:p>
    <w:p w:rsidR="00000000" w:rsidRPr="00BF286C" w:rsidP="00BF286C">
      <w:pPr>
        <w:pStyle w:val="ListBullet"/>
      </w:pPr>
      <w:r w:rsidRPr="00BF286C">
        <w:t>tree structural quality</w:t>
      </w:r>
    </w:p>
    <w:p w:rsidR="00000000" w:rsidRPr="00BF286C" w:rsidP="00BF286C">
      <w:pPr>
        <w:pStyle w:val="ListBullet"/>
      </w:pPr>
      <w:r w:rsidRPr="00BF286C">
        <w:t>recording quality checks on delivered plants and products</w:t>
      </w:r>
    </w:p>
    <w:p w:rsidR="00000000" w:rsidRPr="00BF286C" w:rsidP="00BF286C">
      <w:pPr>
        <w:pStyle w:val="ListBullet"/>
      </w:pPr>
      <w:r w:rsidRPr="00BF286C">
        <w:t>methods of data capture</w:t>
      </w:r>
    </w:p>
    <w:p w:rsidR="00000000" w:rsidRPr="00BF286C" w:rsidP="00BF286C">
      <w:pPr>
        <w:pStyle w:val="ListBullet"/>
      </w:pPr>
      <w:r w:rsidRPr="00BF286C">
        <w:t>database construction</w:t>
      </w:r>
    </w:p>
    <w:p w:rsidR="00000000" w:rsidRPr="00BF286C" w:rsidP="00BF286C">
      <w:pPr>
        <w:pStyle w:val="ListBullet"/>
      </w:pPr>
      <w:r w:rsidRPr="00BF286C">
        <w:t>characteristics of taxonomy and nomenclature required for data</w:t>
      </w:r>
      <w:r w:rsidRPr="00BF286C">
        <w:t>base use</w:t>
      </w:r>
    </w:p>
    <w:p w:rsidR="00000000" w:rsidRPr="00BF286C" w:rsidP="00BF286C">
      <w:pPr>
        <w:pStyle w:val="ListBullet"/>
      </w:pPr>
      <w:r w:rsidRPr="00BF286C">
        <w:t>characteristics of tree ‘suitability for a purpose’ required for database use</w:t>
      </w:r>
    </w:p>
    <w:p w:rsidR="00000000" w:rsidRPr="00BF286C" w:rsidP="00BF286C">
      <w:pPr>
        <w:pStyle w:val="ListBullet"/>
      </w:pPr>
      <w:r w:rsidRPr="00BF286C">
        <w:t>compilation of tree selections into a database of tree specimens and characteristics based on tree taxonomy and nomenclature, and suitability characteristics</w:t>
      </w:r>
    </w:p>
    <w:p w:rsidR="00000000" w:rsidRPr="00BF286C" w:rsidP="00BF286C">
      <w:pPr>
        <w:pStyle w:val="ListBullet"/>
      </w:pPr>
      <w:r w:rsidRPr="00BF286C">
        <w:t>report prod</w:t>
      </w:r>
      <w:r w:rsidRPr="00BF286C">
        <w:t>uction of the identification, selection and specification process.</w:t>
      </w:r>
    </w:p>
    <w:p w:rsidR="00000000" w:rsidRPr="00BF286C" w:rsidP="00BF286C">
      <w:pPr>
        <w:pStyle w:val="AllowPageBreak"/>
      </w:pPr>
    </w:p>
    <w:p w:rsidR="00000000" w:rsidRPr="00BF286C" w:rsidP="00BF286C">
      <w:pPr>
        <w:pStyle w:val="Heading1"/>
      </w:pPr>
      <w:bookmarkStart w:id="4" w:name="O_875857"/>
      <w:bookmarkEnd w:id="4"/>
      <w:r w:rsidRPr="00BF286C">
        <w:t>Assessment Conditions</w:t>
      </w:r>
    </w:p>
    <w:p w:rsidR="00000000" w:rsidRPr="00BF286C" w:rsidP="007A14BD">
      <w:pPr>
        <w:pStyle w:val="BodyText"/>
      </w:pPr>
      <w:r w:rsidRPr="00BF286C">
        <w:t>It is an industry requirement for competency in this unit that assessment includes construction of a database that must contain a minimum of eighty (8</w:t>
      </w:r>
      <w:r w:rsidRPr="00BF286C">
        <w:t>0) tree species with general characteristics of suitability for the intended purpose and key identifying features, and an additional twenty (20) intensive tree profiles detailing attributes of the location, taxonomic characteristics, edaphic and environmen</w:t>
      </w:r>
      <w:r w:rsidRPr="00BF286C">
        <w:t>tal preferences and limitations of the tree. The database must include woody monocots and gymnosperms.</w:t>
      </w:r>
    </w:p>
    <w:p w:rsidR="00000000" w:rsidRPr="00BF286C" w:rsidP="007A14BD">
      <w:pPr>
        <w:pStyle w:val="BodyText"/>
      </w:pPr>
      <w:r w:rsidRPr="00BF286C">
        <w:t>Assessment must be demonstrated consistently over time in a suitable range of contexts and have a productivity-based outcome. No single assessment event or report is sufficient to achieve competency in this unit.</w:t>
      </w:r>
    </w:p>
    <w:p w:rsidR="00000000" w:rsidRPr="00BF286C" w:rsidP="007A14BD">
      <w:pPr>
        <w:pStyle w:val="BodyText"/>
      </w:pPr>
      <w:r w:rsidRPr="00BF286C">
        <w:t>Assessment may be conducted in a simulated</w:t>
      </w:r>
      <w:r w:rsidRPr="00BF286C">
        <w:t xml:space="preserve"> or real work environment, however determination of competency requires the application of work practices under work conditions.</w:t>
      </w:r>
    </w:p>
    <w:p w:rsidR="00000000" w:rsidRPr="00BF286C" w:rsidP="007A14BD">
      <w:pPr>
        <w:pStyle w:val="BodyText"/>
      </w:pPr>
      <w:r w:rsidRPr="00BF286C">
        <w:t>The mandatory equipment and materials used to gather evidence for assessment include:</w:t>
      </w:r>
    </w:p>
    <w:p w:rsidR="00000000" w:rsidRPr="00BF286C" w:rsidP="00BF286C">
      <w:pPr>
        <w:pStyle w:val="ListBullet"/>
      </w:pPr>
      <w:r w:rsidRPr="00BF286C">
        <w:t>equipment:</w:t>
      </w:r>
    </w:p>
    <w:p w:rsidR="00000000" w:rsidRPr="00BF286C" w:rsidP="00BF286C">
      <w:pPr>
        <w:pStyle w:val="ListBullet2"/>
      </w:pPr>
      <w:r w:rsidRPr="00BF286C">
        <w:t xml:space="preserve">computer </w:t>
      </w:r>
    </w:p>
    <w:p w:rsidR="00000000" w:rsidRPr="00BF286C" w:rsidP="00BF286C">
      <w:pPr>
        <w:pStyle w:val="ListBullet2"/>
      </w:pPr>
      <w:r w:rsidRPr="00BF286C">
        <w:t>word processing s</w:t>
      </w:r>
      <w:r w:rsidRPr="00BF286C">
        <w:t>oftware</w:t>
      </w:r>
    </w:p>
    <w:p w:rsidR="00000000" w:rsidRPr="00BF286C" w:rsidP="00BF286C">
      <w:pPr>
        <w:pStyle w:val="ListBullet2"/>
      </w:pPr>
      <w:r w:rsidRPr="00BF286C">
        <w:t>internet connection</w:t>
      </w:r>
    </w:p>
    <w:p w:rsidR="00000000" w:rsidRPr="00BF286C" w:rsidP="00BF286C">
      <w:pPr>
        <w:pStyle w:val="ListBullet2"/>
      </w:pPr>
      <w:r w:rsidRPr="00BF286C">
        <w:t>digital camera/phone camera</w:t>
      </w:r>
    </w:p>
    <w:p w:rsidR="00000000" w:rsidRPr="00BF286C" w:rsidP="00BF286C">
      <w:pPr>
        <w:pStyle w:val="ListBullet2"/>
      </w:pPr>
      <w:r w:rsidRPr="00BF286C">
        <w:t>soil testing equipment</w:t>
      </w:r>
    </w:p>
    <w:p w:rsidR="00000000" w:rsidRPr="00BF286C" w:rsidP="00BF286C">
      <w:pPr>
        <w:pStyle w:val="ListBullet2"/>
      </w:pPr>
      <w:r w:rsidRPr="00BF286C">
        <w:t>loupe</w:t>
      </w:r>
    </w:p>
    <w:p w:rsidR="00000000" w:rsidRPr="00BF286C" w:rsidP="00BF286C">
      <w:pPr>
        <w:pStyle w:val="ListBullet2"/>
      </w:pPr>
      <w:r w:rsidRPr="00BF286C">
        <w:t>field guides</w:t>
      </w:r>
    </w:p>
    <w:p w:rsidR="00000000" w:rsidRPr="00BF286C" w:rsidP="00BF286C">
      <w:pPr>
        <w:pStyle w:val="ListBullet2"/>
      </w:pPr>
      <w:r w:rsidRPr="00BF286C">
        <w:t>print and digital taxonomic keys</w:t>
      </w:r>
    </w:p>
    <w:p w:rsidR="00000000" w:rsidRPr="00BF286C" w:rsidP="00BF286C">
      <w:pPr>
        <w:pStyle w:val="ListBullet2"/>
      </w:pPr>
      <w:r w:rsidRPr="00BF286C">
        <w:t>trees</w:t>
      </w:r>
    </w:p>
    <w:p w:rsidR="00000000" w:rsidRPr="00BF286C" w:rsidP="00BF286C">
      <w:pPr>
        <w:pStyle w:val="ListBullet2"/>
      </w:pPr>
      <w:r w:rsidRPr="00BF286C">
        <w:t>soils, soil mixes and growing media</w:t>
      </w:r>
    </w:p>
    <w:p w:rsidR="00000000" w:rsidRPr="00BF286C" w:rsidP="00BF286C">
      <w:pPr>
        <w:pStyle w:val="ListBullet"/>
      </w:pPr>
      <w:r w:rsidRPr="00BF286C">
        <w:t>materials:</w:t>
      </w:r>
    </w:p>
    <w:p w:rsidR="00000000" w:rsidRPr="00BF286C" w:rsidP="00BF286C">
      <w:pPr>
        <w:pStyle w:val="ListBullet2"/>
      </w:pPr>
      <w:r w:rsidRPr="00BF286C">
        <w:t>tree profile and benefits form</w:t>
      </w:r>
    </w:p>
    <w:p w:rsidR="00000000" w:rsidRPr="00BF286C" w:rsidP="00BF286C">
      <w:pPr>
        <w:pStyle w:val="ListBullet2"/>
      </w:pPr>
      <w:r w:rsidRPr="00BF286C">
        <w:t>tree selection and specification form</w:t>
      </w:r>
    </w:p>
    <w:p w:rsidR="00000000" w:rsidRPr="00BF286C" w:rsidP="00BF286C">
      <w:pPr>
        <w:pStyle w:val="ListBullet2"/>
      </w:pPr>
      <w:r w:rsidRPr="00BF286C">
        <w:t>database of tree selections and suitability characteristics</w:t>
      </w:r>
    </w:p>
    <w:p w:rsidR="00000000" w:rsidRPr="00BF286C" w:rsidP="00BF286C">
      <w:pPr>
        <w:pStyle w:val="ListBullet2"/>
      </w:pPr>
      <w:r w:rsidRPr="00BF286C">
        <w:t>report of the identification, selection and specification process</w:t>
      </w:r>
    </w:p>
    <w:p w:rsidR="00000000" w:rsidRPr="00BF286C" w:rsidP="007A14BD">
      <w:pPr>
        <w:pStyle w:val="BodyText"/>
      </w:pPr>
      <w:r w:rsidRPr="00BF286C">
        <w:t>Assessors must satisfy current standards for RTOs in the assessment of arboriculture units of competency.</w:t>
      </w:r>
    </w:p>
    <w:p w:rsidR="00000000" w:rsidRPr="00BF286C" w:rsidP="007A14BD">
      <w:pPr>
        <w:pStyle w:val="BodyText"/>
      </w:pPr>
      <w:r w:rsidRPr="00BF286C">
        <w:t>Assessment must be cond</w:t>
      </w:r>
      <w:r w:rsidRPr="00BF286C">
        <w:t xml:space="preserve">ucted only by persons who have: </w:t>
      </w:r>
    </w:p>
    <w:p w:rsidR="00000000" w:rsidRPr="00BF286C" w:rsidP="00BF286C">
      <w:pPr>
        <w:pStyle w:val="ListBullet"/>
      </w:pPr>
      <w:r w:rsidRPr="00BF286C">
        <w:t>arboriculture vocational competencies at least to the level being assessed</w:t>
      </w:r>
    </w:p>
    <w:p w:rsidR="00000000" w:rsidRPr="00BF286C" w:rsidP="00BF286C">
      <w:pPr>
        <w:pStyle w:val="ListBullet"/>
      </w:pPr>
      <w:r w:rsidRPr="00BF286C">
        <w:t>current arboriculture industry skills directly relevant to the unit of competency being assessed</w:t>
      </w:r>
    </w:p>
    <w:p w:rsidR="00000000" w:rsidRPr="00BF286C" w:rsidP="00BF286C">
      <w:pPr>
        <w:pStyle w:val="AllowPageBreak"/>
      </w:pPr>
    </w:p>
    <w:p w:rsidR="00000000" w:rsidRPr="00BF286C" w:rsidP="00BF286C">
      <w:pPr>
        <w:pStyle w:val="Heading1"/>
      </w:pPr>
      <w:bookmarkStart w:id="5" w:name="O_875860"/>
      <w:bookmarkEnd w:id="5"/>
      <w:r w:rsidRPr="00BF286C">
        <w:t>Links</w:t>
      </w:r>
    </w:p>
    <w:p w:rsidR="00000000" w:rsidRPr="00BF286C" w:rsidP="007A14BD">
      <w:pPr>
        <w:pStyle w:val="BodyText"/>
      </w:pPr>
      <w:r w:rsidRPr="00BF286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C6F7A">
        <w:rPr>
          <w:rStyle w:val="Hyperlink"/>
        </w:rPr>
        <w:t>https://vetnet.gov.au/Pages/TrainingDocs.aspx?q=c6399549-9c62-4a5e-bf1a-524b2322cf72</w:t>
      </w:r>
      <w:r>
        <w:fldChar w:fldCharType="end"/>
      </w:r>
    </w:p>
    <w:p w:rsidR="00000000" w:rsidRPr="00BF286C" w:rsidP="00BF286C"/>
    <w:sectPr w:rsidSect="00BF2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6C" w:rsidRPr="007A14BD" w:rsidP="007A1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BD" w:rsidP="00BF2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4BD" w:rsidP="00BF28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A14BD" w:rsidP="00BF2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86C" w:rsidRPr="007A14BD" w:rsidP="007A1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BD" w:rsidRPr="002D2AF8" w:rsidP="00BF286C">
    <w:pPr>
      <w:pStyle w:val="Header"/>
      <w:framePr w:wrap="around"/>
    </w:pPr>
    <w:r>
      <w:fldChar w:fldCharType="begin"/>
    </w:r>
    <w:r>
      <w:instrText xml:space="preserve"> TITLE   \* MERGEFORMAT </w:instrText>
    </w:r>
    <w:r>
      <w:fldChar w:fldCharType="separate"/>
    </w:r>
    <w:r>
      <w:t>Assessment Requirements for AHCARB502 Identify, select and specify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7A14BD" w:rsidP="00BF2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04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ED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AF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86C"/>
    <w:pPr>
      <w:spacing w:before="360" w:after="60"/>
      <w:outlineLvl w:val="0"/>
    </w:pPr>
    <w:rPr>
      <w:sz w:val="32"/>
    </w:rPr>
  </w:style>
  <w:style w:type="paragraph" w:styleId="Heading2">
    <w:name w:val="heading 2"/>
    <w:basedOn w:val="HeadingBase"/>
    <w:next w:val="BodyText"/>
    <w:link w:val="Heading2Char"/>
    <w:qFormat/>
    <w:rsid w:val="00BF286C"/>
    <w:pPr>
      <w:keepLines/>
      <w:spacing w:before="240" w:after="120"/>
      <w:outlineLvl w:val="1"/>
    </w:pPr>
    <w:rPr>
      <w:sz w:val="28"/>
      <w:szCs w:val="40"/>
    </w:rPr>
  </w:style>
  <w:style w:type="paragraph" w:styleId="Heading3">
    <w:name w:val="heading 3"/>
    <w:basedOn w:val="HeadingBase"/>
    <w:next w:val="BodyText"/>
    <w:link w:val="Heading3Char"/>
    <w:qFormat/>
    <w:rsid w:val="00BF286C"/>
    <w:pPr>
      <w:spacing w:before="180" w:after="120"/>
      <w:outlineLvl w:val="2"/>
    </w:pPr>
    <w:rPr>
      <w:spacing w:val="-10"/>
      <w:kern w:val="32"/>
    </w:rPr>
  </w:style>
  <w:style w:type="paragraph" w:styleId="Heading4">
    <w:name w:val="heading 4"/>
    <w:basedOn w:val="HeadingBase"/>
    <w:next w:val="BodyText"/>
    <w:link w:val="Heading4Char"/>
    <w:qFormat/>
    <w:rsid w:val="00BF286C"/>
    <w:pPr>
      <w:spacing w:before="160" w:after="120"/>
      <w:outlineLvl w:val="3"/>
    </w:pPr>
    <w:rPr>
      <w:sz w:val="22"/>
    </w:rPr>
  </w:style>
  <w:style w:type="paragraph" w:styleId="Heading5">
    <w:name w:val="heading 5"/>
    <w:basedOn w:val="HeadingBase"/>
    <w:next w:val="Normal"/>
    <w:link w:val="Heading5Char"/>
    <w:qFormat/>
    <w:rsid w:val="00BF286C"/>
    <w:pPr>
      <w:spacing w:before="80"/>
      <w:outlineLvl w:val="4"/>
    </w:pPr>
    <w:rPr>
      <w:color w:val="918585"/>
      <w:sz w:val="20"/>
    </w:rPr>
  </w:style>
  <w:style w:type="paragraph" w:styleId="Heading6">
    <w:name w:val="heading 6"/>
    <w:basedOn w:val="HeadingBase"/>
    <w:next w:val="Normal"/>
    <w:link w:val="Heading6Char"/>
    <w:qFormat/>
    <w:rsid w:val="00BF286C"/>
    <w:pPr>
      <w:spacing w:before="60"/>
      <w:outlineLvl w:val="5"/>
    </w:pPr>
    <w:rPr>
      <w:color w:val="918585"/>
      <w:sz w:val="20"/>
    </w:rPr>
  </w:style>
  <w:style w:type="paragraph" w:styleId="Heading7">
    <w:name w:val="heading 7"/>
    <w:basedOn w:val="Normal"/>
    <w:next w:val="Normal"/>
    <w:link w:val="Heading7Char"/>
    <w:qFormat/>
    <w:rsid w:val="00BF286C"/>
    <w:pPr>
      <w:ind w:left="720"/>
      <w:outlineLvl w:val="6"/>
    </w:pPr>
    <w:rPr>
      <w:i/>
    </w:rPr>
  </w:style>
  <w:style w:type="paragraph" w:styleId="Heading8">
    <w:name w:val="heading 8"/>
    <w:basedOn w:val="Normal"/>
    <w:next w:val="Normal"/>
    <w:link w:val="Heading8Char"/>
    <w:qFormat/>
    <w:rsid w:val="00BF286C"/>
    <w:pPr>
      <w:ind w:left="720"/>
      <w:outlineLvl w:val="7"/>
    </w:pPr>
    <w:rPr>
      <w:i/>
    </w:rPr>
  </w:style>
  <w:style w:type="paragraph" w:styleId="Heading9">
    <w:name w:val="heading 9"/>
    <w:basedOn w:val="Normal"/>
    <w:next w:val="Normal"/>
    <w:link w:val="Heading9Char"/>
    <w:qFormat/>
    <w:rsid w:val="00BF286C"/>
    <w:pPr>
      <w:ind w:left="720"/>
      <w:outlineLvl w:val="8"/>
    </w:pPr>
    <w:rPr>
      <w:i/>
    </w:rPr>
  </w:style>
  <w:style w:type="character" w:default="1" w:styleId="DefaultParagraphFont">
    <w:name w:val="Default Paragraph Font"/>
    <w:uiPriority w:val="1"/>
    <w:unhideWhenUsed/>
    <w:rsid w:val="00BF2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86C"/>
  </w:style>
  <w:style w:type="character" w:customStyle="1" w:styleId="Heading1Char">
    <w:name w:val="Heading 1 Char"/>
    <w:basedOn w:val="DefaultParagraphFont"/>
    <w:link w:val="Heading1"/>
    <w:rsid w:val="00BF286C"/>
    <w:rPr>
      <w:rFonts w:ascii="Times New Roman" w:eastAsia="Times New Roman" w:hAnsi="Times New Roman" w:cs="Times New Roman"/>
      <w:b/>
      <w:sz w:val="32"/>
      <w:szCs w:val="20"/>
      <w:lang w:eastAsia="en-US"/>
    </w:rPr>
  </w:style>
  <w:style w:type="paragraph" w:styleId="BodyText">
    <w:name w:val="Body Text"/>
    <w:basedOn w:val="Normal"/>
    <w:link w:val="BodyTextChar"/>
    <w:rsid w:val="00BF2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86C"/>
    <w:rPr>
      <w:rFonts w:ascii="Times New Roman" w:eastAsia="Times New Roman" w:hAnsi="Times New Roman" w:cs="Times New Roman"/>
      <w:sz w:val="24"/>
      <w:lang w:eastAsia="en-US"/>
    </w:rPr>
  </w:style>
  <w:style w:type="paragraph" w:styleId="ListBullet">
    <w:name w:val="List Bullet"/>
    <w:basedOn w:val="List"/>
    <w:rsid w:val="00BF286C"/>
    <w:pPr>
      <w:numPr>
        <w:numId w:val="12"/>
      </w:numPr>
      <w:tabs>
        <w:tab w:val="clear" w:pos="340"/>
      </w:tabs>
      <w:spacing w:before="40" w:after="40"/>
    </w:pPr>
  </w:style>
  <w:style w:type="paragraph" w:styleId="ListBullet2">
    <w:name w:val="List Bullet 2"/>
    <w:basedOn w:val="List2"/>
    <w:rsid w:val="00BF286C"/>
    <w:pPr>
      <w:numPr>
        <w:numId w:val="13"/>
      </w:numPr>
      <w:tabs>
        <w:tab w:val="clear" w:pos="680"/>
      </w:tabs>
    </w:pPr>
  </w:style>
  <w:style w:type="paragraph" w:customStyle="1" w:styleId="SuperHeading">
    <w:name w:val="SuperHeading"/>
    <w:basedOn w:val="Normal"/>
    <w:rsid w:val="00BF286C"/>
    <w:pPr>
      <w:spacing w:before="240" w:after="120"/>
      <w:outlineLvl w:val="0"/>
    </w:pPr>
    <w:rPr>
      <w:rFonts w:ascii="Times New Roman" w:hAnsi="Times New Roman"/>
      <w:b/>
      <w:sz w:val="32"/>
    </w:rPr>
  </w:style>
  <w:style w:type="paragraph" w:customStyle="1" w:styleId="TableHeading">
    <w:name w:val="Table Heading"/>
    <w:basedOn w:val="HeadingBase"/>
    <w:rsid w:val="00BF286C"/>
    <w:pPr>
      <w:keepLines/>
      <w:pBdr>
        <w:bottom w:val="single" w:sz="6" w:space="1" w:color="918585"/>
      </w:pBdr>
      <w:spacing w:before="240"/>
    </w:pPr>
  </w:style>
  <w:style w:type="paragraph" w:customStyle="1" w:styleId="AllowPageBreak">
    <w:name w:val="AllowPageBreak"/>
    <w:rsid w:val="00BF2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86C"/>
    <w:rPr>
      <w:rFonts w:ascii="Courier New" w:eastAsia="Times New Roman" w:hAnsi="Courier New" w:cs="Times New Roman"/>
      <w:i/>
      <w:szCs w:val="20"/>
      <w:lang w:eastAsia="en-US"/>
    </w:rPr>
  </w:style>
  <w:style w:type="paragraph" w:customStyle="1" w:styleId="HeadingBase">
    <w:name w:val="Heading Base"/>
    <w:rsid w:val="00BF2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86C"/>
    <w:pPr>
      <w:tabs>
        <w:tab w:val="right" w:leader="dot" w:pos="9072"/>
      </w:tabs>
      <w:ind w:left="567"/>
    </w:pPr>
    <w:rPr>
      <w:szCs w:val="22"/>
    </w:rPr>
  </w:style>
  <w:style w:type="paragraph" w:customStyle="1" w:styleId="TOCBase">
    <w:name w:val="TOC Base"/>
    <w:rsid w:val="00BF2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86C"/>
    <w:pPr>
      <w:tabs>
        <w:tab w:val="right" w:leader="dot" w:pos="9072"/>
      </w:tabs>
      <w:spacing w:before="40" w:after="40"/>
      <w:ind w:left="284"/>
    </w:pPr>
    <w:rPr>
      <w:rFonts w:ascii="Times New Roman" w:hAnsi="Times New Roman"/>
    </w:rPr>
  </w:style>
  <w:style w:type="paragraph" w:styleId="TOC1">
    <w:name w:val="toc 1"/>
    <w:basedOn w:val="TOCBase"/>
    <w:next w:val="Normal"/>
    <w:rsid w:val="00BF2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86C"/>
    <w:rPr>
      <w:rFonts w:ascii="Times New Roman" w:eastAsia="Times New Roman" w:hAnsi="Times New Roman" w:cs="Times New Roman"/>
      <w:sz w:val="16"/>
      <w:lang w:eastAsia="en-US"/>
    </w:rPr>
  </w:style>
  <w:style w:type="paragraph" w:styleId="Title">
    <w:name w:val="Title"/>
    <w:basedOn w:val="HeadingBase"/>
    <w:link w:val="TitleChar"/>
    <w:qFormat/>
    <w:rsid w:val="00BF286C"/>
    <w:pPr>
      <w:spacing w:before="5040"/>
      <w:jc w:val="center"/>
    </w:pPr>
    <w:rPr>
      <w:sz w:val="48"/>
      <w:szCs w:val="72"/>
      <w:lang w:val="en-US"/>
    </w:rPr>
  </w:style>
  <w:style w:type="character" w:customStyle="1" w:styleId="TitleChar">
    <w:name w:val="Title Char"/>
    <w:basedOn w:val="DefaultParagraphFont"/>
    <w:link w:val="Title"/>
    <w:rsid w:val="00BF2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86C"/>
    <w:pPr>
      <w:tabs>
        <w:tab w:val="left" w:pos="3600"/>
        <w:tab w:val="left" w:pos="3958"/>
      </w:tabs>
    </w:pPr>
  </w:style>
  <w:style w:type="paragraph" w:styleId="List">
    <w:name w:val="List"/>
    <w:basedOn w:val="BodyText"/>
    <w:next w:val="BodyText"/>
    <w:rsid w:val="00BF286C"/>
    <w:pPr>
      <w:tabs>
        <w:tab w:val="left" w:pos="340"/>
      </w:tabs>
      <w:spacing w:before="60" w:after="60"/>
      <w:ind w:left="340" w:hanging="340"/>
    </w:pPr>
  </w:style>
  <w:style w:type="paragraph" w:customStyle="1" w:styleId="Note">
    <w:name w:val="Note"/>
    <w:basedOn w:val="BodyText"/>
    <w:rsid w:val="00BF28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286C"/>
    <w:rPr>
      <w:b/>
      <w:spacing w:val="0"/>
    </w:rPr>
  </w:style>
  <w:style w:type="paragraph" w:customStyle="1" w:styleId="SuperTitle">
    <w:name w:val="SuperTitle"/>
    <w:basedOn w:val="Title"/>
    <w:rsid w:val="00BF286C"/>
    <w:pPr>
      <w:framePr w:wrap="auto" w:hAnchor="text" w:y="6049"/>
    </w:pPr>
    <w:rPr>
      <w:color w:val="000000"/>
      <w:sz w:val="40"/>
    </w:rPr>
  </w:style>
  <w:style w:type="paragraph" w:customStyle="1" w:styleId="TOCTitle">
    <w:name w:val="TOCTitle"/>
    <w:basedOn w:val="Heading1"/>
    <w:rsid w:val="00BF286C"/>
    <w:pPr>
      <w:spacing w:after="240"/>
      <w:jc w:val="center"/>
      <w:outlineLvl w:val="9"/>
    </w:pPr>
    <w:rPr>
      <w:caps/>
    </w:rPr>
  </w:style>
  <w:style w:type="paragraph" w:customStyle="1" w:styleId="Version">
    <w:name w:val="Version"/>
    <w:rsid w:val="00BF2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86C"/>
    <w:pPr>
      <w:keepNext w:val="0"/>
      <w:tabs>
        <w:tab w:val="right" w:pos="4176"/>
      </w:tabs>
      <w:ind w:left="198" w:hanging="198"/>
    </w:pPr>
    <w:rPr>
      <w:rFonts w:ascii="Garamond" w:hAnsi="Garamond"/>
    </w:rPr>
  </w:style>
  <w:style w:type="paragraph" w:styleId="IndexHeading">
    <w:name w:val="index heading"/>
    <w:basedOn w:val="Normal"/>
    <w:next w:val="Index1"/>
    <w:semiHidden/>
    <w:rsid w:val="00BF286C"/>
    <w:pPr>
      <w:spacing w:before="120" w:after="120"/>
    </w:pPr>
    <w:rPr>
      <w:rFonts w:ascii="Arial" w:hAnsi="Arial"/>
      <w:b/>
      <w:color w:val="918585"/>
      <w:sz w:val="24"/>
    </w:rPr>
  </w:style>
  <w:style w:type="paragraph" w:styleId="Header">
    <w:name w:val="header"/>
    <w:basedOn w:val="Normal"/>
    <w:link w:val="HeaderChar"/>
    <w:rsid w:val="00BF2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86C"/>
    <w:rPr>
      <w:rFonts w:ascii="Times New Roman" w:eastAsia="Times New Roman" w:hAnsi="Times New Roman" w:cs="Times New Roman"/>
      <w:sz w:val="16"/>
      <w:szCs w:val="20"/>
      <w:lang w:val="en-GB" w:eastAsia="en-US"/>
    </w:rPr>
  </w:style>
  <w:style w:type="paragraph" w:customStyle="1" w:styleId="Chapter">
    <w:name w:val="Chapter"/>
    <w:basedOn w:val="Normal"/>
    <w:rsid w:val="00BF286C"/>
    <w:pPr>
      <w:spacing w:before="240"/>
    </w:pPr>
    <w:rPr>
      <w:rFonts w:ascii="Times New Roman" w:hAnsi="Times New Roman"/>
      <w:smallCaps/>
      <w:spacing w:val="80"/>
      <w:sz w:val="28"/>
    </w:rPr>
  </w:style>
  <w:style w:type="paragraph" w:customStyle="1" w:styleId="InChapter">
    <w:name w:val="InChapter"/>
    <w:basedOn w:val="Heading3"/>
    <w:rsid w:val="00BF286C"/>
    <w:pPr>
      <w:spacing w:after="240"/>
      <w:outlineLvl w:val="9"/>
    </w:pPr>
    <w:rPr>
      <w:noProof/>
    </w:rPr>
  </w:style>
  <w:style w:type="paragraph" w:styleId="Index2">
    <w:name w:val="index 2"/>
    <w:basedOn w:val="Normal"/>
    <w:next w:val="Normal"/>
    <w:semiHidden/>
    <w:rsid w:val="00BF286C"/>
    <w:pPr>
      <w:tabs>
        <w:tab w:val="right" w:pos="4176"/>
      </w:tabs>
      <w:ind w:left="568" w:hanging="284"/>
    </w:pPr>
    <w:rPr>
      <w:rFonts w:ascii="Garamond" w:hAnsi="Garamond"/>
    </w:rPr>
  </w:style>
  <w:style w:type="paragraph" w:customStyle="1" w:styleId="Byline">
    <w:name w:val="Byline"/>
    <w:rsid w:val="00BF2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86C"/>
    <w:pPr>
      <w:tabs>
        <w:tab w:val="clear" w:pos="3600"/>
        <w:tab w:val="clear" w:pos="3958"/>
      </w:tabs>
      <w:jc w:val="right"/>
    </w:pPr>
  </w:style>
  <w:style w:type="character" w:styleId="Emphasis">
    <w:name w:val="Emphasis"/>
    <w:basedOn w:val="DefaultParagraphFont"/>
    <w:qFormat/>
    <w:rsid w:val="00BF286C"/>
    <w:rPr>
      <w:i/>
    </w:rPr>
  </w:style>
  <w:style w:type="paragraph" w:styleId="Caption">
    <w:name w:val="caption"/>
    <w:basedOn w:val="BodyText"/>
    <w:next w:val="Normal"/>
    <w:qFormat/>
    <w:rsid w:val="00BF286C"/>
    <w:pPr>
      <w:framePr w:w="2268" w:hSpace="181" w:vSpace="181" w:wrap="around" w:vAnchor="text" w:hAnchor="page" w:x="1135" w:y="285" w:anchorLock="1"/>
    </w:pPr>
    <w:rPr>
      <w:i/>
    </w:rPr>
  </w:style>
  <w:style w:type="paragraph" w:customStyle="1" w:styleId="MiniTOCTitle">
    <w:name w:val="MiniTOCTitle"/>
    <w:basedOn w:val="Heading4"/>
    <w:rsid w:val="00BF286C"/>
    <w:pPr>
      <w:spacing w:before="240"/>
      <w:outlineLvl w:val="9"/>
    </w:pPr>
    <w:rPr>
      <w:noProof/>
      <w:sz w:val="24"/>
    </w:rPr>
  </w:style>
  <w:style w:type="paragraph" w:customStyle="1" w:styleId="MiniTOCItem">
    <w:name w:val="MiniTOCItem"/>
    <w:basedOn w:val="ListBullet"/>
    <w:rsid w:val="00BF286C"/>
    <w:pPr>
      <w:numPr>
        <w:numId w:val="0"/>
      </w:numPr>
      <w:tabs>
        <w:tab w:val="right" w:leader="dot" w:pos="6521"/>
      </w:tabs>
      <w:spacing w:before="0" w:after="0"/>
    </w:pPr>
  </w:style>
  <w:style w:type="paragraph" w:customStyle="1" w:styleId="TOFTitle">
    <w:name w:val="TOFTitle"/>
    <w:basedOn w:val="TOCTitle"/>
    <w:rsid w:val="00BF286C"/>
  </w:style>
  <w:style w:type="paragraph" w:styleId="TableofFigures">
    <w:name w:val="table of figures"/>
    <w:basedOn w:val="Normal"/>
    <w:next w:val="Normal"/>
    <w:semiHidden/>
    <w:rsid w:val="00BF286C"/>
    <w:pPr>
      <w:tabs>
        <w:tab w:val="right" w:leader="dot" w:pos="9072"/>
      </w:tabs>
      <w:ind w:left="970" w:hanging="403"/>
    </w:pPr>
    <w:rPr>
      <w:rFonts w:ascii="Times New Roman" w:hAnsi="Times New Roman"/>
      <w:b/>
    </w:rPr>
  </w:style>
  <w:style w:type="paragraph" w:styleId="ListNumber">
    <w:name w:val="List Number"/>
    <w:basedOn w:val="List"/>
    <w:rsid w:val="00BF286C"/>
    <w:pPr>
      <w:numPr>
        <w:numId w:val="15"/>
      </w:numPr>
      <w:tabs>
        <w:tab w:val="clear" w:pos="340"/>
      </w:tabs>
    </w:pPr>
  </w:style>
  <w:style w:type="character" w:customStyle="1" w:styleId="WingdingSymbols">
    <w:name w:val="Wingding Symbols"/>
    <w:rsid w:val="00BF286C"/>
    <w:rPr>
      <w:rFonts w:ascii="Wingdings" w:hAnsi="Wingdings"/>
    </w:rPr>
  </w:style>
  <w:style w:type="character" w:customStyle="1" w:styleId="HotSpot">
    <w:name w:val="HotSpot"/>
    <w:rsid w:val="00BF286C"/>
    <w:rPr>
      <w:color w:val="0033CC"/>
      <w:u w:val="none"/>
    </w:rPr>
  </w:style>
  <w:style w:type="paragraph" w:customStyle="1" w:styleId="BodyTextRight">
    <w:name w:val="Body Text Right"/>
    <w:basedOn w:val="BodyText"/>
    <w:rsid w:val="00BF286C"/>
    <w:pPr>
      <w:spacing w:before="0" w:after="0"/>
      <w:jc w:val="right"/>
    </w:pPr>
  </w:style>
  <w:style w:type="paragraph" w:styleId="Index3">
    <w:name w:val="index 3"/>
    <w:basedOn w:val="ListNumber2"/>
    <w:next w:val="Normal"/>
    <w:semiHidden/>
    <w:rsid w:val="00BF286C"/>
    <w:pPr>
      <w:numPr>
        <w:numId w:val="0"/>
      </w:numPr>
      <w:tabs>
        <w:tab w:val="right" w:leader="dot" w:pos="4176"/>
      </w:tabs>
    </w:pPr>
  </w:style>
  <w:style w:type="paragraph" w:styleId="ListNumber2">
    <w:name w:val="List Number 2"/>
    <w:basedOn w:val="List2"/>
    <w:rsid w:val="00BF286C"/>
    <w:pPr>
      <w:numPr>
        <w:numId w:val="10"/>
      </w:numPr>
      <w:tabs>
        <w:tab w:val="clear" w:pos="1060"/>
      </w:tabs>
    </w:pPr>
  </w:style>
  <w:style w:type="paragraph" w:customStyle="1" w:styleId="MarginNote">
    <w:name w:val="Margin Note"/>
    <w:basedOn w:val="BodyText"/>
    <w:rsid w:val="00BF2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86C"/>
    <w:rPr>
      <w:sz w:val="32"/>
    </w:rPr>
  </w:style>
  <w:style w:type="paragraph" w:customStyle="1" w:styleId="HeadingProcedure">
    <w:name w:val="Heading Procedure"/>
    <w:basedOn w:val="HeadingBase"/>
    <w:next w:val="Normal"/>
    <w:rsid w:val="00BF286C"/>
    <w:pPr>
      <w:tabs>
        <w:tab w:val="left" w:pos="0"/>
      </w:tabs>
      <w:spacing w:before="120" w:after="60"/>
    </w:pPr>
    <w:rPr>
      <w:i/>
      <w:color w:val="918585"/>
      <w:sz w:val="22"/>
    </w:rPr>
  </w:style>
  <w:style w:type="paragraph" w:customStyle="1" w:styleId="TableBodyText">
    <w:name w:val="Table Body Text"/>
    <w:basedOn w:val="BodyText"/>
    <w:rsid w:val="00BF286C"/>
    <w:pPr>
      <w:spacing w:before="60" w:after="60"/>
    </w:pPr>
  </w:style>
  <w:style w:type="paragraph" w:styleId="ListContinue">
    <w:name w:val="List Continue"/>
    <w:basedOn w:val="List"/>
    <w:rsid w:val="00BF286C"/>
    <w:pPr>
      <w:ind w:firstLine="0"/>
    </w:pPr>
  </w:style>
  <w:style w:type="paragraph" w:customStyle="1" w:styleId="ListNote">
    <w:name w:val="List Note"/>
    <w:basedOn w:val="List"/>
    <w:rsid w:val="00BF286C"/>
    <w:pPr>
      <w:pBdr>
        <w:top w:val="single" w:sz="6" w:space="2" w:color="918585"/>
        <w:bottom w:val="single" w:sz="6" w:space="2" w:color="918585"/>
      </w:pBdr>
      <w:tabs>
        <w:tab w:val="left" w:pos="1021"/>
      </w:tabs>
      <w:ind w:firstLine="0"/>
    </w:pPr>
  </w:style>
  <w:style w:type="paragraph" w:customStyle="1" w:styleId="Warning">
    <w:name w:val="Warning"/>
    <w:basedOn w:val="BodyText"/>
    <w:rsid w:val="00BF286C"/>
    <w:pPr>
      <w:shd w:val="clear" w:color="auto" w:fill="D9D9D9"/>
      <w:tabs>
        <w:tab w:val="left" w:pos="992"/>
      </w:tabs>
      <w:ind w:left="119" w:right="119"/>
    </w:pPr>
    <w:rPr>
      <w:sz w:val="20"/>
    </w:rPr>
  </w:style>
  <w:style w:type="paragraph" w:customStyle="1" w:styleId="MarginIcons">
    <w:name w:val="Margin Icons"/>
    <w:basedOn w:val="BodyText"/>
    <w:rsid w:val="00BF2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86C"/>
    <w:rPr>
      <w:rFonts w:ascii="Courier New" w:hAnsi="Courier New"/>
    </w:rPr>
  </w:style>
  <w:style w:type="paragraph" w:customStyle="1" w:styleId="NoteBullet">
    <w:name w:val="Note Bullet"/>
    <w:basedOn w:val="Note"/>
    <w:rsid w:val="00BF286C"/>
    <w:pPr>
      <w:tabs>
        <w:tab w:val="clear" w:pos="680"/>
      </w:tabs>
      <w:spacing w:before="60" w:after="60"/>
    </w:pPr>
  </w:style>
  <w:style w:type="paragraph" w:customStyle="1" w:styleId="SubHeading2">
    <w:name w:val="SubHeading2"/>
    <w:basedOn w:val="HeadingBase"/>
    <w:rsid w:val="00BF286C"/>
    <w:pPr>
      <w:spacing w:before="240" w:after="60"/>
    </w:pPr>
    <w:rPr>
      <w:sz w:val="20"/>
    </w:rPr>
  </w:style>
  <w:style w:type="paragraph" w:customStyle="1" w:styleId="SubHeading1">
    <w:name w:val="SubHeading1"/>
    <w:basedOn w:val="HeadingBase"/>
    <w:rsid w:val="00BF286C"/>
    <w:pPr>
      <w:spacing w:before="240" w:after="60"/>
    </w:pPr>
    <w:rPr>
      <w:color w:val="918585"/>
      <w:sz w:val="22"/>
    </w:rPr>
  </w:style>
  <w:style w:type="paragraph" w:customStyle="1" w:styleId="SideHeading">
    <w:name w:val="Side Heading"/>
    <w:basedOn w:val="HeadingBase"/>
    <w:rsid w:val="00BF2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86C"/>
    <w:pPr>
      <w:tabs>
        <w:tab w:val="num" w:pos="360"/>
      </w:tabs>
    </w:pPr>
  </w:style>
  <w:style w:type="paragraph" w:styleId="PlainText">
    <w:name w:val="Plain Text"/>
    <w:basedOn w:val="Normal"/>
    <w:link w:val="PlainTextChar"/>
    <w:rsid w:val="00BF286C"/>
    <w:rPr>
      <w:sz w:val="20"/>
    </w:rPr>
  </w:style>
  <w:style w:type="character" w:customStyle="1" w:styleId="PlainTextChar">
    <w:name w:val="Plain Text Char"/>
    <w:basedOn w:val="DefaultParagraphFont"/>
    <w:link w:val="PlainText"/>
    <w:rsid w:val="00BF286C"/>
    <w:rPr>
      <w:rFonts w:ascii="Courier New" w:eastAsia="Times New Roman" w:hAnsi="Courier New" w:cs="Times New Roman"/>
      <w:sz w:val="20"/>
      <w:szCs w:val="20"/>
      <w:lang w:eastAsia="en-US"/>
    </w:rPr>
  </w:style>
  <w:style w:type="character" w:customStyle="1" w:styleId="MenuOption">
    <w:name w:val="Menu Option"/>
    <w:basedOn w:val="DefaultParagraphFont"/>
    <w:rsid w:val="00BF286C"/>
    <w:rPr>
      <w:b/>
      <w:smallCaps/>
    </w:rPr>
  </w:style>
  <w:style w:type="paragraph" w:customStyle="1" w:styleId="TableListNumber">
    <w:name w:val="Table List Number"/>
    <w:basedOn w:val="ListNumber"/>
    <w:rsid w:val="00BF286C"/>
    <w:pPr>
      <w:numPr>
        <w:numId w:val="0"/>
      </w:numPr>
    </w:pPr>
  </w:style>
  <w:style w:type="paragraph" w:styleId="TOC4">
    <w:name w:val="toc 4"/>
    <w:basedOn w:val="TOCBase"/>
    <w:next w:val="Normal"/>
    <w:semiHidden/>
    <w:rsid w:val="00BF286C"/>
    <w:pPr>
      <w:tabs>
        <w:tab w:val="right" w:leader="dot" w:pos="9071"/>
      </w:tabs>
      <w:ind w:left="1701"/>
    </w:pPr>
  </w:style>
  <w:style w:type="paragraph" w:customStyle="1" w:styleId="ListAlpha">
    <w:name w:val="List Alpha"/>
    <w:basedOn w:val="List"/>
    <w:rsid w:val="00BF286C"/>
    <w:pPr>
      <w:numPr>
        <w:numId w:val="9"/>
      </w:numPr>
    </w:pPr>
  </w:style>
  <w:style w:type="paragraph" w:customStyle="1" w:styleId="ListAlpha2">
    <w:name w:val="List Alpha 2"/>
    <w:basedOn w:val="List2"/>
    <w:rsid w:val="00BF286C"/>
    <w:pPr>
      <w:numPr>
        <w:numId w:val="8"/>
      </w:numPr>
    </w:pPr>
  </w:style>
  <w:style w:type="paragraph" w:styleId="List2">
    <w:name w:val="List 2"/>
    <w:basedOn w:val="BodyText"/>
    <w:rsid w:val="00BF286C"/>
    <w:pPr>
      <w:tabs>
        <w:tab w:val="left" w:pos="680"/>
      </w:tabs>
      <w:spacing w:before="60" w:after="60"/>
      <w:ind w:left="680" w:hanging="340"/>
    </w:pPr>
  </w:style>
  <w:style w:type="paragraph" w:styleId="List3">
    <w:name w:val="List 3"/>
    <w:basedOn w:val="BodyText"/>
    <w:rsid w:val="00BF286C"/>
    <w:pPr>
      <w:tabs>
        <w:tab w:val="left" w:pos="1021"/>
      </w:tabs>
      <w:spacing w:before="60" w:after="60"/>
      <w:ind w:left="1020" w:hanging="340"/>
    </w:pPr>
  </w:style>
  <w:style w:type="paragraph" w:styleId="List4">
    <w:name w:val="List 4"/>
    <w:basedOn w:val="BodyText"/>
    <w:rsid w:val="00BF286C"/>
    <w:pPr>
      <w:tabs>
        <w:tab w:val="left" w:pos="1361"/>
      </w:tabs>
      <w:spacing w:before="60" w:after="60"/>
      <w:ind w:left="1361" w:hanging="340"/>
    </w:pPr>
  </w:style>
  <w:style w:type="paragraph" w:styleId="List5">
    <w:name w:val="List 5"/>
    <w:basedOn w:val="BodyText"/>
    <w:rsid w:val="00BF286C"/>
    <w:pPr>
      <w:tabs>
        <w:tab w:val="left" w:pos="1701"/>
      </w:tabs>
      <w:spacing w:before="60" w:after="60"/>
      <w:ind w:left="1701" w:hanging="340"/>
    </w:pPr>
  </w:style>
  <w:style w:type="paragraph" w:styleId="ListBullet3">
    <w:name w:val="List Bullet 3"/>
    <w:basedOn w:val="List3"/>
    <w:rsid w:val="00BF286C"/>
    <w:pPr>
      <w:numPr>
        <w:numId w:val="14"/>
      </w:numPr>
      <w:tabs>
        <w:tab w:val="clear" w:pos="1021"/>
      </w:tabs>
      <w:ind w:left="1037" w:hanging="357"/>
    </w:pPr>
  </w:style>
  <w:style w:type="paragraph" w:styleId="ListBullet4">
    <w:name w:val="List Bullet 4"/>
    <w:basedOn w:val="List4"/>
    <w:rsid w:val="00BF286C"/>
    <w:pPr>
      <w:numPr>
        <w:numId w:val="3"/>
      </w:numPr>
      <w:tabs>
        <w:tab w:val="clear" w:pos="1361"/>
      </w:tabs>
    </w:pPr>
  </w:style>
  <w:style w:type="paragraph" w:styleId="ListBullet5">
    <w:name w:val="List Bullet 5"/>
    <w:basedOn w:val="List5"/>
    <w:rsid w:val="00BF286C"/>
    <w:pPr>
      <w:numPr>
        <w:numId w:val="4"/>
      </w:numPr>
    </w:pPr>
  </w:style>
  <w:style w:type="paragraph" w:styleId="ListContinue2">
    <w:name w:val="List Continue 2"/>
    <w:basedOn w:val="List2"/>
    <w:rsid w:val="00BF286C"/>
    <w:pPr>
      <w:ind w:firstLine="0"/>
    </w:pPr>
  </w:style>
  <w:style w:type="paragraph" w:styleId="ListContinue3">
    <w:name w:val="List Continue 3"/>
    <w:basedOn w:val="List3"/>
    <w:rsid w:val="00BF286C"/>
    <w:pPr>
      <w:ind w:left="1021" w:firstLine="0"/>
    </w:pPr>
  </w:style>
  <w:style w:type="paragraph" w:styleId="ListContinue4">
    <w:name w:val="List Continue 4"/>
    <w:basedOn w:val="List4"/>
    <w:rsid w:val="00BF286C"/>
    <w:pPr>
      <w:ind w:firstLine="0"/>
    </w:pPr>
  </w:style>
  <w:style w:type="paragraph" w:styleId="ListContinue5">
    <w:name w:val="List Continue 5"/>
    <w:basedOn w:val="List5"/>
    <w:rsid w:val="00BF286C"/>
    <w:pPr>
      <w:ind w:firstLine="0"/>
    </w:pPr>
  </w:style>
  <w:style w:type="paragraph" w:styleId="ListNumber3">
    <w:name w:val="List Number 3"/>
    <w:basedOn w:val="List3"/>
    <w:rsid w:val="00BF286C"/>
    <w:pPr>
      <w:numPr>
        <w:numId w:val="5"/>
      </w:numPr>
    </w:pPr>
  </w:style>
  <w:style w:type="paragraph" w:styleId="ListNumber4">
    <w:name w:val="List Number 4"/>
    <w:basedOn w:val="List4"/>
    <w:rsid w:val="00BF286C"/>
    <w:pPr>
      <w:numPr>
        <w:numId w:val="6"/>
      </w:numPr>
    </w:pPr>
  </w:style>
  <w:style w:type="paragraph" w:styleId="ListNumber5">
    <w:name w:val="List Number 5"/>
    <w:basedOn w:val="List5"/>
    <w:rsid w:val="00BF286C"/>
    <w:pPr>
      <w:numPr>
        <w:numId w:val="7"/>
      </w:numPr>
    </w:pPr>
  </w:style>
  <w:style w:type="paragraph" w:styleId="BlockText">
    <w:name w:val="Block Text"/>
    <w:basedOn w:val="Normal"/>
    <w:rsid w:val="00BF286C"/>
    <w:pPr>
      <w:spacing w:after="120"/>
      <w:ind w:left="1440" w:right="1440"/>
    </w:pPr>
  </w:style>
  <w:style w:type="character" w:customStyle="1" w:styleId="Subscript">
    <w:name w:val="Subscript"/>
    <w:basedOn w:val="DefaultParagraphFont"/>
    <w:rsid w:val="00BF286C"/>
    <w:rPr>
      <w:sz w:val="16"/>
      <w:vertAlign w:val="subscript"/>
    </w:rPr>
  </w:style>
  <w:style w:type="character" w:customStyle="1" w:styleId="Superscript">
    <w:name w:val="Superscript"/>
    <w:basedOn w:val="DefaultParagraphFont"/>
    <w:rsid w:val="00BF286C"/>
    <w:rPr>
      <w:sz w:val="16"/>
      <w:vertAlign w:val="superscript"/>
    </w:rPr>
  </w:style>
  <w:style w:type="character" w:customStyle="1" w:styleId="Symbols">
    <w:name w:val="Symbols"/>
    <w:basedOn w:val="DefaultParagraphFont"/>
    <w:rsid w:val="00BF286C"/>
    <w:rPr>
      <w:rFonts w:ascii="Symbol" w:hAnsi="Symbol"/>
    </w:rPr>
  </w:style>
  <w:style w:type="character" w:customStyle="1" w:styleId="MenuOptions">
    <w:name w:val="Menu Options"/>
    <w:basedOn w:val="DefaultParagraphFont"/>
    <w:rsid w:val="00BF286C"/>
    <w:rPr>
      <w:rFonts w:ascii="Arial Narrow" w:hAnsi="Arial Narrow"/>
      <w:smallCaps/>
    </w:rPr>
  </w:style>
  <w:style w:type="character" w:customStyle="1" w:styleId="Buttons">
    <w:name w:val="Buttons"/>
    <w:basedOn w:val="DefaultParagraphFont"/>
    <w:rsid w:val="00BF286C"/>
    <w:rPr>
      <w:b/>
    </w:rPr>
  </w:style>
  <w:style w:type="character" w:customStyle="1" w:styleId="Underlined">
    <w:name w:val="Underlined"/>
    <w:basedOn w:val="DefaultParagraphFont"/>
    <w:rsid w:val="00BF286C"/>
    <w:rPr>
      <w:u w:val="single"/>
    </w:rPr>
  </w:style>
  <w:style w:type="paragraph" w:customStyle="1" w:styleId="TableBodyTextRight">
    <w:name w:val="Table Body Text Right"/>
    <w:basedOn w:val="TableBodyText"/>
    <w:rsid w:val="00BF286C"/>
    <w:pPr>
      <w:widowControl w:val="0"/>
      <w:autoSpaceDE w:val="0"/>
      <w:autoSpaceDN w:val="0"/>
      <w:adjustRightInd w:val="0"/>
      <w:jc w:val="right"/>
    </w:pPr>
    <w:rPr>
      <w:rFonts w:cs="Arial"/>
      <w:szCs w:val="18"/>
    </w:rPr>
  </w:style>
  <w:style w:type="paragraph" w:customStyle="1" w:styleId="CopyrightText">
    <w:name w:val="Copyright Text"/>
    <w:basedOn w:val="BodyText"/>
    <w:rsid w:val="00BF286C"/>
    <w:rPr>
      <w:sz w:val="18"/>
    </w:rPr>
  </w:style>
  <w:style w:type="paragraph" w:customStyle="1" w:styleId="BodySmallRight">
    <w:name w:val="Body Small Right"/>
    <w:basedOn w:val="BodyTextRight"/>
    <w:rsid w:val="00BF286C"/>
    <w:rPr>
      <w:sz w:val="18"/>
      <w:szCs w:val="18"/>
    </w:rPr>
  </w:style>
  <w:style w:type="paragraph" w:customStyle="1" w:styleId="MarginEdition">
    <w:name w:val="Margin Edition"/>
    <w:basedOn w:val="MarginNote"/>
    <w:rsid w:val="00BF286C"/>
    <w:pPr>
      <w:spacing w:before="0" w:after="0"/>
    </w:pPr>
    <w:rPr>
      <w:rFonts w:ascii="Times New Roman" w:hAnsi="Times New Roman"/>
      <w:color w:val="999999"/>
    </w:rPr>
  </w:style>
  <w:style w:type="paragraph" w:customStyle="1" w:styleId="Spacer">
    <w:name w:val="Spacer"/>
    <w:basedOn w:val="Normal"/>
    <w:rsid w:val="00BF286C"/>
    <w:rPr>
      <w:sz w:val="2"/>
      <w:szCs w:val="2"/>
    </w:rPr>
  </w:style>
  <w:style w:type="character" w:customStyle="1" w:styleId="Small">
    <w:name w:val="Small"/>
    <w:basedOn w:val="DefaultParagraphFont"/>
    <w:rsid w:val="00BF286C"/>
    <w:rPr>
      <w:sz w:val="16"/>
    </w:rPr>
  </w:style>
  <w:style w:type="paragraph" w:customStyle="1" w:styleId="WideTable">
    <w:name w:val="Wide Table"/>
    <w:basedOn w:val="Normal"/>
    <w:rsid w:val="00BF286C"/>
    <w:pPr>
      <w:ind w:left="-1418"/>
    </w:pPr>
    <w:rPr>
      <w:sz w:val="2"/>
      <w:szCs w:val="2"/>
    </w:rPr>
  </w:style>
  <w:style w:type="character" w:styleId="PageNumber">
    <w:name w:val="page number"/>
    <w:basedOn w:val="DefaultParagraphFont"/>
    <w:rsid w:val="00BF286C"/>
  </w:style>
  <w:style w:type="paragraph" w:styleId="Quote">
    <w:name w:val="Quote"/>
    <w:basedOn w:val="Heading1"/>
    <w:link w:val="QuoteChar"/>
    <w:qFormat/>
    <w:rsid w:val="00BF286C"/>
    <w:rPr>
      <w:b w:val="0"/>
      <w:sz w:val="72"/>
      <w:szCs w:val="72"/>
      <w:lang w:val="en-NZ"/>
    </w:rPr>
  </w:style>
  <w:style w:type="character" w:customStyle="1" w:styleId="QuoteChar">
    <w:name w:val="Quote Char"/>
    <w:basedOn w:val="DefaultParagraphFont"/>
    <w:link w:val="Quote"/>
    <w:rsid w:val="00BF2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86C"/>
    <w:pPr>
      <w:pageBreakBefore/>
    </w:pPr>
  </w:style>
  <w:style w:type="paragraph" w:customStyle="1" w:styleId="Border">
    <w:name w:val="Border"/>
    <w:basedOn w:val="Normal"/>
    <w:qFormat/>
    <w:rsid w:val="00BF2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86C"/>
    <w:rPr>
      <w:b/>
      <w:bCs/>
      <w:i/>
      <w:iCs/>
      <w:color w:val="auto"/>
    </w:rPr>
  </w:style>
  <w:style w:type="paragraph" w:styleId="IntenseQuote">
    <w:name w:val="Intense Quote"/>
    <w:basedOn w:val="Normal"/>
    <w:next w:val="Normal"/>
    <w:link w:val="IntenseQuoteChar"/>
    <w:uiPriority w:val="30"/>
    <w:qFormat/>
    <w:rsid w:val="00BF2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86C"/>
    <w:rPr>
      <w:smallCaps/>
      <w:color w:val="auto"/>
      <w:u w:val="single"/>
    </w:rPr>
  </w:style>
  <w:style w:type="character" w:styleId="IntenseReference">
    <w:name w:val="Intense Reference"/>
    <w:basedOn w:val="DefaultParagraphFont"/>
    <w:uiPriority w:val="32"/>
    <w:qFormat/>
    <w:rsid w:val="00BF286C"/>
    <w:rPr>
      <w:b/>
      <w:bCs/>
      <w:smallCaps/>
      <w:color w:val="auto"/>
      <w:spacing w:val="5"/>
      <w:u w:val="single"/>
    </w:rPr>
  </w:style>
  <w:style w:type="paragraph" w:customStyle="1" w:styleId="2ColumnHeading">
    <w:name w:val="2Column Heading"/>
    <w:basedOn w:val="BodyText"/>
    <w:qFormat/>
    <w:rsid w:val="00BF286C"/>
    <w:pPr>
      <w:spacing w:after="60"/>
      <w:ind w:left="-2268"/>
    </w:pPr>
    <w:rPr>
      <w:b/>
    </w:rPr>
  </w:style>
  <w:style w:type="paragraph" w:customStyle="1" w:styleId="Heading1TOC">
    <w:name w:val="Heading1 TOC"/>
    <w:basedOn w:val="Normal"/>
    <w:qFormat/>
    <w:rsid w:val="00BF286C"/>
    <w:pPr>
      <w:spacing w:before="240" w:after="120"/>
    </w:pPr>
    <w:rPr>
      <w:rFonts w:ascii="Times New Roman" w:hAnsi="Times New Roman"/>
      <w:b/>
      <w:sz w:val="32"/>
    </w:rPr>
  </w:style>
  <w:style w:type="paragraph" w:customStyle="1" w:styleId="Heading2TOC">
    <w:name w:val="Heading2 TOC"/>
    <w:basedOn w:val="Normal"/>
    <w:qFormat/>
    <w:rsid w:val="00BF286C"/>
    <w:pPr>
      <w:spacing w:before="240" w:after="60"/>
    </w:pPr>
    <w:rPr>
      <w:rFonts w:ascii="Times New Roman" w:hAnsi="Times New Roman"/>
      <w:b/>
      <w:sz w:val="28"/>
    </w:rPr>
  </w:style>
  <w:style w:type="character" w:customStyle="1" w:styleId="Underline">
    <w:name w:val="Underline"/>
    <w:basedOn w:val="DefaultParagraphFont"/>
    <w:qFormat/>
    <w:rsid w:val="00BF286C"/>
    <w:rPr>
      <w:u w:val="single"/>
    </w:rPr>
  </w:style>
  <w:style w:type="character" w:customStyle="1" w:styleId="BoldandItalics">
    <w:name w:val="Bold and Italics"/>
    <w:qFormat/>
    <w:rsid w:val="00BF286C"/>
    <w:rPr>
      <w:b/>
      <w:i/>
      <w:u w:val="none"/>
    </w:rPr>
  </w:style>
  <w:style w:type="paragraph" w:styleId="BalloonText">
    <w:name w:val="Balloon Text"/>
    <w:basedOn w:val="Normal"/>
    <w:link w:val="BalloonTextChar"/>
    <w:rsid w:val="00BF286C"/>
    <w:rPr>
      <w:rFonts w:ascii="Tahoma" w:hAnsi="Tahoma" w:cs="Tahoma"/>
      <w:sz w:val="16"/>
      <w:szCs w:val="16"/>
    </w:rPr>
  </w:style>
  <w:style w:type="character" w:customStyle="1" w:styleId="BalloonTextChar">
    <w:name w:val="Balloon Text Char"/>
    <w:basedOn w:val="DefaultParagraphFont"/>
    <w:link w:val="BalloonText"/>
    <w:rsid w:val="00BF2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86C"/>
    <w:rPr>
      <w:b/>
      <w:color w:val="660033"/>
      <w:spacing w:val="0"/>
    </w:rPr>
  </w:style>
  <w:style w:type="paragraph" w:customStyle="1" w:styleId="Nameditemlist">
    <w:name w:val="Named item list"/>
    <w:basedOn w:val="BodyText"/>
    <w:qFormat/>
    <w:rsid w:val="00BF286C"/>
    <w:pPr>
      <w:tabs>
        <w:tab w:val="left" w:pos="2835"/>
      </w:tabs>
      <w:ind w:left="2835" w:hanging="2835"/>
    </w:pPr>
  </w:style>
  <w:style w:type="paragraph" w:customStyle="1" w:styleId="BodyTextnopadding">
    <w:name w:val="Body Text no padding"/>
    <w:basedOn w:val="BodyText"/>
    <w:qFormat/>
    <w:rsid w:val="00BF286C"/>
    <w:pPr>
      <w:spacing w:before="0" w:after="0"/>
    </w:pPr>
  </w:style>
  <w:style w:type="paragraph" w:customStyle="1" w:styleId="BodyTextBold">
    <w:name w:val="Body Text Bold"/>
    <w:basedOn w:val="BodyText"/>
    <w:qFormat/>
    <w:rsid w:val="00BF286C"/>
    <w:rPr>
      <w:b/>
    </w:rPr>
  </w:style>
  <w:style w:type="character" w:styleId="Hyperlink">
    <w:name w:val="Hyperlink"/>
    <w:basedOn w:val="DefaultParagraphFont"/>
    <w:uiPriority w:val="99"/>
    <w:unhideWhenUsed/>
    <w:rsid w:val="007A1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7520</Characters>
  <Application>Microsoft Office Word</Application>
  <DocSecurity>0</DocSecurity>
  <Lines>170</Lines>
  <Paragraphs>135</Paragraphs>
  <ScaleCrop>false</ScaleCrop>
  <Company>Author-it Software Corporation Ltd.</Company>
  <LinksUpToDate>false</LinksUpToDate>
  <CharactersWithSpaces>8559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AHCARB502 Identify, select and specify trees</dc:title>
  <dc:subject>Approved</dc:subject>
  <dc:creator>Skills Impact</dc:creator>
  <cp:keywords>Release: 1</cp:keywords>
  <dc:description>Review Date: 12 April 2008</dc:description>
  <cp:lastModifiedBy>HSD_TPCMSd.prod</cp:lastModifiedBy>
  <cp:revision>3</cp:revision>
  <dcterms:created xsi:type="dcterms:W3CDTF">2021-03-30T02:01:00Z</dcterms:created>
  <dcterms:modified xsi:type="dcterms:W3CDTF">2021-03-30T02:01:00Z</dcterms:modified>
</cp:coreProperties>
</file>