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06E6" w:rsidP="009806E6">
      <w:pPr>
        <w:pStyle w:val="Title"/>
      </w:pPr>
      <w:r>
        <w:fldChar w:fldCharType="begin"/>
      </w:r>
      <w:r>
        <w:instrText xml:space="preserve"> TITLE   \* MERGEFORMAT </w:instrText>
      </w:r>
      <w:r>
        <w:fldChar w:fldCharType="separate"/>
      </w:r>
      <w:r>
        <w:t>Assessment Requirements for AHCARB406 Verify pruning specifications</w:t>
      </w:r>
      <w:r>
        <w:fldChar w:fldCharType="end"/>
      </w:r>
    </w:p>
    <w:p w:rsidR="009806E6" w:rsidP="009806E6">
      <w:pPr>
        <w:pStyle w:val="Version"/>
        <w:sectPr w:rsidSect="00B558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58F2" w:rsidP="00B558F2">
      <w:pPr>
        <w:pStyle w:val="SuperHeading"/>
      </w:pPr>
      <w:r w:rsidRPr="00B558F2">
        <w:t>Assessment Requirements for AHCARB406 Verify pruning specifications</w:t>
      </w:r>
    </w:p>
    <w:p w:rsidR="00000000" w:rsidRPr="00B558F2" w:rsidP="00B558F2">
      <w:pPr>
        <w:pStyle w:val="Heading1"/>
      </w:pPr>
      <w:bookmarkStart w:id="1" w:name="O_1060189"/>
      <w:bookmarkEnd w:id="1"/>
      <w:r w:rsidRPr="00B558F2">
        <w:t>Modification History</w:t>
      </w:r>
    </w:p>
    <w:tbl>
      <w:tblPr>
        <w:tblW w:w="9520" w:type="dxa"/>
        <w:tblLayout w:type="fixed"/>
        <w:tblCellMar>
          <w:left w:w="62" w:type="dxa"/>
          <w:right w:w="62" w:type="dxa"/>
        </w:tblCellMar>
        <w:tblLook w:val="0000"/>
      </w:tblPr>
      <w:tblGrid>
        <w:gridCol w:w="2581"/>
        <w:gridCol w:w="6939"/>
      </w:tblGrid>
      <w:tr w:rsidTr="00B558F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8F2">
            <w:pPr>
              <w:pStyle w:val="BodyTextBold"/>
              <w:rPr>
                <w:lang w:val="en-NZ"/>
              </w:rPr>
            </w:pPr>
            <w:r w:rsidRPr="00B558F2">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8F2">
            <w:pPr>
              <w:pStyle w:val="BodyTextBold"/>
              <w:rPr>
                <w:lang w:val="en-NZ"/>
              </w:rPr>
            </w:pPr>
            <w:r w:rsidRPr="00B558F2">
              <w:t>Comments</w:t>
            </w:r>
          </w:p>
        </w:tc>
      </w:tr>
      <w:tr w:rsidTr="00B558F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8F2">
            <w:pPr>
              <w:pStyle w:val="BodyText"/>
              <w:rPr>
                <w:lang w:val="en-NZ"/>
              </w:rPr>
            </w:pPr>
            <w:r w:rsidRPr="00B558F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58F2" w:rsidP="00B558F2">
            <w:pPr>
              <w:pStyle w:val="BodyText"/>
            </w:pPr>
            <w:r w:rsidRPr="00B558F2">
              <w:t>This version released with AHC Agriculture, Horticulture and Conservation and Land Management Training Package Version 5.0.</w:t>
            </w:r>
          </w:p>
        </w:tc>
      </w:tr>
    </w:tbl>
    <w:p w:rsidR="00000000" w:rsidRPr="00B558F2" w:rsidP="00B558F2">
      <w:pPr>
        <w:pStyle w:val="BodyText"/>
      </w:pPr>
    </w:p>
    <w:p w:rsidR="00000000" w:rsidRPr="00B558F2" w:rsidP="00B558F2">
      <w:pPr>
        <w:pStyle w:val="AllowPageBreak"/>
      </w:pPr>
    </w:p>
    <w:p w:rsidR="00000000" w:rsidRPr="00B558F2" w:rsidP="00B558F2">
      <w:pPr>
        <w:pStyle w:val="Heading1"/>
      </w:pPr>
      <w:bookmarkStart w:id="2" w:name="O_1060190"/>
      <w:bookmarkEnd w:id="2"/>
      <w:r w:rsidRPr="00B558F2">
        <w:t>Performance Evidence</w:t>
      </w:r>
    </w:p>
    <w:p w:rsidR="00000000" w:rsidRPr="00B558F2" w:rsidP="009806E6">
      <w:pPr>
        <w:pStyle w:val="BodyText"/>
      </w:pPr>
      <w:r w:rsidRPr="00B558F2">
        <w:t>An individual demonstrating competency must satisfy all of the elements and performance cr</w:t>
      </w:r>
      <w:r w:rsidRPr="00B558F2">
        <w:t>iteria in this unit.</w:t>
      </w:r>
    </w:p>
    <w:p w:rsidR="00000000" w:rsidRPr="00B558F2" w:rsidP="009806E6">
      <w:pPr>
        <w:pStyle w:val="BodyText"/>
      </w:pPr>
      <w:r w:rsidRPr="00B558F2">
        <w:t>There must be evidence that the individual has verified pruning specifications on at least nine trees for three different classes of pruning, with no more than one pruning class per tree, including:</w:t>
      </w:r>
    </w:p>
    <w:p w:rsidR="00000000" w:rsidRPr="00B558F2" w:rsidP="00B558F2">
      <w:pPr>
        <w:pStyle w:val="ListBullet"/>
      </w:pPr>
      <w:r w:rsidRPr="00B558F2">
        <w:t>confirmed and identified tree speci</w:t>
      </w:r>
      <w:r w:rsidRPr="00B558F2">
        <w:t xml:space="preserve">es to be pruned and its size and characteristics </w:t>
      </w:r>
    </w:p>
    <w:p w:rsidR="00000000" w:rsidRPr="00B558F2" w:rsidP="00B558F2">
      <w:pPr>
        <w:pStyle w:val="ListBullet"/>
      </w:pPr>
      <w:r w:rsidRPr="00B558F2">
        <w:t xml:space="preserve">assessed and documented site safety and implemented controls </w:t>
      </w:r>
    </w:p>
    <w:p w:rsidR="00000000" w:rsidRPr="00B558F2" w:rsidP="00B558F2">
      <w:pPr>
        <w:pStyle w:val="ListBullet"/>
      </w:pPr>
      <w:r w:rsidRPr="00B558F2">
        <w:t xml:space="preserve">assessed the tree to be pruned for condition and growing environment and determined planned pruning operations and compensatory tree care </w:t>
      </w:r>
    </w:p>
    <w:p w:rsidR="00000000" w:rsidRPr="00B558F2" w:rsidP="00B558F2">
      <w:pPr>
        <w:pStyle w:val="ListBullet"/>
      </w:pPr>
      <w:r w:rsidRPr="00B558F2">
        <w:t>reviewed and confirmed planned pruning operations complied with client brief, arborist specifications and industry standards</w:t>
      </w:r>
    </w:p>
    <w:p w:rsidR="00000000" w:rsidRPr="00B558F2" w:rsidP="00B558F2">
      <w:pPr>
        <w:pStyle w:val="ListBullet"/>
      </w:pPr>
      <w:r w:rsidRPr="00B558F2">
        <w:t>documented planned pruning operations and confirmed with client and arborist</w:t>
      </w:r>
    </w:p>
    <w:p w:rsidR="00000000" w:rsidRPr="00B558F2" w:rsidP="00B558F2">
      <w:pPr>
        <w:pStyle w:val="ListBullet"/>
      </w:pPr>
      <w:r w:rsidRPr="00B558F2">
        <w:t>prepared pruning specification and contract for approv</w:t>
      </w:r>
      <w:r w:rsidRPr="00B558F2">
        <w:t xml:space="preserve">als and provided specifications to work team </w:t>
      </w:r>
    </w:p>
    <w:p w:rsidR="00000000" w:rsidRPr="00B558F2" w:rsidP="00B558F2">
      <w:pPr>
        <w:pStyle w:val="ListBullet"/>
      </w:pPr>
      <w:r w:rsidRPr="00B558F2">
        <w:t>assessed completed pruning works against specifications and implemented remedial action for non-compliance</w:t>
      </w:r>
    </w:p>
    <w:p w:rsidR="00000000" w:rsidRPr="00B558F2" w:rsidP="00B558F2">
      <w:pPr>
        <w:pStyle w:val="ListBullet"/>
      </w:pPr>
      <w:r w:rsidRPr="00B558F2">
        <w:t>reviewed pruning operations and documented future improvements</w:t>
      </w:r>
    </w:p>
    <w:p w:rsidR="00000000" w:rsidRPr="00B558F2" w:rsidP="00B558F2">
      <w:pPr>
        <w:pStyle w:val="ListBullet"/>
      </w:pPr>
      <w:r w:rsidRPr="00B558F2">
        <w:t>maintained records.</w:t>
      </w:r>
    </w:p>
    <w:p w:rsidR="00000000" w:rsidRPr="00B558F2" w:rsidP="00B558F2">
      <w:pPr>
        <w:pStyle w:val="AllowPageBreak"/>
      </w:pPr>
    </w:p>
    <w:p w:rsidR="00000000" w:rsidRPr="00B558F2" w:rsidP="00B558F2">
      <w:pPr>
        <w:pStyle w:val="Heading1"/>
      </w:pPr>
      <w:bookmarkStart w:id="3" w:name="O_1060191"/>
      <w:bookmarkEnd w:id="3"/>
      <w:r w:rsidRPr="00B558F2">
        <w:t>K</w:t>
      </w:r>
      <w:r w:rsidRPr="00B558F2">
        <w:t>nowledge Evidence</w:t>
      </w:r>
    </w:p>
    <w:p w:rsidR="00000000" w:rsidRPr="00B558F2" w:rsidP="009806E6">
      <w:pPr>
        <w:pStyle w:val="BodyText"/>
      </w:pPr>
      <w:r w:rsidRPr="00B558F2">
        <w:t>An individual must be able to demonstrate the knowledge required to perform the tasks outlined in the elements and performance criteria of this unit. This includes knowledge of:</w:t>
      </w:r>
    </w:p>
    <w:p w:rsidR="00000000" w:rsidRPr="00B558F2" w:rsidP="00B558F2">
      <w:pPr>
        <w:pStyle w:val="ListBullet"/>
      </w:pPr>
      <w:r w:rsidRPr="00B558F2">
        <w:t>work health, safety, site and environment, including:</w:t>
      </w:r>
    </w:p>
    <w:p w:rsidR="00000000" w:rsidRPr="00B558F2" w:rsidP="00B558F2">
      <w:pPr>
        <w:pStyle w:val="ListBullet2"/>
      </w:pPr>
      <w:r w:rsidRPr="00B558F2">
        <w:t>prep</w:t>
      </w:r>
      <w:r w:rsidRPr="00B558F2">
        <w:t>aring job safety analysis and safe work method statements for site-specific risks</w:t>
      </w:r>
    </w:p>
    <w:p w:rsidR="00000000" w:rsidRPr="00B558F2" w:rsidP="00B558F2">
      <w:pPr>
        <w:pStyle w:val="ListBullet2"/>
      </w:pPr>
      <w:r w:rsidRPr="00B558F2">
        <w:t>personal protective equipment used when climbing</w:t>
      </w:r>
    </w:p>
    <w:p w:rsidR="00000000" w:rsidRPr="00B558F2" w:rsidP="00B558F2">
      <w:pPr>
        <w:pStyle w:val="ListBullet2"/>
      </w:pPr>
      <w:r w:rsidRPr="00B558F2">
        <w:t>safety and procedures when working near overhead power lines</w:t>
      </w:r>
    </w:p>
    <w:p w:rsidR="00000000" w:rsidRPr="00B558F2" w:rsidP="00B558F2">
      <w:pPr>
        <w:pStyle w:val="ListBullet"/>
      </w:pPr>
      <w:r w:rsidRPr="00B558F2">
        <w:t>specifications and Aust</w:t>
      </w:r>
      <w:r w:rsidRPr="00B558F2">
        <w:t>ralian Standard AS4373 for crown maintenance, including:</w:t>
      </w:r>
    </w:p>
    <w:p w:rsidR="00000000" w:rsidRPr="00B558F2" w:rsidP="00B558F2">
      <w:pPr>
        <w:pStyle w:val="ListBullet2"/>
      </w:pPr>
      <w:r w:rsidRPr="00B558F2">
        <w:t>dead wooding</w:t>
      </w:r>
    </w:p>
    <w:p w:rsidR="00000000" w:rsidRPr="00B558F2" w:rsidP="00B558F2">
      <w:pPr>
        <w:pStyle w:val="ListBullet2"/>
      </w:pPr>
      <w:r w:rsidRPr="00B558F2">
        <w:t>crown thinning</w:t>
      </w:r>
    </w:p>
    <w:p w:rsidR="00000000" w:rsidRPr="00B558F2" w:rsidP="00B558F2">
      <w:pPr>
        <w:pStyle w:val="ListBullet2"/>
      </w:pPr>
      <w:r w:rsidRPr="00B558F2">
        <w:t>selective pruning</w:t>
      </w:r>
    </w:p>
    <w:p w:rsidR="00000000" w:rsidRPr="00B558F2" w:rsidP="00B558F2">
      <w:pPr>
        <w:pStyle w:val="ListBullet2"/>
      </w:pPr>
      <w:r w:rsidRPr="00B558F2">
        <w:t>formative pruning</w:t>
      </w:r>
    </w:p>
    <w:p w:rsidR="00000000" w:rsidRPr="00B558F2" w:rsidP="00B558F2">
      <w:pPr>
        <w:pStyle w:val="ListBullet"/>
      </w:pPr>
      <w:r w:rsidRPr="00B558F2">
        <w:t>specifications and Australian Standard AS4373 for crown modification, including:</w:t>
      </w:r>
    </w:p>
    <w:p w:rsidR="00000000" w:rsidRPr="00B558F2" w:rsidP="00B558F2">
      <w:pPr>
        <w:pStyle w:val="ListBullet2"/>
      </w:pPr>
      <w:r w:rsidRPr="00B558F2">
        <w:t>reduction pruning</w:t>
      </w:r>
    </w:p>
    <w:p w:rsidR="00000000" w:rsidRPr="00B558F2" w:rsidP="00B558F2">
      <w:pPr>
        <w:pStyle w:val="ListBullet2"/>
      </w:pPr>
      <w:r w:rsidRPr="00B558F2">
        <w:t>crown lifting</w:t>
      </w:r>
    </w:p>
    <w:p w:rsidR="00000000" w:rsidRPr="00B558F2" w:rsidP="00B558F2">
      <w:pPr>
        <w:pStyle w:val="ListBullet2"/>
      </w:pPr>
      <w:r w:rsidRPr="00B558F2">
        <w:t>pollarding</w:t>
      </w:r>
    </w:p>
    <w:p w:rsidR="00000000" w:rsidRPr="00B558F2" w:rsidP="00B558F2">
      <w:pPr>
        <w:pStyle w:val="ListBullet2"/>
      </w:pPr>
      <w:r w:rsidRPr="00B558F2">
        <w:t>remedial</w:t>
      </w:r>
      <w:r w:rsidRPr="00B558F2">
        <w:t xml:space="preserve"> or restorative pruning</w:t>
      </w:r>
    </w:p>
    <w:p w:rsidR="00000000" w:rsidRPr="00B558F2" w:rsidP="00B558F2">
      <w:pPr>
        <w:pStyle w:val="ListBullet2"/>
      </w:pPr>
      <w:r w:rsidRPr="00B558F2">
        <w:t>utilities line clearing</w:t>
      </w:r>
    </w:p>
    <w:p w:rsidR="00000000" w:rsidRPr="00B558F2" w:rsidP="00B558F2">
      <w:pPr>
        <w:pStyle w:val="ListBullet"/>
      </w:pPr>
      <w:r w:rsidRPr="00B558F2">
        <w:t xml:space="preserve">current national recognised industry standards relating to tree pruning operations </w:t>
      </w:r>
    </w:p>
    <w:p w:rsidR="00000000" w:rsidRPr="00B558F2" w:rsidP="00B558F2">
      <w:pPr>
        <w:pStyle w:val="ListBullet"/>
      </w:pPr>
      <w:r w:rsidRPr="00B558F2">
        <w:t>tree species identification standards, including:</w:t>
      </w:r>
    </w:p>
    <w:p w:rsidR="00000000" w:rsidRPr="00B558F2" w:rsidP="00B558F2">
      <w:pPr>
        <w:pStyle w:val="ListBullet2"/>
      </w:pPr>
      <w:r w:rsidRPr="00B558F2">
        <w:t>botanical nomenclature</w:t>
      </w:r>
    </w:p>
    <w:p w:rsidR="00000000" w:rsidRPr="00B558F2" w:rsidP="00B558F2">
      <w:pPr>
        <w:pStyle w:val="ListBullet2"/>
      </w:pPr>
      <w:r w:rsidRPr="00B558F2">
        <w:t>common names</w:t>
      </w:r>
    </w:p>
    <w:p w:rsidR="00000000" w:rsidRPr="00B558F2" w:rsidP="00B558F2">
      <w:pPr>
        <w:pStyle w:val="ListBullet"/>
      </w:pPr>
      <w:r w:rsidRPr="00B558F2">
        <w:t>characteristics of trees and pruning operations, including:</w:t>
      </w:r>
    </w:p>
    <w:p w:rsidR="00000000" w:rsidRPr="00B558F2" w:rsidP="00B558F2">
      <w:pPr>
        <w:pStyle w:val="ListBullet2"/>
      </w:pPr>
      <w:r w:rsidRPr="00B558F2">
        <w:t>approximating height and canopy size and spread</w:t>
      </w:r>
    </w:p>
    <w:p w:rsidR="00000000" w:rsidRPr="00B558F2" w:rsidP="00B558F2">
      <w:pPr>
        <w:pStyle w:val="ListBullet2"/>
      </w:pPr>
      <w:r w:rsidRPr="00B558F2">
        <w:t>trunk dimensions as diameter-at-breast-height (DBH)</w:t>
      </w:r>
    </w:p>
    <w:p w:rsidR="00000000" w:rsidRPr="00B558F2" w:rsidP="00B558F2">
      <w:pPr>
        <w:pStyle w:val="ListBullet2"/>
      </w:pPr>
      <w:r w:rsidRPr="00B558F2">
        <w:t>estimating total crown foliage</w:t>
      </w:r>
    </w:p>
    <w:p w:rsidR="00000000" w:rsidRPr="00B558F2" w:rsidP="00B558F2">
      <w:pPr>
        <w:pStyle w:val="ListBullet2"/>
      </w:pPr>
      <w:r w:rsidRPr="00B558F2">
        <w:t>the location and distribution of branches</w:t>
      </w:r>
    </w:p>
    <w:p w:rsidR="00000000" w:rsidRPr="00B558F2" w:rsidP="00B558F2">
      <w:pPr>
        <w:pStyle w:val="ListBullet2"/>
      </w:pPr>
      <w:r w:rsidRPr="00B558F2">
        <w:t>estimating extent of p</w:t>
      </w:r>
      <w:r w:rsidRPr="00B558F2">
        <w:t>runing as a percentage of canopy</w:t>
      </w:r>
    </w:p>
    <w:p w:rsidR="00000000" w:rsidRPr="00B558F2" w:rsidP="00B558F2">
      <w:pPr>
        <w:pStyle w:val="ListBullet2"/>
      </w:pPr>
      <w:r w:rsidRPr="00B558F2">
        <w:t>specification of key reference points within a tree</w:t>
      </w:r>
    </w:p>
    <w:p w:rsidR="00000000" w:rsidRPr="00B558F2" w:rsidP="00B558F2">
      <w:pPr>
        <w:pStyle w:val="ListBullet"/>
      </w:pPr>
      <w:r w:rsidRPr="00B558F2">
        <w:t>tree’s health, growth habit, structure, stability and growing environment</w:t>
      </w:r>
    </w:p>
    <w:p w:rsidR="00000000" w:rsidRPr="00B558F2" w:rsidP="00B558F2">
      <w:pPr>
        <w:pStyle w:val="ListBullet"/>
      </w:pPr>
      <w:r w:rsidRPr="00B558F2">
        <w:t>post-pruning tree care, including:</w:t>
      </w:r>
    </w:p>
    <w:p w:rsidR="00000000" w:rsidRPr="00B558F2" w:rsidP="00B558F2">
      <w:pPr>
        <w:pStyle w:val="ListBullet2"/>
      </w:pPr>
      <w:r w:rsidRPr="00B558F2">
        <w:t>impacts arising from pruning of live tissue</w:t>
      </w:r>
    </w:p>
    <w:p w:rsidR="00000000" w:rsidRPr="00B558F2" w:rsidP="00B558F2">
      <w:pPr>
        <w:pStyle w:val="ListBullet2"/>
      </w:pPr>
      <w:r w:rsidRPr="00B558F2">
        <w:t>compensatory tree care activities</w:t>
      </w:r>
    </w:p>
    <w:p w:rsidR="00000000" w:rsidRPr="00B558F2" w:rsidP="00B558F2">
      <w:pPr>
        <w:pStyle w:val="ListBullet"/>
      </w:pPr>
      <w:r w:rsidRPr="00B558F2">
        <w:t>minimising transmission of diseases with pruning equipment and materials, including:</w:t>
      </w:r>
    </w:p>
    <w:p w:rsidR="00000000" w:rsidRPr="00B558F2" w:rsidP="00B558F2">
      <w:pPr>
        <w:pStyle w:val="ListBullet2"/>
      </w:pPr>
      <w:r w:rsidRPr="00B558F2">
        <w:t>biosecurity requirements</w:t>
      </w:r>
    </w:p>
    <w:p w:rsidR="00000000" w:rsidRPr="00B558F2" w:rsidP="00B558F2">
      <w:pPr>
        <w:pStyle w:val="ListBullet2"/>
      </w:pPr>
      <w:r w:rsidRPr="00B558F2">
        <w:t xml:space="preserve">basic principles of hygiene when maintaining tools and equipment </w:t>
      </w:r>
    </w:p>
    <w:p w:rsidR="00000000" w:rsidRPr="00B558F2" w:rsidP="00B558F2">
      <w:pPr>
        <w:pStyle w:val="ListBullet"/>
      </w:pPr>
      <w:r w:rsidRPr="00B558F2">
        <w:t>pruning procedures and methods, including:</w:t>
      </w:r>
    </w:p>
    <w:p w:rsidR="00000000" w:rsidRPr="00B558F2" w:rsidP="00B558F2">
      <w:pPr>
        <w:pStyle w:val="ListBullet2"/>
      </w:pPr>
      <w:r w:rsidRPr="00B558F2">
        <w:t>maximum and average diameter of live branches</w:t>
      </w:r>
    </w:p>
    <w:p w:rsidR="00000000" w:rsidRPr="00B558F2" w:rsidP="00B558F2">
      <w:pPr>
        <w:pStyle w:val="ListBullet2"/>
      </w:pPr>
      <w:r w:rsidRPr="00B558F2">
        <w:t>minimum clearance distances</w:t>
      </w:r>
    </w:p>
    <w:p w:rsidR="00000000" w:rsidRPr="00B558F2" w:rsidP="00B558F2">
      <w:pPr>
        <w:pStyle w:val="ListBullet2"/>
      </w:pPr>
      <w:r w:rsidRPr="00B558F2">
        <w:t>branch pattern</w:t>
      </w:r>
    </w:p>
    <w:p w:rsidR="00000000" w:rsidRPr="00B558F2" w:rsidP="00B558F2">
      <w:pPr>
        <w:pStyle w:val="ListBullet2"/>
      </w:pPr>
      <w:r w:rsidRPr="00B558F2">
        <w:t>direction of branch growth by selecting north, south, east or west</w:t>
      </w:r>
    </w:p>
    <w:p w:rsidR="00000000" w:rsidRPr="00B558F2" w:rsidP="00B558F2">
      <w:pPr>
        <w:pStyle w:val="ListBullet2"/>
      </w:pPr>
      <w:r w:rsidRPr="00B558F2">
        <w:t>approximation of branch collar diameter</w:t>
      </w:r>
    </w:p>
    <w:p w:rsidR="00000000" w:rsidRPr="00B558F2" w:rsidP="00B558F2">
      <w:pPr>
        <w:pStyle w:val="ListBullet2"/>
      </w:pPr>
      <w:r w:rsidRPr="00B558F2">
        <w:t>location of pruning point</w:t>
      </w:r>
    </w:p>
    <w:p w:rsidR="00000000" w:rsidRPr="00B558F2" w:rsidP="00B558F2">
      <w:pPr>
        <w:pStyle w:val="ListBullet"/>
      </w:pPr>
      <w:r w:rsidRPr="00B558F2">
        <w:t>crown maintenance and modificati</w:t>
      </w:r>
      <w:r w:rsidRPr="00B558F2">
        <w:t>ons and pruning cut options, including:</w:t>
      </w:r>
    </w:p>
    <w:p w:rsidR="00000000" w:rsidRPr="00B558F2" w:rsidP="00B558F2">
      <w:pPr>
        <w:pStyle w:val="ListBullet2"/>
      </w:pPr>
      <w:r w:rsidRPr="00B558F2">
        <w:t>stem co-dominance</w:t>
      </w:r>
    </w:p>
    <w:p w:rsidR="00000000" w:rsidRPr="00B558F2" w:rsidP="00B558F2">
      <w:pPr>
        <w:pStyle w:val="ListBullet2"/>
      </w:pPr>
      <w:r w:rsidRPr="00B558F2">
        <w:t>stem bark ridge</w:t>
      </w:r>
    </w:p>
    <w:p w:rsidR="00000000" w:rsidRPr="00B558F2" w:rsidP="00B558F2">
      <w:pPr>
        <w:pStyle w:val="ListBullet2"/>
      </w:pPr>
      <w:r w:rsidRPr="00B558F2">
        <w:t>old cuts</w:t>
      </w:r>
    </w:p>
    <w:p w:rsidR="00000000" w:rsidRPr="00B558F2" w:rsidP="00B558F2">
      <w:pPr>
        <w:pStyle w:val="ListBullet2"/>
      </w:pPr>
      <w:r w:rsidRPr="00B558F2">
        <w:t>dead branches</w:t>
      </w:r>
    </w:p>
    <w:p w:rsidR="00000000" w:rsidRPr="00B558F2" w:rsidP="00B558F2">
      <w:pPr>
        <w:pStyle w:val="ListBullet2"/>
      </w:pPr>
      <w:r w:rsidRPr="00B558F2">
        <w:t xml:space="preserve">occluded and occluding branches </w:t>
      </w:r>
    </w:p>
    <w:p w:rsidR="00000000" w:rsidRPr="00B558F2" w:rsidP="00B558F2">
      <w:pPr>
        <w:pStyle w:val="ListBullet"/>
      </w:pPr>
      <w:r w:rsidRPr="00B558F2">
        <w:t>basics of contracts and their purpose in arboriculture work, including:</w:t>
      </w:r>
    </w:p>
    <w:p w:rsidR="00000000" w:rsidRPr="00B558F2" w:rsidP="00B558F2">
      <w:pPr>
        <w:pStyle w:val="ListBullet2"/>
      </w:pPr>
      <w:r w:rsidRPr="00B558F2">
        <w:t xml:space="preserve">client communication strategies </w:t>
      </w:r>
    </w:p>
    <w:p w:rsidR="00000000" w:rsidRPr="00B558F2" w:rsidP="00B558F2">
      <w:pPr>
        <w:pStyle w:val="ListBullet2"/>
      </w:pPr>
      <w:r w:rsidRPr="00B558F2">
        <w:t>verbal contracts</w:t>
      </w:r>
    </w:p>
    <w:p w:rsidR="00000000" w:rsidRPr="00B558F2" w:rsidP="00B558F2">
      <w:pPr>
        <w:pStyle w:val="ListBullet2"/>
      </w:pPr>
      <w:r w:rsidRPr="00B558F2">
        <w:t>documented contracts</w:t>
      </w:r>
    </w:p>
    <w:p w:rsidR="00000000" w:rsidRPr="00B558F2" w:rsidP="00B558F2">
      <w:pPr>
        <w:pStyle w:val="ListBullet2"/>
      </w:pPr>
      <w:r w:rsidRPr="00B558F2">
        <w:t>legal requirements</w:t>
      </w:r>
    </w:p>
    <w:p w:rsidR="00000000" w:rsidRPr="00B558F2" w:rsidP="00B558F2">
      <w:pPr>
        <w:pStyle w:val="ListBullet"/>
      </w:pPr>
      <w:r w:rsidRPr="00B558F2">
        <w:t>importance of gaining regulatory approvals</w:t>
      </w:r>
    </w:p>
    <w:p w:rsidR="00000000" w:rsidRPr="00B558F2" w:rsidP="00B558F2">
      <w:pPr>
        <w:pStyle w:val="ListBullet"/>
      </w:pPr>
      <w:r w:rsidRPr="00B558F2">
        <w:t>specifying and documenting pruning work requirements</w:t>
      </w:r>
    </w:p>
    <w:p w:rsidR="00000000" w:rsidRPr="00B558F2" w:rsidP="00B558F2">
      <w:pPr>
        <w:pStyle w:val="ListBullet"/>
      </w:pPr>
      <w:r w:rsidRPr="00B558F2">
        <w:t>record keeping and reporting procedures when verifying pruning specifications.</w:t>
      </w:r>
    </w:p>
    <w:p w:rsidR="00000000" w:rsidRPr="00B558F2" w:rsidP="00B558F2">
      <w:pPr>
        <w:pStyle w:val="AllowPageBreak"/>
      </w:pPr>
    </w:p>
    <w:p w:rsidR="00000000" w:rsidRPr="00B558F2" w:rsidP="00B558F2">
      <w:pPr>
        <w:pStyle w:val="Heading1"/>
      </w:pPr>
      <w:bookmarkStart w:id="4" w:name="O_1060192"/>
      <w:bookmarkEnd w:id="4"/>
      <w:r w:rsidRPr="00B558F2">
        <w:t>Assessment Conditions</w:t>
      </w:r>
    </w:p>
    <w:p w:rsidR="00000000" w:rsidRPr="00B558F2" w:rsidP="009806E6">
      <w:pPr>
        <w:pStyle w:val="BodyText"/>
      </w:pPr>
      <w:r w:rsidRPr="00B558F2">
        <w:t>Assessment of the skills in this unit of competency must take place under the following conditions:</w:t>
      </w:r>
    </w:p>
    <w:p w:rsidR="00000000" w:rsidRPr="00B558F2" w:rsidP="00B558F2">
      <w:pPr>
        <w:pStyle w:val="ListBullet"/>
      </w:pPr>
      <w:r w:rsidRPr="00B558F2">
        <w:t>physical conditions:</w:t>
      </w:r>
    </w:p>
    <w:p w:rsidR="00000000" w:rsidRPr="00B558F2" w:rsidP="00B558F2">
      <w:pPr>
        <w:pStyle w:val="ListBullet2"/>
      </w:pPr>
      <w:r w:rsidRPr="00B558F2">
        <w:t>nine different trees stipulated in the performance evidence</w:t>
      </w:r>
    </w:p>
    <w:p w:rsidR="00000000" w:rsidRPr="00B558F2" w:rsidP="00B558F2">
      <w:pPr>
        <w:pStyle w:val="ListBullet"/>
      </w:pPr>
      <w:r w:rsidRPr="00B558F2">
        <w:t>resources, equipment and materials:</w:t>
      </w:r>
    </w:p>
    <w:p w:rsidR="00000000" w:rsidRPr="00B558F2" w:rsidP="00B558F2">
      <w:pPr>
        <w:pStyle w:val="ListBullet2"/>
      </w:pPr>
      <w:r w:rsidRPr="00B558F2">
        <w:t>computer for accessing information</w:t>
      </w:r>
      <w:r w:rsidRPr="00B558F2">
        <w:t xml:space="preserve"> and documenting outcomes</w:t>
      </w:r>
    </w:p>
    <w:p w:rsidR="00000000" w:rsidRPr="00B558F2" w:rsidP="00B558F2">
      <w:pPr>
        <w:pStyle w:val="ListBullet"/>
      </w:pPr>
      <w:r w:rsidRPr="00B558F2">
        <w:t>specifications:</w:t>
      </w:r>
    </w:p>
    <w:p w:rsidR="00000000" w:rsidRPr="00B558F2" w:rsidP="00B558F2">
      <w:pPr>
        <w:pStyle w:val="ListBullet2"/>
      </w:pPr>
      <w:r w:rsidRPr="00B558F2">
        <w:t>client or arborist specifications for pruning as stipulated in the performance evidence</w:t>
      </w:r>
    </w:p>
    <w:p w:rsidR="00000000" w:rsidRPr="00B558F2" w:rsidP="00B558F2">
      <w:pPr>
        <w:pStyle w:val="ListBullet2"/>
      </w:pPr>
      <w:r w:rsidRPr="00B558F2">
        <w:t>workplace procedures and instructions, related to pruning operations</w:t>
      </w:r>
    </w:p>
    <w:p w:rsidR="00000000" w:rsidRPr="00B558F2" w:rsidP="00B558F2">
      <w:pPr>
        <w:pStyle w:val="ListBullet2"/>
      </w:pPr>
      <w:r w:rsidRPr="00B558F2">
        <w:t>preferred industry practices (as outlined in the Compan</w:t>
      </w:r>
      <w:r w:rsidRPr="00B558F2">
        <w:t>ion Volume) relating to tree pruning operations, including AS4373</w:t>
      </w:r>
    </w:p>
    <w:p w:rsidR="00000000" w:rsidRPr="00B558F2" w:rsidP="00B558F2">
      <w:pPr>
        <w:pStyle w:val="ListBullet"/>
      </w:pPr>
      <w:r w:rsidRPr="00B558F2">
        <w:t>relationships:</w:t>
      </w:r>
    </w:p>
    <w:p w:rsidR="00000000" w:rsidRPr="00B558F2" w:rsidP="00B558F2">
      <w:pPr>
        <w:pStyle w:val="ListBullet2"/>
      </w:pPr>
      <w:r w:rsidRPr="00B558F2">
        <w:t>client and work team.</w:t>
      </w:r>
    </w:p>
    <w:p w:rsidR="00000000" w:rsidRPr="00B558F2" w:rsidP="009806E6">
      <w:pPr>
        <w:pStyle w:val="BodyText"/>
      </w:pPr>
      <w:r w:rsidRPr="00B558F2">
        <w:t xml:space="preserve">Assessors of this unit must satisfy the requirements for assessors in applicable vocational education and training legislation, frameworks and/or standards. In particular, assessors must have: </w:t>
      </w:r>
    </w:p>
    <w:p w:rsidR="00000000" w:rsidRPr="00B558F2" w:rsidP="00B558F2">
      <w:pPr>
        <w:pStyle w:val="ListBullet"/>
      </w:pPr>
      <w:r w:rsidRPr="00B558F2">
        <w:t>arboriculture vocational competencies at least to the level b</w:t>
      </w:r>
      <w:r w:rsidRPr="00B558F2">
        <w:t>eing assessed</w:t>
      </w:r>
    </w:p>
    <w:p w:rsidR="00000000" w:rsidRPr="00B558F2" w:rsidP="00B558F2">
      <w:pPr>
        <w:pStyle w:val="ListBullet"/>
      </w:pPr>
      <w:r w:rsidRPr="00B558F2">
        <w:t>current arboriculture industry skills directly relevant to the unit of competency being assessed.</w:t>
      </w:r>
    </w:p>
    <w:p w:rsidR="00000000" w:rsidRPr="00B558F2" w:rsidP="00B558F2">
      <w:pPr>
        <w:pStyle w:val="AllowPageBreak"/>
      </w:pPr>
    </w:p>
    <w:p w:rsidR="00000000" w:rsidRPr="00B558F2" w:rsidP="00B558F2">
      <w:pPr>
        <w:pStyle w:val="Heading1"/>
      </w:pPr>
      <w:bookmarkStart w:id="5" w:name="O_1060195"/>
      <w:bookmarkEnd w:id="5"/>
      <w:r w:rsidRPr="00B558F2">
        <w:t>Links</w:t>
      </w:r>
    </w:p>
    <w:p w:rsidR="00000000" w:rsidRPr="00B558F2" w:rsidP="009806E6">
      <w:pPr>
        <w:pStyle w:val="BodyText"/>
      </w:pPr>
      <w:r w:rsidRPr="00B558F2">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160A5E">
        <w:rPr>
          <w:rStyle w:val="Hyperlink"/>
        </w:rPr>
        <w:t>https://vetnet.gov.au/Pages/TrainingDocs.aspx?q=c6399549-9c62-4a5e-bf1a-524b2322cf72</w:t>
      </w:r>
      <w:r>
        <w:fldChar w:fldCharType="end"/>
      </w:r>
    </w:p>
    <w:p w:rsidR="00000000" w:rsidRPr="00B558F2" w:rsidP="00B558F2"/>
    <w:sectPr w:rsidSect="00B558F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8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8F2" w:rsidRPr="009806E6" w:rsidP="009806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8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6E6" w:rsidP="00B558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806E6" w:rsidP="00B558F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806E6" w:rsidP="00B558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8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6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58F2" w:rsidRPr="009806E6" w:rsidP="009806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8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6E6" w:rsidRPr="002D2AF8" w:rsidP="00B558F2">
    <w:pPr>
      <w:pStyle w:val="Header"/>
      <w:framePr w:wrap="around"/>
    </w:pPr>
    <w:r>
      <w:fldChar w:fldCharType="begin"/>
    </w:r>
    <w:r>
      <w:instrText xml:space="preserve"> TITLE   \* MERGEFORMAT </w:instrText>
    </w:r>
    <w:r>
      <w:fldChar w:fldCharType="separate"/>
    </w:r>
    <w:r>
      <w:t>Assessment Requirements for AHCARB406 Verify pruning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9806E6" w:rsidP="00B558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2A3F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BE42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2868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58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58F2"/>
    <w:pPr>
      <w:spacing w:before="360" w:after="60"/>
      <w:outlineLvl w:val="0"/>
    </w:pPr>
    <w:rPr>
      <w:sz w:val="32"/>
    </w:rPr>
  </w:style>
  <w:style w:type="paragraph" w:styleId="Heading2">
    <w:name w:val="heading 2"/>
    <w:basedOn w:val="HeadingBase"/>
    <w:next w:val="BodyText"/>
    <w:link w:val="Heading2Char"/>
    <w:qFormat/>
    <w:rsid w:val="00B558F2"/>
    <w:pPr>
      <w:keepLines/>
      <w:spacing w:before="240" w:after="120"/>
      <w:outlineLvl w:val="1"/>
    </w:pPr>
    <w:rPr>
      <w:sz w:val="28"/>
      <w:szCs w:val="40"/>
    </w:rPr>
  </w:style>
  <w:style w:type="paragraph" w:styleId="Heading3">
    <w:name w:val="heading 3"/>
    <w:basedOn w:val="HeadingBase"/>
    <w:next w:val="BodyText"/>
    <w:link w:val="Heading3Char"/>
    <w:qFormat/>
    <w:rsid w:val="00B558F2"/>
    <w:pPr>
      <w:spacing w:before="180" w:after="120"/>
      <w:outlineLvl w:val="2"/>
    </w:pPr>
    <w:rPr>
      <w:spacing w:val="-10"/>
      <w:kern w:val="32"/>
    </w:rPr>
  </w:style>
  <w:style w:type="paragraph" w:styleId="Heading4">
    <w:name w:val="heading 4"/>
    <w:basedOn w:val="HeadingBase"/>
    <w:next w:val="BodyText"/>
    <w:link w:val="Heading4Char"/>
    <w:qFormat/>
    <w:rsid w:val="00B558F2"/>
    <w:pPr>
      <w:spacing w:before="160" w:after="120"/>
      <w:outlineLvl w:val="3"/>
    </w:pPr>
    <w:rPr>
      <w:sz w:val="22"/>
    </w:rPr>
  </w:style>
  <w:style w:type="paragraph" w:styleId="Heading5">
    <w:name w:val="heading 5"/>
    <w:basedOn w:val="HeadingBase"/>
    <w:next w:val="Normal"/>
    <w:link w:val="Heading5Char"/>
    <w:qFormat/>
    <w:rsid w:val="00B558F2"/>
    <w:pPr>
      <w:spacing w:before="80"/>
      <w:outlineLvl w:val="4"/>
    </w:pPr>
    <w:rPr>
      <w:color w:val="918585"/>
      <w:sz w:val="20"/>
    </w:rPr>
  </w:style>
  <w:style w:type="paragraph" w:styleId="Heading6">
    <w:name w:val="heading 6"/>
    <w:basedOn w:val="HeadingBase"/>
    <w:next w:val="Normal"/>
    <w:link w:val="Heading6Char"/>
    <w:qFormat/>
    <w:rsid w:val="00B558F2"/>
    <w:pPr>
      <w:spacing w:before="60"/>
      <w:outlineLvl w:val="5"/>
    </w:pPr>
    <w:rPr>
      <w:color w:val="918585"/>
      <w:sz w:val="20"/>
    </w:rPr>
  </w:style>
  <w:style w:type="paragraph" w:styleId="Heading7">
    <w:name w:val="heading 7"/>
    <w:basedOn w:val="Normal"/>
    <w:next w:val="Normal"/>
    <w:link w:val="Heading7Char"/>
    <w:qFormat/>
    <w:rsid w:val="00B558F2"/>
    <w:pPr>
      <w:ind w:left="720"/>
      <w:outlineLvl w:val="6"/>
    </w:pPr>
    <w:rPr>
      <w:i/>
    </w:rPr>
  </w:style>
  <w:style w:type="paragraph" w:styleId="Heading8">
    <w:name w:val="heading 8"/>
    <w:basedOn w:val="Normal"/>
    <w:next w:val="Normal"/>
    <w:link w:val="Heading8Char"/>
    <w:qFormat/>
    <w:rsid w:val="00B558F2"/>
    <w:pPr>
      <w:ind w:left="720"/>
      <w:outlineLvl w:val="7"/>
    </w:pPr>
    <w:rPr>
      <w:i/>
    </w:rPr>
  </w:style>
  <w:style w:type="paragraph" w:styleId="Heading9">
    <w:name w:val="heading 9"/>
    <w:basedOn w:val="Normal"/>
    <w:next w:val="Normal"/>
    <w:link w:val="Heading9Char"/>
    <w:qFormat/>
    <w:rsid w:val="00B558F2"/>
    <w:pPr>
      <w:ind w:left="720"/>
      <w:outlineLvl w:val="8"/>
    </w:pPr>
    <w:rPr>
      <w:i/>
    </w:rPr>
  </w:style>
  <w:style w:type="character" w:default="1" w:styleId="DefaultParagraphFont">
    <w:name w:val="Default Paragraph Font"/>
    <w:uiPriority w:val="1"/>
    <w:unhideWhenUsed/>
    <w:rsid w:val="00B558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58F2"/>
  </w:style>
  <w:style w:type="character" w:customStyle="1" w:styleId="Heading1Char">
    <w:name w:val="Heading 1 Char"/>
    <w:basedOn w:val="DefaultParagraphFont"/>
    <w:link w:val="Heading1"/>
    <w:rsid w:val="00B558F2"/>
    <w:rPr>
      <w:rFonts w:ascii="Times New Roman" w:eastAsia="Times New Roman" w:hAnsi="Times New Roman" w:cs="Times New Roman"/>
      <w:b/>
      <w:sz w:val="32"/>
      <w:szCs w:val="20"/>
      <w:lang w:eastAsia="en-US"/>
    </w:rPr>
  </w:style>
  <w:style w:type="paragraph" w:styleId="BodyText">
    <w:name w:val="Body Text"/>
    <w:basedOn w:val="Normal"/>
    <w:link w:val="BodyTextChar"/>
    <w:rsid w:val="00B558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58F2"/>
    <w:rPr>
      <w:rFonts w:ascii="Times New Roman" w:eastAsia="Times New Roman" w:hAnsi="Times New Roman" w:cs="Times New Roman"/>
      <w:sz w:val="24"/>
      <w:lang w:eastAsia="en-US"/>
    </w:rPr>
  </w:style>
  <w:style w:type="paragraph" w:styleId="ListBullet">
    <w:name w:val="List Bullet"/>
    <w:basedOn w:val="List"/>
    <w:rsid w:val="00B558F2"/>
    <w:pPr>
      <w:numPr>
        <w:numId w:val="12"/>
      </w:numPr>
      <w:tabs>
        <w:tab w:val="clear" w:pos="340"/>
      </w:tabs>
      <w:spacing w:before="40" w:after="40"/>
    </w:pPr>
  </w:style>
  <w:style w:type="paragraph" w:styleId="ListBullet2">
    <w:name w:val="List Bullet 2"/>
    <w:basedOn w:val="List2"/>
    <w:rsid w:val="00B558F2"/>
    <w:pPr>
      <w:numPr>
        <w:numId w:val="13"/>
      </w:numPr>
      <w:tabs>
        <w:tab w:val="clear" w:pos="680"/>
      </w:tabs>
    </w:pPr>
  </w:style>
  <w:style w:type="paragraph" w:customStyle="1" w:styleId="SuperHeading">
    <w:name w:val="SuperHeading"/>
    <w:basedOn w:val="Normal"/>
    <w:rsid w:val="00B558F2"/>
    <w:pPr>
      <w:spacing w:before="240" w:after="120"/>
      <w:outlineLvl w:val="0"/>
    </w:pPr>
    <w:rPr>
      <w:rFonts w:ascii="Times New Roman" w:hAnsi="Times New Roman"/>
      <w:b/>
      <w:sz w:val="32"/>
    </w:rPr>
  </w:style>
  <w:style w:type="paragraph" w:customStyle="1" w:styleId="AllowPageBreak">
    <w:name w:val="AllowPageBreak"/>
    <w:rsid w:val="00B558F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558F2"/>
    <w:rPr>
      <w:b/>
    </w:rPr>
  </w:style>
  <w:style w:type="character" w:customStyle="1" w:styleId="Heading2Char">
    <w:name w:val="Heading 2 Char"/>
    <w:basedOn w:val="DefaultParagraphFont"/>
    <w:link w:val="Heading2"/>
    <w:rsid w:val="00B558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58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58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58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58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58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58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58F2"/>
    <w:rPr>
      <w:rFonts w:ascii="Courier New" w:eastAsia="Times New Roman" w:hAnsi="Courier New" w:cs="Times New Roman"/>
      <w:i/>
      <w:szCs w:val="20"/>
      <w:lang w:eastAsia="en-US"/>
    </w:rPr>
  </w:style>
  <w:style w:type="paragraph" w:customStyle="1" w:styleId="HeadingBase">
    <w:name w:val="Heading Base"/>
    <w:rsid w:val="00B558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58F2"/>
    <w:pPr>
      <w:tabs>
        <w:tab w:val="right" w:leader="dot" w:pos="9072"/>
      </w:tabs>
      <w:ind w:left="567"/>
    </w:pPr>
    <w:rPr>
      <w:szCs w:val="22"/>
    </w:rPr>
  </w:style>
  <w:style w:type="paragraph" w:customStyle="1" w:styleId="TOCBase">
    <w:name w:val="TOC Base"/>
    <w:rsid w:val="00B558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58F2"/>
    <w:pPr>
      <w:tabs>
        <w:tab w:val="right" w:leader="dot" w:pos="9072"/>
      </w:tabs>
      <w:spacing w:before="40" w:after="40"/>
      <w:ind w:left="284"/>
    </w:pPr>
    <w:rPr>
      <w:rFonts w:ascii="Times New Roman" w:hAnsi="Times New Roman"/>
    </w:rPr>
  </w:style>
  <w:style w:type="paragraph" w:styleId="TOC1">
    <w:name w:val="toc 1"/>
    <w:basedOn w:val="TOCBase"/>
    <w:next w:val="Normal"/>
    <w:rsid w:val="00B558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58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58F2"/>
    <w:rPr>
      <w:rFonts w:ascii="Times New Roman" w:eastAsia="Times New Roman" w:hAnsi="Times New Roman" w:cs="Times New Roman"/>
      <w:sz w:val="16"/>
      <w:lang w:eastAsia="en-US"/>
    </w:rPr>
  </w:style>
  <w:style w:type="paragraph" w:styleId="Title">
    <w:name w:val="Title"/>
    <w:basedOn w:val="HeadingBase"/>
    <w:link w:val="TitleChar"/>
    <w:qFormat/>
    <w:rsid w:val="00B558F2"/>
    <w:pPr>
      <w:spacing w:before="5040"/>
      <w:jc w:val="center"/>
    </w:pPr>
    <w:rPr>
      <w:sz w:val="48"/>
      <w:szCs w:val="72"/>
      <w:lang w:val="en-US"/>
    </w:rPr>
  </w:style>
  <w:style w:type="character" w:customStyle="1" w:styleId="TitleChar">
    <w:name w:val="Title Char"/>
    <w:basedOn w:val="DefaultParagraphFont"/>
    <w:link w:val="Title"/>
    <w:rsid w:val="00B558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58F2"/>
    <w:pPr>
      <w:tabs>
        <w:tab w:val="left" w:pos="3600"/>
        <w:tab w:val="left" w:pos="3958"/>
      </w:tabs>
    </w:pPr>
  </w:style>
  <w:style w:type="paragraph" w:styleId="List">
    <w:name w:val="List"/>
    <w:basedOn w:val="BodyText"/>
    <w:next w:val="BodyText"/>
    <w:rsid w:val="00B558F2"/>
    <w:pPr>
      <w:tabs>
        <w:tab w:val="left" w:pos="340"/>
      </w:tabs>
      <w:spacing w:before="60" w:after="60"/>
      <w:ind w:left="340" w:hanging="340"/>
    </w:pPr>
  </w:style>
  <w:style w:type="paragraph" w:customStyle="1" w:styleId="Note">
    <w:name w:val="Note"/>
    <w:basedOn w:val="BodyText"/>
    <w:rsid w:val="00B558F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558F2"/>
    <w:rPr>
      <w:b/>
      <w:spacing w:val="0"/>
    </w:rPr>
  </w:style>
  <w:style w:type="paragraph" w:customStyle="1" w:styleId="SuperTitle">
    <w:name w:val="SuperTitle"/>
    <w:basedOn w:val="Title"/>
    <w:rsid w:val="00B558F2"/>
    <w:pPr>
      <w:framePr w:wrap="auto" w:hAnchor="text" w:y="6049"/>
    </w:pPr>
    <w:rPr>
      <w:color w:val="000000"/>
      <w:sz w:val="40"/>
    </w:rPr>
  </w:style>
  <w:style w:type="paragraph" w:customStyle="1" w:styleId="TOCTitle">
    <w:name w:val="TOCTitle"/>
    <w:basedOn w:val="Heading1"/>
    <w:rsid w:val="00B558F2"/>
    <w:pPr>
      <w:spacing w:after="240"/>
      <w:jc w:val="center"/>
      <w:outlineLvl w:val="9"/>
    </w:pPr>
    <w:rPr>
      <w:caps/>
    </w:rPr>
  </w:style>
  <w:style w:type="paragraph" w:customStyle="1" w:styleId="Version">
    <w:name w:val="Version"/>
    <w:rsid w:val="00B558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58F2"/>
    <w:pPr>
      <w:keepNext w:val="0"/>
      <w:tabs>
        <w:tab w:val="right" w:pos="4176"/>
      </w:tabs>
      <w:ind w:left="198" w:hanging="198"/>
    </w:pPr>
    <w:rPr>
      <w:rFonts w:ascii="Garamond" w:hAnsi="Garamond"/>
    </w:rPr>
  </w:style>
  <w:style w:type="paragraph" w:styleId="IndexHeading">
    <w:name w:val="index heading"/>
    <w:basedOn w:val="Normal"/>
    <w:next w:val="Index1"/>
    <w:semiHidden/>
    <w:rsid w:val="00B558F2"/>
    <w:pPr>
      <w:spacing w:before="120" w:after="120"/>
    </w:pPr>
    <w:rPr>
      <w:rFonts w:ascii="Arial" w:hAnsi="Arial"/>
      <w:b/>
      <w:color w:val="918585"/>
      <w:sz w:val="24"/>
    </w:rPr>
  </w:style>
  <w:style w:type="paragraph" w:styleId="Header">
    <w:name w:val="header"/>
    <w:basedOn w:val="Normal"/>
    <w:link w:val="HeaderChar"/>
    <w:rsid w:val="00B558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58F2"/>
    <w:rPr>
      <w:rFonts w:ascii="Times New Roman" w:eastAsia="Times New Roman" w:hAnsi="Times New Roman" w:cs="Times New Roman"/>
      <w:sz w:val="16"/>
      <w:szCs w:val="20"/>
      <w:lang w:val="en-GB" w:eastAsia="en-US"/>
    </w:rPr>
  </w:style>
  <w:style w:type="paragraph" w:customStyle="1" w:styleId="Chapter">
    <w:name w:val="Chapter"/>
    <w:basedOn w:val="Normal"/>
    <w:rsid w:val="00B558F2"/>
    <w:pPr>
      <w:spacing w:before="240"/>
    </w:pPr>
    <w:rPr>
      <w:rFonts w:ascii="Times New Roman" w:hAnsi="Times New Roman"/>
      <w:smallCaps/>
      <w:spacing w:val="80"/>
      <w:sz w:val="28"/>
    </w:rPr>
  </w:style>
  <w:style w:type="paragraph" w:customStyle="1" w:styleId="InChapter">
    <w:name w:val="InChapter"/>
    <w:basedOn w:val="Heading3"/>
    <w:rsid w:val="00B558F2"/>
    <w:pPr>
      <w:spacing w:after="240"/>
      <w:outlineLvl w:val="9"/>
    </w:pPr>
    <w:rPr>
      <w:noProof/>
    </w:rPr>
  </w:style>
  <w:style w:type="paragraph" w:styleId="Index2">
    <w:name w:val="index 2"/>
    <w:basedOn w:val="Normal"/>
    <w:next w:val="Normal"/>
    <w:semiHidden/>
    <w:rsid w:val="00B558F2"/>
    <w:pPr>
      <w:tabs>
        <w:tab w:val="right" w:pos="4176"/>
      </w:tabs>
      <w:ind w:left="568" w:hanging="284"/>
    </w:pPr>
    <w:rPr>
      <w:rFonts w:ascii="Garamond" w:hAnsi="Garamond"/>
    </w:rPr>
  </w:style>
  <w:style w:type="paragraph" w:customStyle="1" w:styleId="Byline">
    <w:name w:val="Byline"/>
    <w:rsid w:val="00B558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58F2"/>
    <w:pPr>
      <w:tabs>
        <w:tab w:val="clear" w:pos="3600"/>
        <w:tab w:val="clear" w:pos="3958"/>
      </w:tabs>
      <w:jc w:val="right"/>
    </w:pPr>
  </w:style>
  <w:style w:type="character" w:styleId="Emphasis">
    <w:name w:val="Emphasis"/>
    <w:basedOn w:val="DefaultParagraphFont"/>
    <w:qFormat/>
    <w:rsid w:val="00B558F2"/>
    <w:rPr>
      <w:i/>
    </w:rPr>
  </w:style>
  <w:style w:type="paragraph" w:styleId="Caption">
    <w:name w:val="caption"/>
    <w:basedOn w:val="BodyText"/>
    <w:next w:val="Normal"/>
    <w:qFormat/>
    <w:rsid w:val="00B558F2"/>
    <w:pPr>
      <w:framePr w:w="2268" w:hSpace="181" w:vSpace="181" w:wrap="around" w:vAnchor="text" w:hAnchor="page" w:x="1135" w:y="285" w:anchorLock="1"/>
    </w:pPr>
    <w:rPr>
      <w:i/>
    </w:rPr>
  </w:style>
  <w:style w:type="paragraph" w:customStyle="1" w:styleId="MiniTOCTitle">
    <w:name w:val="MiniTOCTitle"/>
    <w:basedOn w:val="Heading4"/>
    <w:rsid w:val="00B558F2"/>
    <w:pPr>
      <w:spacing w:before="240"/>
      <w:outlineLvl w:val="9"/>
    </w:pPr>
    <w:rPr>
      <w:noProof/>
      <w:sz w:val="24"/>
    </w:rPr>
  </w:style>
  <w:style w:type="paragraph" w:customStyle="1" w:styleId="MiniTOCItem">
    <w:name w:val="MiniTOCItem"/>
    <w:basedOn w:val="ListBullet"/>
    <w:rsid w:val="00B558F2"/>
    <w:pPr>
      <w:numPr>
        <w:numId w:val="0"/>
      </w:numPr>
      <w:tabs>
        <w:tab w:val="right" w:leader="dot" w:pos="6521"/>
      </w:tabs>
      <w:spacing w:before="0" w:after="0"/>
    </w:pPr>
  </w:style>
  <w:style w:type="paragraph" w:customStyle="1" w:styleId="TOFTitle">
    <w:name w:val="TOFTitle"/>
    <w:basedOn w:val="TOCTitle"/>
    <w:rsid w:val="00B558F2"/>
  </w:style>
  <w:style w:type="paragraph" w:styleId="TableofFigures">
    <w:name w:val="table of figures"/>
    <w:basedOn w:val="Normal"/>
    <w:next w:val="Normal"/>
    <w:semiHidden/>
    <w:rsid w:val="00B558F2"/>
    <w:pPr>
      <w:tabs>
        <w:tab w:val="right" w:leader="dot" w:pos="9072"/>
      </w:tabs>
      <w:ind w:left="970" w:hanging="403"/>
    </w:pPr>
    <w:rPr>
      <w:rFonts w:ascii="Times New Roman" w:hAnsi="Times New Roman"/>
      <w:b/>
    </w:rPr>
  </w:style>
  <w:style w:type="paragraph" w:styleId="ListNumber">
    <w:name w:val="List Number"/>
    <w:basedOn w:val="List"/>
    <w:rsid w:val="00B558F2"/>
    <w:pPr>
      <w:numPr>
        <w:numId w:val="15"/>
      </w:numPr>
      <w:tabs>
        <w:tab w:val="clear" w:pos="340"/>
      </w:tabs>
    </w:pPr>
  </w:style>
  <w:style w:type="character" w:customStyle="1" w:styleId="WingdingSymbols">
    <w:name w:val="Wingding Symbols"/>
    <w:rsid w:val="00B558F2"/>
    <w:rPr>
      <w:rFonts w:ascii="Wingdings" w:hAnsi="Wingdings"/>
    </w:rPr>
  </w:style>
  <w:style w:type="paragraph" w:customStyle="1" w:styleId="TableHeading">
    <w:name w:val="Table Heading"/>
    <w:basedOn w:val="HeadingBase"/>
    <w:rsid w:val="00B558F2"/>
    <w:pPr>
      <w:keepLines/>
      <w:pBdr>
        <w:bottom w:val="single" w:sz="6" w:space="1" w:color="918585"/>
      </w:pBdr>
      <w:spacing w:before="240"/>
    </w:pPr>
  </w:style>
  <w:style w:type="character" w:customStyle="1" w:styleId="HotSpot">
    <w:name w:val="HotSpot"/>
    <w:rsid w:val="00B558F2"/>
    <w:rPr>
      <w:color w:val="0033CC"/>
      <w:u w:val="none"/>
    </w:rPr>
  </w:style>
  <w:style w:type="paragraph" w:customStyle="1" w:styleId="BodyTextRight">
    <w:name w:val="Body Text Right"/>
    <w:basedOn w:val="BodyText"/>
    <w:rsid w:val="00B558F2"/>
    <w:pPr>
      <w:spacing w:before="0" w:after="0"/>
      <w:jc w:val="right"/>
    </w:pPr>
  </w:style>
  <w:style w:type="paragraph" w:styleId="Index3">
    <w:name w:val="index 3"/>
    <w:basedOn w:val="ListNumber2"/>
    <w:next w:val="Normal"/>
    <w:semiHidden/>
    <w:rsid w:val="00B558F2"/>
    <w:pPr>
      <w:numPr>
        <w:numId w:val="0"/>
      </w:numPr>
      <w:tabs>
        <w:tab w:val="right" w:leader="dot" w:pos="4176"/>
      </w:tabs>
    </w:pPr>
  </w:style>
  <w:style w:type="paragraph" w:styleId="ListNumber2">
    <w:name w:val="List Number 2"/>
    <w:basedOn w:val="List2"/>
    <w:rsid w:val="00B558F2"/>
    <w:pPr>
      <w:numPr>
        <w:numId w:val="10"/>
      </w:numPr>
      <w:tabs>
        <w:tab w:val="clear" w:pos="1060"/>
      </w:tabs>
    </w:pPr>
  </w:style>
  <w:style w:type="paragraph" w:customStyle="1" w:styleId="MarginNote">
    <w:name w:val="Margin Note"/>
    <w:basedOn w:val="BodyText"/>
    <w:rsid w:val="00B558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58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58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58F2"/>
    <w:rPr>
      <w:sz w:val="32"/>
    </w:rPr>
  </w:style>
  <w:style w:type="paragraph" w:customStyle="1" w:styleId="HeadingProcedure">
    <w:name w:val="Heading Procedure"/>
    <w:basedOn w:val="HeadingBase"/>
    <w:next w:val="Normal"/>
    <w:rsid w:val="00B558F2"/>
    <w:pPr>
      <w:tabs>
        <w:tab w:val="left" w:pos="0"/>
      </w:tabs>
      <w:spacing w:before="120" w:after="60"/>
    </w:pPr>
    <w:rPr>
      <w:i/>
      <w:color w:val="918585"/>
      <w:sz w:val="22"/>
    </w:rPr>
  </w:style>
  <w:style w:type="paragraph" w:customStyle="1" w:styleId="TableBodyText">
    <w:name w:val="Table Body Text"/>
    <w:basedOn w:val="BodyText"/>
    <w:rsid w:val="00B558F2"/>
    <w:pPr>
      <w:spacing w:before="60" w:after="60"/>
    </w:pPr>
  </w:style>
  <w:style w:type="paragraph" w:styleId="ListContinue">
    <w:name w:val="List Continue"/>
    <w:basedOn w:val="List"/>
    <w:rsid w:val="00B558F2"/>
    <w:pPr>
      <w:ind w:firstLine="0"/>
    </w:pPr>
  </w:style>
  <w:style w:type="paragraph" w:customStyle="1" w:styleId="ListNote">
    <w:name w:val="List Note"/>
    <w:basedOn w:val="List"/>
    <w:rsid w:val="00B558F2"/>
    <w:pPr>
      <w:pBdr>
        <w:top w:val="single" w:sz="6" w:space="2" w:color="918585"/>
        <w:bottom w:val="single" w:sz="6" w:space="2" w:color="918585"/>
      </w:pBdr>
      <w:tabs>
        <w:tab w:val="left" w:pos="1021"/>
      </w:tabs>
      <w:ind w:firstLine="0"/>
    </w:pPr>
  </w:style>
  <w:style w:type="paragraph" w:customStyle="1" w:styleId="Warning">
    <w:name w:val="Warning"/>
    <w:basedOn w:val="BodyText"/>
    <w:rsid w:val="00B558F2"/>
    <w:pPr>
      <w:shd w:val="clear" w:color="auto" w:fill="D9D9D9"/>
      <w:tabs>
        <w:tab w:val="left" w:pos="992"/>
      </w:tabs>
      <w:ind w:left="119" w:right="119"/>
    </w:pPr>
    <w:rPr>
      <w:sz w:val="20"/>
    </w:rPr>
  </w:style>
  <w:style w:type="paragraph" w:customStyle="1" w:styleId="MarginIcons">
    <w:name w:val="Margin Icons"/>
    <w:basedOn w:val="BodyText"/>
    <w:rsid w:val="00B558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58F2"/>
    <w:rPr>
      <w:rFonts w:ascii="Courier New" w:hAnsi="Courier New"/>
    </w:rPr>
  </w:style>
  <w:style w:type="paragraph" w:customStyle="1" w:styleId="NoteBullet">
    <w:name w:val="Note Bullet"/>
    <w:basedOn w:val="Note"/>
    <w:rsid w:val="00B558F2"/>
    <w:pPr>
      <w:tabs>
        <w:tab w:val="clear" w:pos="680"/>
      </w:tabs>
      <w:spacing w:before="60" w:after="60"/>
    </w:pPr>
  </w:style>
  <w:style w:type="paragraph" w:customStyle="1" w:styleId="SubHeading2">
    <w:name w:val="SubHeading2"/>
    <w:basedOn w:val="HeadingBase"/>
    <w:rsid w:val="00B558F2"/>
    <w:pPr>
      <w:spacing w:before="240" w:after="60"/>
    </w:pPr>
    <w:rPr>
      <w:sz w:val="20"/>
    </w:rPr>
  </w:style>
  <w:style w:type="paragraph" w:customStyle="1" w:styleId="SubHeading1">
    <w:name w:val="SubHeading1"/>
    <w:basedOn w:val="HeadingBase"/>
    <w:rsid w:val="00B558F2"/>
    <w:pPr>
      <w:spacing w:before="240" w:after="60"/>
    </w:pPr>
    <w:rPr>
      <w:color w:val="918585"/>
      <w:sz w:val="22"/>
    </w:rPr>
  </w:style>
  <w:style w:type="paragraph" w:customStyle="1" w:styleId="SideHeading">
    <w:name w:val="Side Heading"/>
    <w:basedOn w:val="HeadingBase"/>
    <w:rsid w:val="00B558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58F2"/>
    <w:pPr>
      <w:tabs>
        <w:tab w:val="num" w:pos="360"/>
      </w:tabs>
    </w:pPr>
  </w:style>
  <w:style w:type="paragraph" w:styleId="PlainText">
    <w:name w:val="Plain Text"/>
    <w:basedOn w:val="Normal"/>
    <w:link w:val="PlainTextChar"/>
    <w:rsid w:val="00B558F2"/>
    <w:rPr>
      <w:sz w:val="20"/>
    </w:rPr>
  </w:style>
  <w:style w:type="character" w:customStyle="1" w:styleId="PlainTextChar">
    <w:name w:val="Plain Text Char"/>
    <w:basedOn w:val="DefaultParagraphFont"/>
    <w:link w:val="PlainText"/>
    <w:rsid w:val="00B558F2"/>
    <w:rPr>
      <w:rFonts w:ascii="Courier New" w:eastAsia="Times New Roman" w:hAnsi="Courier New" w:cs="Times New Roman"/>
      <w:sz w:val="20"/>
      <w:szCs w:val="20"/>
      <w:lang w:eastAsia="en-US"/>
    </w:rPr>
  </w:style>
  <w:style w:type="character" w:customStyle="1" w:styleId="MenuOption">
    <w:name w:val="Menu Option"/>
    <w:basedOn w:val="DefaultParagraphFont"/>
    <w:rsid w:val="00B558F2"/>
    <w:rPr>
      <w:b/>
      <w:smallCaps/>
    </w:rPr>
  </w:style>
  <w:style w:type="paragraph" w:customStyle="1" w:styleId="TableListNumber">
    <w:name w:val="Table List Number"/>
    <w:basedOn w:val="ListNumber"/>
    <w:rsid w:val="00B558F2"/>
    <w:pPr>
      <w:numPr>
        <w:numId w:val="0"/>
      </w:numPr>
    </w:pPr>
  </w:style>
  <w:style w:type="paragraph" w:styleId="TOC4">
    <w:name w:val="toc 4"/>
    <w:basedOn w:val="TOCBase"/>
    <w:next w:val="Normal"/>
    <w:semiHidden/>
    <w:rsid w:val="00B558F2"/>
    <w:pPr>
      <w:tabs>
        <w:tab w:val="right" w:leader="dot" w:pos="9071"/>
      </w:tabs>
      <w:ind w:left="1701"/>
    </w:pPr>
  </w:style>
  <w:style w:type="paragraph" w:customStyle="1" w:styleId="ListAlpha">
    <w:name w:val="List Alpha"/>
    <w:basedOn w:val="List"/>
    <w:rsid w:val="00B558F2"/>
    <w:pPr>
      <w:numPr>
        <w:numId w:val="9"/>
      </w:numPr>
    </w:pPr>
  </w:style>
  <w:style w:type="paragraph" w:customStyle="1" w:styleId="ListAlpha2">
    <w:name w:val="List Alpha 2"/>
    <w:basedOn w:val="List2"/>
    <w:rsid w:val="00B558F2"/>
    <w:pPr>
      <w:numPr>
        <w:numId w:val="8"/>
      </w:numPr>
    </w:pPr>
  </w:style>
  <w:style w:type="paragraph" w:styleId="List2">
    <w:name w:val="List 2"/>
    <w:basedOn w:val="BodyText"/>
    <w:rsid w:val="00B558F2"/>
    <w:pPr>
      <w:tabs>
        <w:tab w:val="left" w:pos="680"/>
      </w:tabs>
      <w:spacing w:before="60" w:after="60"/>
      <w:ind w:left="680" w:hanging="340"/>
    </w:pPr>
  </w:style>
  <w:style w:type="paragraph" w:styleId="List3">
    <w:name w:val="List 3"/>
    <w:basedOn w:val="BodyText"/>
    <w:rsid w:val="00B558F2"/>
    <w:pPr>
      <w:tabs>
        <w:tab w:val="left" w:pos="1021"/>
      </w:tabs>
      <w:spacing w:before="60" w:after="60"/>
      <w:ind w:left="1020" w:hanging="340"/>
    </w:pPr>
  </w:style>
  <w:style w:type="paragraph" w:styleId="List4">
    <w:name w:val="List 4"/>
    <w:basedOn w:val="BodyText"/>
    <w:rsid w:val="00B558F2"/>
    <w:pPr>
      <w:tabs>
        <w:tab w:val="left" w:pos="1361"/>
      </w:tabs>
      <w:spacing w:before="60" w:after="60"/>
      <w:ind w:left="1361" w:hanging="340"/>
    </w:pPr>
  </w:style>
  <w:style w:type="paragraph" w:styleId="List5">
    <w:name w:val="List 5"/>
    <w:basedOn w:val="BodyText"/>
    <w:rsid w:val="00B558F2"/>
    <w:pPr>
      <w:tabs>
        <w:tab w:val="left" w:pos="1701"/>
      </w:tabs>
      <w:spacing w:before="60" w:after="60"/>
      <w:ind w:left="1701" w:hanging="340"/>
    </w:pPr>
  </w:style>
  <w:style w:type="paragraph" w:styleId="ListBullet3">
    <w:name w:val="List Bullet 3"/>
    <w:basedOn w:val="List3"/>
    <w:rsid w:val="00B558F2"/>
    <w:pPr>
      <w:numPr>
        <w:numId w:val="14"/>
      </w:numPr>
      <w:tabs>
        <w:tab w:val="clear" w:pos="1021"/>
      </w:tabs>
      <w:ind w:left="1037" w:hanging="357"/>
    </w:pPr>
  </w:style>
  <w:style w:type="paragraph" w:styleId="ListBullet4">
    <w:name w:val="List Bullet 4"/>
    <w:basedOn w:val="List4"/>
    <w:rsid w:val="00B558F2"/>
    <w:pPr>
      <w:numPr>
        <w:numId w:val="3"/>
      </w:numPr>
      <w:tabs>
        <w:tab w:val="clear" w:pos="1361"/>
      </w:tabs>
    </w:pPr>
  </w:style>
  <w:style w:type="paragraph" w:styleId="ListBullet5">
    <w:name w:val="List Bullet 5"/>
    <w:basedOn w:val="List5"/>
    <w:rsid w:val="00B558F2"/>
    <w:pPr>
      <w:numPr>
        <w:numId w:val="4"/>
      </w:numPr>
    </w:pPr>
  </w:style>
  <w:style w:type="paragraph" w:styleId="ListContinue2">
    <w:name w:val="List Continue 2"/>
    <w:basedOn w:val="List2"/>
    <w:rsid w:val="00B558F2"/>
    <w:pPr>
      <w:ind w:firstLine="0"/>
    </w:pPr>
  </w:style>
  <w:style w:type="paragraph" w:styleId="ListContinue3">
    <w:name w:val="List Continue 3"/>
    <w:basedOn w:val="List3"/>
    <w:rsid w:val="00B558F2"/>
    <w:pPr>
      <w:ind w:left="1021" w:firstLine="0"/>
    </w:pPr>
  </w:style>
  <w:style w:type="paragraph" w:styleId="ListContinue4">
    <w:name w:val="List Continue 4"/>
    <w:basedOn w:val="List4"/>
    <w:rsid w:val="00B558F2"/>
    <w:pPr>
      <w:ind w:firstLine="0"/>
    </w:pPr>
  </w:style>
  <w:style w:type="paragraph" w:styleId="ListContinue5">
    <w:name w:val="List Continue 5"/>
    <w:basedOn w:val="List5"/>
    <w:rsid w:val="00B558F2"/>
    <w:pPr>
      <w:ind w:firstLine="0"/>
    </w:pPr>
  </w:style>
  <w:style w:type="paragraph" w:styleId="ListNumber3">
    <w:name w:val="List Number 3"/>
    <w:basedOn w:val="List3"/>
    <w:rsid w:val="00B558F2"/>
    <w:pPr>
      <w:numPr>
        <w:numId w:val="5"/>
      </w:numPr>
    </w:pPr>
  </w:style>
  <w:style w:type="paragraph" w:styleId="ListNumber4">
    <w:name w:val="List Number 4"/>
    <w:basedOn w:val="List4"/>
    <w:rsid w:val="00B558F2"/>
    <w:pPr>
      <w:numPr>
        <w:numId w:val="6"/>
      </w:numPr>
    </w:pPr>
  </w:style>
  <w:style w:type="paragraph" w:styleId="ListNumber5">
    <w:name w:val="List Number 5"/>
    <w:basedOn w:val="List5"/>
    <w:rsid w:val="00B558F2"/>
    <w:pPr>
      <w:numPr>
        <w:numId w:val="7"/>
      </w:numPr>
    </w:pPr>
  </w:style>
  <w:style w:type="paragraph" w:styleId="BlockText">
    <w:name w:val="Block Text"/>
    <w:basedOn w:val="Normal"/>
    <w:rsid w:val="00B558F2"/>
    <w:pPr>
      <w:spacing w:after="120"/>
      <w:ind w:left="1440" w:right="1440"/>
    </w:pPr>
  </w:style>
  <w:style w:type="character" w:customStyle="1" w:styleId="Subscript">
    <w:name w:val="Subscript"/>
    <w:basedOn w:val="DefaultParagraphFont"/>
    <w:rsid w:val="00B558F2"/>
    <w:rPr>
      <w:sz w:val="16"/>
      <w:vertAlign w:val="subscript"/>
    </w:rPr>
  </w:style>
  <w:style w:type="character" w:customStyle="1" w:styleId="Superscript">
    <w:name w:val="Superscript"/>
    <w:basedOn w:val="DefaultParagraphFont"/>
    <w:rsid w:val="00B558F2"/>
    <w:rPr>
      <w:sz w:val="16"/>
      <w:vertAlign w:val="superscript"/>
    </w:rPr>
  </w:style>
  <w:style w:type="character" w:customStyle="1" w:styleId="Symbols">
    <w:name w:val="Symbols"/>
    <w:basedOn w:val="DefaultParagraphFont"/>
    <w:rsid w:val="00B558F2"/>
    <w:rPr>
      <w:rFonts w:ascii="Symbol" w:hAnsi="Symbol"/>
    </w:rPr>
  </w:style>
  <w:style w:type="character" w:customStyle="1" w:styleId="MenuOptions">
    <w:name w:val="Menu Options"/>
    <w:basedOn w:val="DefaultParagraphFont"/>
    <w:rsid w:val="00B558F2"/>
    <w:rPr>
      <w:rFonts w:ascii="Arial Narrow" w:hAnsi="Arial Narrow"/>
      <w:smallCaps/>
    </w:rPr>
  </w:style>
  <w:style w:type="character" w:customStyle="1" w:styleId="Buttons">
    <w:name w:val="Buttons"/>
    <w:basedOn w:val="DefaultParagraphFont"/>
    <w:rsid w:val="00B558F2"/>
    <w:rPr>
      <w:b/>
    </w:rPr>
  </w:style>
  <w:style w:type="character" w:customStyle="1" w:styleId="Underlined">
    <w:name w:val="Underlined"/>
    <w:basedOn w:val="DefaultParagraphFont"/>
    <w:rsid w:val="00B558F2"/>
    <w:rPr>
      <w:u w:val="single"/>
    </w:rPr>
  </w:style>
  <w:style w:type="paragraph" w:customStyle="1" w:styleId="TableBodyTextRight">
    <w:name w:val="Table Body Text Right"/>
    <w:basedOn w:val="TableBodyText"/>
    <w:rsid w:val="00B558F2"/>
    <w:pPr>
      <w:widowControl w:val="0"/>
      <w:autoSpaceDE w:val="0"/>
      <w:autoSpaceDN w:val="0"/>
      <w:adjustRightInd w:val="0"/>
      <w:jc w:val="right"/>
    </w:pPr>
    <w:rPr>
      <w:rFonts w:cs="Arial"/>
      <w:szCs w:val="18"/>
    </w:rPr>
  </w:style>
  <w:style w:type="paragraph" w:customStyle="1" w:styleId="CopyrightText">
    <w:name w:val="Copyright Text"/>
    <w:basedOn w:val="BodyText"/>
    <w:rsid w:val="00B558F2"/>
    <w:rPr>
      <w:sz w:val="18"/>
    </w:rPr>
  </w:style>
  <w:style w:type="paragraph" w:customStyle="1" w:styleId="BodySmallRight">
    <w:name w:val="Body Small Right"/>
    <w:basedOn w:val="BodyTextRight"/>
    <w:rsid w:val="00B558F2"/>
    <w:rPr>
      <w:sz w:val="18"/>
      <w:szCs w:val="18"/>
    </w:rPr>
  </w:style>
  <w:style w:type="paragraph" w:customStyle="1" w:styleId="MarginEdition">
    <w:name w:val="Margin Edition"/>
    <w:basedOn w:val="MarginNote"/>
    <w:rsid w:val="00B558F2"/>
    <w:pPr>
      <w:spacing w:before="0" w:after="0"/>
    </w:pPr>
    <w:rPr>
      <w:rFonts w:ascii="Times New Roman" w:hAnsi="Times New Roman"/>
      <w:color w:val="999999"/>
    </w:rPr>
  </w:style>
  <w:style w:type="paragraph" w:customStyle="1" w:styleId="Spacer">
    <w:name w:val="Spacer"/>
    <w:basedOn w:val="Normal"/>
    <w:rsid w:val="00B558F2"/>
    <w:rPr>
      <w:sz w:val="2"/>
      <w:szCs w:val="2"/>
    </w:rPr>
  </w:style>
  <w:style w:type="character" w:customStyle="1" w:styleId="Small">
    <w:name w:val="Small"/>
    <w:basedOn w:val="DefaultParagraphFont"/>
    <w:rsid w:val="00B558F2"/>
    <w:rPr>
      <w:sz w:val="16"/>
    </w:rPr>
  </w:style>
  <w:style w:type="paragraph" w:customStyle="1" w:styleId="WideTable">
    <w:name w:val="Wide Table"/>
    <w:basedOn w:val="Normal"/>
    <w:rsid w:val="00B558F2"/>
    <w:pPr>
      <w:ind w:left="-1418"/>
    </w:pPr>
    <w:rPr>
      <w:sz w:val="2"/>
      <w:szCs w:val="2"/>
    </w:rPr>
  </w:style>
  <w:style w:type="character" w:styleId="PageNumber">
    <w:name w:val="page number"/>
    <w:basedOn w:val="DefaultParagraphFont"/>
    <w:rsid w:val="00B558F2"/>
  </w:style>
  <w:style w:type="paragraph" w:styleId="Quote">
    <w:name w:val="Quote"/>
    <w:basedOn w:val="Heading1"/>
    <w:link w:val="QuoteChar"/>
    <w:qFormat/>
    <w:rsid w:val="00B558F2"/>
    <w:rPr>
      <w:b w:val="0"/>
      <w:sz w:val="72"/>
      <w:szCs w:val="72"/>
      <w:lang w:val="en-NZ"/>
    </w:rPr>
  </w:style>
  <w:style w:type="character" w:customStyle="1" w:styleId="QuoteChar">
    <w:name w:val="Quote Char"/>
    <w:basedOn w:val="DefaultParagraphFont"/>
    <w:link w:val="Quote"/>
    <w:rsid w:val="00B558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58F2"/>
    <w:pPr>
      <w:pageBreakBefore/>
    </w:pPr>
  </w:style>
  <w:style w:type="paragraph" w:customStyle="1" w:styleId="Border">
    <w:name w:val="Border"/>
    <w:basedOn w:val="Normal"/>
    <w:qFormat/>
    <w:rsid w:val="00B558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58F2"/>
    <w:rPr>
      <w:b/>
      <w:bCs/>
      <w:i/>
      <w:iCs/>
      <w:color w:val="auto"/>
    </w:rPr>
  </w:style>
  <w:style w:type="paragraph" w:styleId="IntenseQuote">
    <w:name w:val="Intense Quote"/>
    <w:basedOn w:val="Normal"/>
    <w:next w:val="Normal"/>
    <w:link w:val="IntenseQuoteChar"/>
    <w:uiPriority w:val="30"/>
    <w:qFormat/>
    <w:rsid w:val="00B558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58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58F2"/>
    <w:rPr>
      <w:smallCaps/>
      <w:color w:val="auto"/>
      <w:u w:val="single"/>
    </w:rPr>
  </w:style>
  <w:style w:type="character" w:styleId="IntenseReference">
    <w:name w:val="Intense Reference"/>
    <w:basedOn w:val="DefaultParagraphFont"/>
    <w:uiPriority w:val="32"/>
    <w:qFormat/>
    <w:rsid w:val="00B558F2"/>
    <w:rPr>
      <w:b/>
      <w:bCs/>
      <w:smallCaps/>
      <w:color w:val="auto"/>
      <w:spacing w:val="5"/>
      <w:u w:val="single"/>
    </w:rPr>
  </w:style>
  <w:style w:type="paragraph" w:customStyle="1" w:styleId="2ColumnHeading">
    <w:name w:val="2Column Heading"/>
    <w:basedOn w:val="BodyText"/>
    <w:qFormat/>
    <w:rsid w:val="00B558F2"/>
    <w:pPr>
      <w:spacing w:after="60"/>
      <w:ind w:left="-2268"/>
    </w:pPr>
    <w:rPr>
      <w:b/>
    </w:rPr>
  </w:style>
  <w:style w:type="paragraph" w:customStyle="1" w:styleId="Heading1TOC">
    <w:name w:val="Heading1 TOC"/>
    <w:basedOn w:val="Normal"/>
    <w:qFormat/>
    <w:rsid w:val="00B558F2"/>
    <w:pPr>
      <w:spacing w:before="240" w:after="120"/>
    </w:pPr>
    <w:rPr>
      <w:rFonts w:ascii="Times New Roman" w:hAnsi="Times New Roman"/>
      <w:b/>
      <w:sz w:val="32"/>
    </w:rPr>
  </w:style>
  <w:style w:type="paragraph" w:customStyle="1" w:styleId="Heading2TOC">
    <w:name w:val="Heading2 TOC"/>
    <w:basedOn w:val="Normal"/>
    <w:qFormat/>
    <w:rsid w:val="00B558F2"/>
    <w:pPr>
      <w:spacing w:before="240" w:after="60"/>
    </w:pPr>
    <w:rPr>
      <w:rFonts w:ascii="Times New Roman" w:hAnsi="Times New Roman"/>
      <w:b/>
      <w:sz w:val="28"/>
    </w:rPr>
  </w:style>
  <w:style w:type="character" w:customStyle="1" w:styleId="Underline">
    <w:name w:val="Underline"/>
    <w:basedOn w:val="DefaultParagraphFont"/>
    <w:qFormat/>
    <w:rsid w:val="00B558F2"/>
    <w:rPr>
      <w:u w:val="single"/>
    </w:rPr>
  </w:style>
  <w:style w:type="character" w:customStyle="1" w:styleId="BoldandItalics">
    <w:name w:val="Bold and Italics"/>
    <w:qFormat/>
    <w:rsid w:val="00B558F2"/>
    <w:rPr>
      <w:b/>
      <w:i/>
      <w:u w:val="none"/>
    </w:rPr>
  </w:style>
  <w:style w:type="paragraph" w:styleId="BalloonText">
    <w:name w:val="Balloon Text"/>
    <w:basedOn w:val="Normal"/>
    <w:link w:val="BalloonTextChar"/>
    <w:rsid w:val="00B558F2"/>
    <w:rPr>
      <w:rFonts w:ascii="Tahoma" w:hAnsi="Tahoma" w:cs="Tahoma"/>
      <w:sz w:val="16"/>
      <w:szCs w:val="16"/>
    </w:rPr>
  </w:style>
  <w:style w:type="character" w:customStyle="1" w:styleId="BalloonTextChar">
    <w:name w:val="Balloon Text Char"/>
    <w:basedOn w:val="DefaultParagraphFont"/>
    <w:link w:val="BalloonText"/>
    <w:rsid w:val="00B558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58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58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58F2"/>
    <w:rPr>
      <w:b/>
      <w:color w:val="660033"/>
      <w:spacing w:val="0"/>
    </w:rPr>
  </w:style>
  <w:style w:type="paragraph" w:customStyle="1" w:styleId="Nameditemlist">
    <w:name w:val="Named item list"/>
    <w:basedOn w:val="BodyText"/>
    <w:qFormat/>
    <w:rsid w:val="00B558F2"/>
    <w:pPr>
      <w:tabs>
        <w:tab w:val="left" w:pos="2835"/>
      </w:tabs>
      <w:ind w:left="2835" w:hanging="2835"/>
    </w:pPr>
  </w:style>
  <w:style w:type="paragraph" w:customStyle="1" w:styleId="BodyTextnopadding">
    <w:name w:val="Body Text no padding"/>
    <w:basedOn w:val="BodyText"/>
    <w:qFormat/>
    <w:rsid w:val="00B558F2"/>
    <w:pPr>
      <w:spacing w:before="0" w:after="0"/>
    </w:pPr>
  </w:style>
  <w:style w:type="character" w:styleId="Hyperlink">
    <w:name w:val="Hyperlink"/>
    <w:basedOn w:val="DefaultParagraphFont"/>
    <w:uiPriority w:val="99"/>
    <w:unhideWhenUsed/>
    <w:rsid w:val="009806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653</Words>
  <Characters>4528</Characters>
  <Application>Microsoft Office Word</Application>
  <DocSecurity>0</DocSecurity>
  <Lines>119</Lines>
  <Paragraphs>107</Paragraphs>
  <ScaleCrop>false</ScaleCrop>
  <Company>Author-it Software Corporation Ltd.</Company>
  <LinksUpToDate>false</LinksUpToDate>
  <CharactersWithSpaces>5074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AHCARB406 Verify pruning specifications</dc:title>
  <dc:subject>Approved</dc:subject>
  <dc:creator>Skills Insight</dc:creator>
  <cp:keywords>Release: 1</cp:keywords>
  <dc:description>Review Date: 12 April 2008</dc:description>
  <cp:lastModifiedBy>HSD_TPCMSd.prod</cp:lastModifiedBy>
  <cp:revision>3</cp:revision>
  <dcterms:created xsi:type="dcterms:W3CDTF">2025-02-11T06:09:00Z</dcterms:created>
  <dcterms:modified xsi:type="dcterms:W3CDTF">2025-02-11T06:09:00Z</dcterms:modified>
</cp:coreProperties>
</file>