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3D7" w:rsidP="00ED7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AHCARB404 Conduct a safety audit</w:t>
      </w:r>
      <w:r>
        <w:fldChar w:fldCharType="end"/>
      </w:r>
    </w:p>
    <w:p w:rsidR="00ED73D7" w:rsidP="00ED73D7">
      <w:pPr>
        <w:pStyle w:val="Version"/>
        <w:sectPr w:rsidSect="008C2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2AF1" w:rsidP="008C2AF1">
      <w:pPr>
        <w:pStyle w:val="SuperHeading"/>
      </w:pPr>
      <w:r w:rsidRPr="008C2AF1">
        <w:t>AHCARB404 Conduct a safety audit</w:t>
      </w:r>
    </w:p>
    <w:p w:rsidR="00000000" w:rsidRPr="008C2AF1" w:rsidP="008C2AF1">
      <w:pPr>
        <w:pStyle w:val="Heading1"/>
      </w:pPr>
      <w:bookmarkStart w:id="1" w:name="O_875673"/>
      <w:bookmarkEnd w:id="1"/>
      <w:r w:rsidRPr="008C2A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C2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TableHeading"/>
              <w:rPr>
                <w:lang w:val="en-NZ"/>
              </w:rPr>
            </w:pPr>
            <w:r w:rsidRPr="008C2A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TableHeading"/>
              <w:rPr>
                <w:lang w:val="en-NZ"/>
              </w:rPr>
            </w:pPr>
            <w:r w:rsidRPr="008C2A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TableHeading"/>
              <w:rPr>
                <w:lang w:val="en-NZ"/>
              </w:rPr>
            </w:pPr>
            <w:r w:rsidRPr="008C2AF1">
              <w:t>Comment</w:t>
            </w:r>
          </w:p>
        </w:tc>
      </w:tr>
      <w:tr w:rsidTr="008C2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BodyText"/>
              <w:rPr>
                <w:lang w:val="en-NZ"/>
              </w:rPr>
            </w:pPr>
            <w:r w:rsidRPr="008C2A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BodyText"/>
              <w:rPr>
                <w:lang w:val="en-NZ"/>
              </w:rPr>
            </w:pPr>
            <w:r w:rsidRPr="008C2AF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F1" w:rsidP="008C2AF1">
            <w:pPr>
              <w:pStyle w:val="BodyText"/>
            </w:pPr>
            <w:r w:rsidRPr="008C2AF1">
              <w:t>Initial release</w:t>
            </w:r>
          </w:p>
        </w:tc>
      </w:tr>
    </w:tbl>
    <w:p w:rsidR="00000000" w:rsidRPr="008C2AF1" w:rsidP="008C2AF1">
      <w:pPr>
        <w:pStyle w:val="BodyText"/>
      </w:pPr>
    </w:p>
    <w:p w:rsidR="00000000" w:rsidRPr="008C2AF1" w:rsidP="008C2AF1">
      <w:pPr>
        <w:pStyle w:val="AllowPageBreak"/>
      </w:pPr>
    </w:p>
    <w:p w:rsidR="00000000" w:rsidRPr="008C2AF1" w:rsidP="008C2AF1">
      <w:pPr>
        <w:pStyle w:val="Heading1"/>
      </w:pPr>
      <w:bookmarkStart w:id="2" w:name="O_875674"/>
      <w:bookmarkEnd w:id="2"/>
      <w:r w:rsidRPr="008C2AF1">
        <w:t>Application</w:t>
      </w:r>
    </w:p>
    <w:p w:rsidR="00000000" w:rsidRPr="008C2AF1" w:rsidP="00ED73D7">
      <w:pPr>
        <w:pStyle w:val="BodyText"/>
      </w:pPr>
      <w:r w:rsidRPr="008C2AF1">
        <w:t>This unit of competency describes the skills and knowledge required to conduct safety audits of personnel and equipment involved in tree operations.</w:t>
      </w:r>
    </w:p>
    <w:p w:rsidR="00000000" w:rsidRPr="008C2AF1" w:rsidP="00ED73D7">
      <w:pPr>
        <w:pStyle w:val="BodyText"/>
      </w:pPr>
      <w:r w:rsidRPr="008C2AF1">
        <w:t>This unit applies to individuals who supervise others and provide and communicate solutions to a range of predictable and sometimes unpredictable problems. Work is implemented with low risk work procedures and to comply with Safe Work Method documentation.</w:t>
      </w:r>
    </w:p>
    <w:p w:rsidR="00000000" w:rsidRPr="008C2AF1" w:rsidP="00ED73D7">
      <w:pPr>
        <w:pStyle w:val="BodyText"/>
      </w:pPr>
      <w:r w:rsidRPr="008C2AF1">
        <w:t xml:space="preserve">Works involving this unit of competency may be subject to local tree protection and preservation laws, and the relevant content of applicable Australian Standards. </w:t>
      </w:r>
    </w:p>
    <w:p w:rsidR="00000000" w:rsidRPr="008C2AF1" w:rsidP="008C2AF1">
      <w:pPr>
        <w:pStyle w:val="Heading1"/>
      </w:pPr>
      <w:bookmarkStart w:id="3" w:name="O_875675"/>
      <w:bookmarkEnd w:id="3"/>
      <w:r w:rsidRPr="008C2AF1">
        <w:t>Pre-requisite Unit</w:t>
      </w:r>
    </w:p>
    <w:p w:rsidR="00000000" w:rsidRPr="008C2AF1" w:rsidP="00ED73D7">
      <w:pPr>
        <w:pStyle w:val="BodyText"/>
      </w:pPr>
      <w:r w:rsidRPr="008C2AF1">
        <w:t>Nil.</w:t>
      </w:r>
    </w:p>
    <w:p w:rsidR="00000000" w:rsidRPr="008C2AF1" w:rsidP="008C2AF1">
      <w:pPr>
        <w:pStyle w:val="Heading1"/>
      </w:pPr>
      <w:bookmarkStart w:id="4" w:name="O_875677"/>
      <w:bookmarkEnd w:id="4"/>
      <w:r w:rsidRPr="008C2AF1">
        <w:t>Unit Sector</w:t>
      </w:r>
    </w:p>
    <w:p w:rsidR="00000000" w:rsidRPr="008C2AF1" w:rsidP="00ED73D7">
      <w:pPr>
        <w:pStyle w:val="BodyText"/>
      </w:pPr>
      <w:r w:rsidRPr="008C2AF1">
        <w:t>Arboriculture (ARB)</w:t>
      </w:r>
    </w:p>
    <w:p w:rsidR="00000000" w:rsidRPr="008C2AF1" w:rsidP="008C2AF1">
      <w:pPr>
        <w:pStyle w:val="Heading1"/>
      </w:pPr>
      <w:bookmarkStart w:id="5" w:name="O_875678"/>
      <w:bookmarkEnd w:id="5"/>
      <w:r w:rsidRPr="008C2AF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D7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TableHeading"/>
              <w:rPr>
                <w:lang w:val="en-NZ"/>
              </w:rPr>
            </w:pPr>
            <w:r w:rsidRPr="008C2AF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TableHeading"/>
              <w:rPr>
                <w:lang w:val="en-NZ"/>
              </w:rPr>
            </w:pPr>
            <w:r w:rsidRPr="008C2AF1">
              <w:t>Performance criteria</w:t>
            </w:r>
          </w:p>
        </w:tc>
      </w:tr>
      <w:tr w:rsidTr="00ED7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BodyText"/>
              <w:rPr>
                <w:lang w:val="en-NZ"/>
              </w:rPr>
            </w:pPr>
            <w:r w:rsidRPr="008C2AF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BodyText"/>
              <w:rPr>
                <w:lang w:val="en-NZ"/>
              </w:rPr>
            </w:pPr>
            <w:r w:rsidRPr="008C2AF1">
              <w:t>Performance criteria describe the performance needed to demonstrate achievement of the element.</w:t>
            </w:r>
          </w:p>
        </w:tc>
      </w:tr>
      <w:tr w:rsidTr="00ED7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List"/>
              <w:rPr>
                <w:lang w:val="en-NZ"/>
              </w:rPr>
            </w:pPr>
            <w:r w:rsidRPr="008C2AF1">
              <w:t>1.</w:t>
            </w:r>
            <w:r w:rsidRPr="008C2AF1">
              <w:tab/>
              <w:t>Perform audit planning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F1" w:rsidP="008C2AF1">
            <w:pPr>
              <w:pStyle w:val="List"/>
            </w:pPr>
            <w:r w:rsidRPr="008C2AF1">
              <w:t>1.1</w:t>
            </w:r>
            <w:r w:rsidRPr="008C2AF1">
              <w:tab/>
            </w:r>
            <w:r w:rsidRPr="008C2AF1">
              <w:t>Identify safety audit objectives, scope and focus</w:t>
            </w:r>
          </w:p>
          <w:p w:rsidR="00000000" w:rsidRPr="008C2AF1" w:rsidP="008C2AF1">
            <w:pPr>
              <w:pStyle w:val="List"/>
            </w:pPr>
            <w:r w:rsidRPr="008C2AF1">
              <w:t>1.2</w:t>
            </w:r>
            <w:r w:rsidRPr="008C2AF1">
              <w:tab/>
              <w:t>Identify target operations and documentation</w:t>
            </w:r>
          </w:p>
          <w:p w:rsidR="00000000" w:rsidRPr="008C2AF1" w:rsidP="008C2AF1">
            <w:pPr>
              <w:pStyle w:val="List"/>
            </w:pPr>
            <w:r w:rsidRPr="008C2AF1">
              <w:t>1.3</w:t>
            </w:r>
            <w:r w:rsidRPr="008C2AF1">
              <w:tab/>
              <w:t>Determine safety audit process and sampling technique</w:t>
            </w:r>
          </w:p>
          <w:p w:rsidR="00000000" w:rsidRPr="008C2AF1" w:rsidP="008C2AF1">
            <w:pPr>
              <w:pStyle w:val="List"/>
            </w:pPr>
            <w:r w:rsidRPr="008C2AF1">
              <w:t>1.4</w:t>
            </w:r>
            <w:r w:rsidRPr="008C2AF1">
              <w:tab/>
              <w:t>Determine frequency and random timing of audit event</w:t>
            </w:r>
          </w:p>
          <w:p w:rsidR="00000000" w:rsidRPr="008C2AF1" w:rsidP="008C2AF1">
            <w:pPr>
              <w:pStyle w:val="List"/>
            </w:pPr>
            <w:r w:rsidRPr="008C2AF1">
              <w:t>1.5</w:t>
            </w:r>
            <w:r w:rsidRPr="008C2AF1">
              <w:tab/>
              <w:t>Prepare audit documentation</w:t>
            </w:r>
          </w:p>
          <w:p w:rsidR="00000000" w:rsidP="008C2AF1">
            <w:pPr>
              <w:pStyle w:val="List"/>
              <w:rPr>
                <w:lang w:val="en-NZ"/>
              </w:rPr>
            </w:pPr>
            <w:r w:rsidRPr="008C2AF1">
              <w:t>1.6</w:t>
            </w:r>
            <w:r w:rsidRPr="008C2AF1">
              <w:tab/>
            </w:r>
            <w:r w:rsidRPr="008C2AF1">
              <w:t>Conduct pre-audit communications with client and relevant stakeholders</w:t>
            </w:r>
          </w:p>
        </w:tc>
      </w:tr>
      <w:tr w:rsidTr="00ED7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List"/>
              <w:rPr>
                <w:lang w:val="en-NZ"/>
              </w:rPr>
            </w:pPr>
            <w:r w:rsidRPr="008C2AF1">
              <w:t>2.</w:t>
            </w:r>
            <w:r w:rsidRPr="008C2AF1">
              <w:tab/>
              <w:t>Undertake safety audit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F1" w:rsidP="008C2AF1">
            <w:pPr>
              <w:pStyle w:val="List"/>
            </w:pPr>
            <w:r w:rsidRPr="008C2AF1">
              <w:t>2.1</w:t>
            </w:r>
            <w:r w:rsidRPr="008C2AF1">
              <w:tab/>
              <w:t>Undertake a site-specific risk assessment by identifying work health and safety hazards and assessing risk</w:t>
            </w:r>
          </w:p>
          <w:p w:rsidR="00000000" w:rsidRPr="008C2AF1" w:rsidP="008C2AF1">
            <w:pPr>
              <w:pStyle w:val="List"/>
            </w:pPr>
            <w:r w:rsidRPr="008C2AF1">
              <w:t>2.2</w:t>
            </w:r>
            <w:r w:rsidRPr="008C2AF1">
              <w:tab/>
              <w:t xml:space="preserve">Conduct random audit testing of </w:t>
            </w:r>
            <w:r w:rsidRPr="008C2AF1">
              <w:t>site operations for usage of personal protective equipment</w:t>
            </w:r>
          </w:p>
          <w:p w:rsidR="00000000" w:rsidRPr="008C2AF1" w:rsidP="008C2AF1">
            <w:pPr>
              <w:pStyle w:val="List"/>
            </w:pPr>
            <w:r w:rsidRPr="008C2AF1">
              <w:t>2.3</w:t>
            </w:r>
            <w:r w:rsidRPr="008C2AF1">
              <w:tab/>
              <w:t>Conduct regular audit testing of tools, equipment and machinery for defective components</w:t>
            </w:r>
          </w:p>
          <w:p w:rsidR="00000000" w:rsidRPr="008C2AF1" w:rsidP="008C2AF1">
            <w:pPr>
              <w:pStyle w:val="List"/>
            </w:pPr>
            <w:r w:rsidRPr="008C2AF1">
              <w:t>2.4</w:t>
            </w:r>
            <w:r w:rsidRPr="008C2AF1">
              <w:tab/>
              <w:t>Conduct random audit inspection of dedicated rescue equipment</w:t>
            </w:r>
          </w:p>
          <w:p w:rsidR="00000000" w:rsidRPr="008C2AF1" w:rsidP="008C2AF1">
            <w:pPr>
              <w:pStyle w:val="List"/>
            </w:pPr>
            <w:r w:rsidRPr="008C2AF1">
              <w:t>2.5</w:t>
            </w:r>
            <w:r w:rsidRPr="008C2AF1">
              <w:tab/>
              <w:t>Conduct regular audit testing of o</w:t>
            </w:r>
            <w:r w:rsidRPr="008C2AF1">
              <w:t>perational, start-up and maintenance procedures for tools, equipment and machinery and associated checklist documentation</w:t>
            </w:r>
          </w:p>
          <w:p w:rsidR="00000000" w:rsidRPr="008C2AF1" w:rsidP="008C2AF1">
            <w:pPr>
              <w:pStyle w:val="List"/>
            </w:pPr>
            <w:r w:rsidRPr="008C2AF1">
              <w:t>2.6</w:t>
            </w:r>
            <w:r w:rsidRPr="008C2AF1">
              <w:tab/>
              <w:t>Conduct regular audit inspection of hazard identification, risk control and toolbox meeting documentation</w:t>
            </w:r>
          </w:p>
          <w:p w:rsidR="00000000" w:rsidRPr="008C2AF1" w:rsidP="008C2AF1">
            <w:pPr>
              <w:pStyle w:val="List"/>
            </w:pPr>
            <w:r w:rsidRPr="008C2AF1">
              <w:t>2.7</w:t>
            </w:r>
            <w:r w:rsidRPr="008C2AF1">
              <w:tab/>
              <w:t>Conduct random audit</w:t>
            </w:r>
            <w:r w:rsidRPr="008C2AF1">
              <w:t xml:space="preserve"> interviews for quality checking of personal protective equipment and clothing</w:t>
            </w:r>
          </w:p>
          <w:p w:rsidR="00000000" w:rsidRPr="008C2AF1" w:rsidP="008C2AF1">
            <w:pPr>
              <w:pStyle w:val="List"/>
            </w:pPr>
            <w:r w:rsidRPr="008C2AF1">
              <w:t>2.8</w:t>
            </w:r>
            <w:r w:rsidRPr="008C2AF1">
              <w:tab/>
              <w:t>Confirm currency and availability of tickets and certifications required by personnel to perform specialised work functions</w:t>
            </w:r>
          </w:p>
          <w:p w:rsidR="00000000" w:rsidP="008C2AF1">
            <w:pPr>
              <w:pStyle w:val="List"/>
              <w:rPr>
                <w:lang w:val="en-NZ"/>
              </w:rPr>
            </w:pPr>
            <w:r w:rsidRPr="008C2AF1">
              <w:t>2.9</w:t>
            </w:r>
            <w:r w:rsidRPr="008C2AF1">
              <w:tab/>
              <w:t>Implement safety audits at appropriate freque</w:t>
            </w:r>
            <w:r w:rsidRPr="008C2AF1">
              <w:t>ncy</w:t>
            </w:r>
          </w:p>
        </w:tc>
      </w:tr>
      <w:tr w:rsidTr="00ED7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List"/>
              <w:rPr>
                <w:lang w:val="en-NZ"/>
              </w:rPr>
            </w:pPr>
            <w:r w:rsidRPr="008C2AF1">
              <w:t>3.</w:t>
            </w:r>
            <w:r w:rsidRPr="008C2AF1">
              <w:tab/>
              <w:t>Identify and respond to non-conformance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F1" w:rsidP="008C2AF1">
            <w:pPr>
              <w:pStyle w:val="List"/>
            </w:pPr>
            <w:r w:rsidRPr="008C2AF1">
              <w:t>3.1</w:t>
            </w:r>
            <w:r w:rsidRPr="008C2AF1">
              <w:tab/>
              <w:t>Identify and record non-conformance</w:t>
            </w:r>
          </w:p>
          <w:p w:rsidR="00000000" w:rsidRPr="008C2AF1" w:rsidP="008C2AF1">
            <w:pPr>
              <w:pStyle w:val="List"/>
            </w:pPr>
            <w:r w:rsidRPr="008C2AF1">
              <w:t>3.2</w:t>
            </w:r>
            <w:r w:rsidRPr="008C2AF1">
              <w:tab/>
              <w:t>Identify situations requiring referral</w:t>
            </w:r>
          </w:p>
          <w:p w:rsidR="00000000" w:rsidRPr="008C2AF1" w:rsidP="008C2AF1">
            <w:pPr>
              <w:pStyle w:val="List"/>
            </w:pPr>
            <w:r w:rsidRPr="008C2AF1">
              <w:t>3.3</w:t>
            </w:r>
            <w:r w:rsidRPr="008C2AF1">
              <w:tab/>
              <w:t xml:space="preserve">Issue verbal and written warnings for non-conforming work practices </w:t>
            </w:r>
          </w:p>
          <w:p w:rsidR="00000000" w:rsidRPr="008C2AF1" w:rsidP="008C2AF1">
            <w:pPr>
              <w:pStyle w:val="List"/>
            </w:pPr>
            <w:r w:rsidRPr="008C2AF1">
              <w:t>3.4</w:t>
            </w:r>
            <w:r w:rsidRPr="008C2AF1">
              <w:tab/>
              <w:t>Issue verbal and written notices for unsafe work</w:t>
            </w:r>
            <w:r w:rsidRPr="008C2AF1">
              <w:t xml:space="preserve"> practices</w:t>
            </w:r>
          </w:p>
          <w:p w:rsidR="00000000" w:rsidRPr="008C2AF1" w:rsidP="008C2AF1">
            <w:pPr>
              <w:pStyle w:val="List"/>
            </w:pPr>
            <w:r w:rsidRPr="008C2AF1">
              <w:t>3.5</w:t>
            </w:r>
            <w:r w:rsidRPr="008C2AF1">
              <w:tab/>
              <w:t>Tag tools and equipment requiring repairs and label with repair information details</w:t>
            </w:r>
          </w:p>
          <w:p w:rsidR="00000000" w:rsidRPr="008C2AF1" w:rsidP="008C2AF1">
            <w:pPr>
              <w:pStyle w:val="List"/>
            </w:pPr>
            <w:r w:rsidRPr="008C2AF1">
              <w:t>3.6</w:t>
            </w:r>
            <w:r w:rsidRPr="008C2AF1">
              <w:tab/>
              <w:t>Tag unsafe tools and equipment with ‘Do Not Operate’ tags and remove from operational use areas</w:t>
            </w:r>
          </w:p>
          <w:p w:rsidR="00000000" w:rsidP="008C2AF1">
            <w:pPr>
              <w:pStyle w:val="List"/>
              <w:rPr>
                <w:lang w:val="en-NZ"/>
              </w:rPr>
            </w:pPr>
            <w:r w:rsidRPr="008C2AF1">
              <w:t>3.7</w:t>
            </w:r>
            <w:r w:rsidRPr="008C2AF1">
              <w:tab/>
              <w:t>Provide advice for improvement and rectification of n</w:t>
            </w:r>
            <w:r w:rsidRPr="008C2AF1">
              <w:t>on-conformance</w:t>
            </w:r>
          </w:p>
        </w:tc>
      </w:tr>
      <w:tr w:rsidTr="00ED73D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List"/>
              <w:rPr>
                <w:lang w:val="en-NZ"/>
              </w:rPr>
            </w:pPr>
            <w:r w:rsidRPr="008C2AF1">
              <w:t>4.</w:t>
            </w:r>
            <w:r w:rsidRPr="008C2AF1">
              <w:tab/>
              <w:t>Record, report and present audit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F1" w:rsidP="008C2AF1">
            <w:pPr>
              <w:pStyle w:val="List"/>
            </w:pPr>
            <w:r w:rsidRPr="008C2AF1">
              <w:t>4.1</w:t>
            </w:r>
            <w:r w:rsidRPr="008C2AF1">
              <w:tab/>
              <w:t>Prepare safety audit report</w:t>
            </w:r>
          </w:p>
          <w:p w:rsidR="00000000" w:rsidRPr="008C2AF1" w:rsidP="008C2AF1">
            <w:pPr>
              <w:pStyle w:val="List"/>
            </w:pPr>
            <w:r w:rsidRPr="008C2AF1">
              <w:t>4.2</w:t>
            </w:r>
            <w:r w:rsidRPr="008C2AF1">
              <w:tab/>
              <w:t>Make final recommendations on action required</w:t>
            </w:r>
          </w:p>
          <w:p w:rsidR="00000000" w:rsidRPr="008C2AF1" w:rsidP="008C2AF1">
            <w:pPr>
              <w:pStyle w:val="List"/>
            </w:pPr>
            <w:r w:rsidRPr="008C2AF1">
              <w:t>4.3</w:t>
            </w:r>
            <w:r w:rsidRPr="008C2AF1">
              <w:tab/>
              <w:t>Obtain responses and finalise audit</w:t>
            </w:r>
          </w:p>
          <w:p w:rsidR="00000000" w:rsidRPr="008C2AF1" w:rsidP="008C2AF1">
            <w:pPr>
              <w:pStyle w:val="List"/>
            </w:pPr>
            <w:r w:rsidRPr="008C2AF1">
              <w:t>4.4</w:t>
            </w:r>
            <w:r w:rsidRPr="008C2AF1">
              <w:tab/>
              <w:t>Record safety audit findings</w:t>
            </w:r>
          </w:p>
          <w:p w:rsidR="00000000" w:rsidRPr="008C2AF1" w:rsidP="008C2AF1">
            <w:pPr>
              <w:pStyle w:val="List"/>
            </w:pPr>
            <w:r w:rsidRPr="008C2AF1">
              <w:t>4.5</w:t>
            </w:r>
            <w:r w:rsidRPr="008C2AF1">
              <w:tab/>
            </w:r>
            <w:r w:rsidRPr="008C2AF1">
              <w:t>Conduct post-audit communications with client</w:t>
            </w:r>
          </w:p>
        </w:tc>
      </w:tr>
    </w:tbl>
    <w:p w:rsidR="00000000" w:rsidRPr="008C2AF1" w:rsidP="008C2AF1">
      <w:pPr>
        <w:pStyle w:val="BodyText"/>
      </w:pPr>
    </w:p>
    <w:p w:rsidR="00000000" w:rsidRPr="008C2AF1" w:rsidP="008C2AF1">
      <w:pPr>
        <w:pStyle w:val="AllowPageBreak"/>
      </w:pPr>
    </w:p>
    <w:p w:rsidR="00000000" w:rsidRPr="008C2AF1" w:rsidP="008C2AF1">
      <w:pPr>
        <w:pStyle w:val="Heading1"/>
      </w:pPr>
      <w:bookmarkStart w:id="6" w:name="O_875679"/>
      <w:bookmarkEnd w:id="6"/>
      <w:r w:rsidRPr="008C2AF1">
        <w:t>Foundation Skills</w:t>
      </w:r>
    </w:p>
    <w:p w:rsidR="00000000" w:rsidRPr="008C2AF1" w:rsidP="00ED73D7">
      <w:pPr>
        <w:pStyle w:val="BodyText"/>
      </w:pPr>
      <w:r w:rsidRPr="008C2AF1">
        <w:t>Foundation Skills essential to performance are explicit in the performance criteria of this unit of competency.</w:t>
      </w:r>
    </w:p>
    <w:p w:rsidR="00000000" w:rsidRPr="008C2AF1" w:rsidP="008C2AF1">
      <w:pPr>
        <w:pStyle w:val="Heading1"/>
      </w:pPr>
      <w:bookmarkStart w:id="7" w:name="O_875680"/>
      <w:bookmarkEnd w:id="7"/>
      <w:r w:rsidRPr="008C2AF1">
        <w:t>Range of Conditions</w:t>
      </w:r>
    </w:p>
    <w:p w:rsidR="00000000" w:rsidRPr="008C2AF1" w:rsidP="008C2AF1">
      <w:pPr>
        <w:pStyle w:val="Heading1"/>
      </w:pPr>
      <w:bookmarkStart w:id="8" w:name="O_875681"/>
      <w:bookmarkEnd w:id="8"/>
      <w:r w:rsidRPr="008C2AF1">
        <w:t>Unit Map</w:t>
      </w:r>
      <w:r w:rsidRPr="008C2AF1">
        <w:t>ping Information</w:t>
      </w:r>
    </w:p>
    <w:p w:rsidR="00000000" w:rsidRPr="008C2AF1" w:rsidP="00ED73D7">
      <w:pPr>
        <w:pStyle w:val="BodyText"/>
      </w:pPr>
      <w:r w:rsidRPr="008C2AF1">
        <w:t>New unit - no equivalent.</w:t>
      </w:r>
    </w:p>
    <w:p w:rsidR="00000000" w:rsidRPr="008C2AF1" w:rsidP="008C2AF1">
      <w:pPr>
        <w:pStyle w:val="Heading1"/>
      </w:pPr>
      <w:bookmarkStart w:id="9" w:name="O_875688"/>
      <w:bookmarkEnd w:id="9"/>
      <w:r w:rsidRPr="008C2AF1">
        <w:t>Links</w:t>
      </w:r>
    </w:p>
    <w:p w:rsidR="00000000" w:rsidRPr="008C2AF1" w:rsidP="00ED73D7">
      <w:pPr>
        <w:pStyle w:val="BodyText"/>
      </w:pPr>
      <w:r w:rsidRPr="008C2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03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2AF1" w:rsidP="00ED73D7">
      <w:pPr>
        <w:pStyle w:val="BodyText"/>
        <w:sectPr w:rsidSect="008C2A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2AF1" w:rsidP="008C2AF1">
      <w:pPr>
        <w:pStyle w:val="SuperHeading"/>
      </w:pPr>
      <w:r w:rsidRPr="008C2AF1">
        <w:t>Assessment Requirements for AHCARB404 Conduct a safety audit</w:t>
      </w:r>
    </w:p>
    <w:p w:rsidR="00000000" w:rsidRPr="008C2AF1" w:rsidP="008C2AF1">
      <w:pPr>
        <w:pStyle w:val="Heading1"/>
      </w:pPr>
      <w:bookmarkStart w:id="10" w:name="O_875683"/>
      <w:bookmarkEnd w:id="10"/>
      <w:r w:rsidRPr="008C2A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C2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TableHeading"/>
              <w:rPr>
                <w:lang w:val="en-NZ"/>
              </w:rPr>
            </w:pPr>
            <w:r w:rsidRPr="008C2A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TableHeading"/>
              <w:rPr>
                <w:lang w:val="en-NZ"/>
              </w:rPr>
            </w:pPr>
            <w:r w:rsidRPr="008C2A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TableHeading"/>
              <w:rPr>
                <w:lang w:val="en-NZ"/>
              </w:rPr>
            </w:pPr>
            <w:r w:rsidRPr="008C2AF1">
              <w:t>Comment</w:t>
            </w:r>
          </w:p>
        </w:tc>
      </w:tr>
      <w:tr w:rsidTr="008C2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BodyText"/>
              <w:rPr>
                <w:lang w:val="en-NZ"/>
              </w:rPr>
            </w:pPr>
            <w:r w:rsidRPr="008C2A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AF1">
            <w:pPr>
              <w:pStyle w:val="BodyText"/>
              <w:rPr>
                <w:lang w:val="en-NZ"/>
              </w:rPr>
            </w:pPr>
            <w:r w:rsidRPr="008C2AF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AF1" w:rsidP="008C2AF1">
            <w:pPr>
              <w:pStyle w:val="BodyText"/>
            </w:pPr>
            <w:r w:rsidRPr="008C2AF1">
              <w:t>Initial release</w:t>
            </w:r>
          </w:p>
        </w:tc>
      </w:tr>
    </w:tbl>
    <w:p w:rsidR="00000000" w:rsidRPr="008C2AF1" w:rsidP="008C2AF1">
      <w:pPr>
        <w:pStyle w:val="BodyText"/>
      </w:pPr>
    </w:p>
    <w:p w:rsidR="00000000" w:rsidRPr="008C2AF1" w:rsidP="008C2AF1">
      <w:pPr>
        <w:pStyle w:val="AllowPageBreak"/>
      </w:pPr>
    </w:p>
    <w:p w:rsidR="00000000" w:rsidRPr="008C2AF1" w:rsidP="008C2AF1">
      <w:pPr>
        <w:pStyle w:val="Heading1"/>
      </w:pPr>
      <w:bookmarkStart w:id="11" w:name="O_875684"/>
      <w:bookmarkEnd w:id="11"/>
      <w:r w:rsidRPr="008C2AF1">
        <w:t>Performance Evidence</w:t>
      </w:r>
    </w:p>
    <w:p w:rsidR="00000000" w:rsidRPr="008C2AF1" w:rsidP="00ED73D7">
      <w:pPr>
        <w:pStyle w:val="BodyText"/>
      </w:pPr>
      <w:r w:rsidRPr="008C2AF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C2AF1" w:rsidP="00ED73D7">
      <w:pPr>
        <w:pStyle w:val="BodyText"/>
      </w:pPr>
      <w:r w:rsidRPr="008C2AF1">
        <w:t>The candidate must provid</w:t>
      </w:r>
      <w:r w:rsidRPr="008C2AF1">
        <w:t>e evidence for and demonstrate:</w:t>
      </w:r>
    </w:p>
    <w:p w:rsidR="00000000" w:rsidRPr="008C2AF1" w:rsidP="008C2AF1">
      <w:pPr>
        <w:pStyle w:val="ListBullet"/>
      </w:pPr>
      <w:r w:rsidRPr="008C2AF1">
        <w:t>identifying safety audit objectives, scope and focus</w:t>
      </w:r>
    </w:p>
    <w:p w:rsidR="00000000" w:rsidRPr="008C2AF1" w:rsidP="008C2AF1">
      <w:pPr>
        <w:pStyle w:val="ListBullet"/>
      </w:pPr>
      <w:r w:rsidRPr="008C2AF1">
        <w:t>identifying target operations and documentation</w:t>
      </w:r>
    </w:p>
    <w:p w:rsidR="00000000" w:rsidRPr="008C2AF1" w:rsidP="008C2AF1">
      <w:pPr>
        <w:pStyle w:val="ListBullet"/>
      </w:pPr>
      <w:r w:rsidRPr="008C2AF1">
        <w:t>determining safety audit process and sampling technique</w:t>
      </w:r>
    </w:p>
    <w:p w:rsidR="00000000" w:rsidRPr="008C2AF1" w:rsidP="008C2AF1">
      <w:pPr>
        <w:pStyle w:val="ListBullet"/>
      </w:pPr>
      <w:r w:rsidRPr="008C2AF1">
        <w:t>determining frequency and random timing of audit event</w:t>
      </w:r>
    </w:p>
    <w:p w:rsidR="00000000" w:rsidRPr="008C2AF1" w:rsidP="008C2AF1">
      <w:pPr>
        <w:pStyle w:val="ListBullet"/>
      </w:pPr>
      <w:r w:rsidRPr="008C2AF1">
        <w:t>preparing a</w:t>
      </w:r>
      <w:r w:rsidRPr="008C2AF1">
        <w:t>udit documentation</w:t>
      </w:r>
    </w:p>
    <w:p w:rsidR="00000000" w:rsidRPr="008C2AF1" w:rsidP="008C2AF1">
      <w:pPr>
        <w:pStyle w:val="ListBullet"/>
      </w:pPr>
      <w:r w:rsidRPr="008C2AF1">
        <w:t>conducting pre-audit communications with client and relevant stakeholders</w:t>
      </w:r>
    </w:p>
    <w:p w:rsidR="00000000" w:rsidRPr="008C2AF1" w:rsidP="008C2AF1">
      <w:pPr>
        <w:pStyle w:val="ListBullet"/>
      </w:pPr>
      <w:r w:rsidRPr="008C2AF1">
        <w:t>undertaking a site-specific risk assessment by identifying work health and safety hazards and assessing risk</w:t>
      </w:r>
    </w:p>
    <w:p w:rsidR="00000000" w:rsidRPr="008C2AF1" w:rsidP="008C2AF1">
      <w:pPr>
        <w:pStyle w:val="ListBullet"/>
      </w:pPr>
      <w:r w:rsidRPr="008C2AF1">
        <w:t>conducting random audit testing of site operations for usage of personal protective equipment</w:t>
      </w:r>
    </w:p>
    <w:p w:rsidR="00000000" w:rsidRPr="008C2AF1" w:rsidP="008C2AF1">
      <w:pPr>
        <w:pStyle w:val="ListBullet"/>
      </w:pPr>
      <w:r w:rsidRPr="008C2AF1">
        <w:t>conducting regular audit testing of tools, equipment and machinery for defective components</w:t>
      </w:r>
    </w:p>
    <w:p w:rsidR="00000000" w:rsidRPr="008C2AF1" w:rsidP="008C2AF1">
      <w:pPr>
        <w:pStyle w:val="ListBullet"/>
      </w:pPr>
      <w:r w:rsidRPr="008C2AF1">
        <w:t>conducting random audit inspection of dedicated rescue equipment</w:t>
      </w:r>
    </w:p>
    <w:p w:rsidR="00000000" w:rsidRPr="008C2AF1" w:rsidP="008C2AF1">
      <w:pPr>
        <w:pStyle w:val="ListBullet"/>
      </w:pPr>
      <w:r w:rsidRPr="008C2AF1">
        <w:t>condu</w:t>
      </w:r>
      <w:r w:rsidRPr="008C2AF1">
        <w:t>cting regular audit testing of operational, start-up and maintenance procedures for tools, equipment and machinery and associated checklist documentation</w:t>
      </w:r>
    </w:p>
    <w:p w:rsidR="00000000" w:rsidRPr="008C2AF1" w:rsidP="008C2AF1">
      <w:pPr>
        <w:pStyle w:val="ListBullet"/>
      </w:pPr>
      <w:r w:rsidRPr="008C2AF1">
        <w:t>conducting regular audit inspection of hazard identification, risk control and toolbox meeting documen</w:t>
      </w:r>
      <w:r w:rsidRPr="008C2AF1">
        <w:t>tation</w:t>
      </w:r>
    </w:p>
    <w:p w:rsidR="00000000" w:rsidRPr="008C2AF1" w:rsidP="008C2AF1">
      <w:pPr>
        <w:pStyle w:val="ListBullet"/>
      </w:pPr>
      <w:r w:rsidRPr="008C2AF1">
        <w:t>conducting random audit interviews for quality checking of personal protective equipment and clothing</w:t>
      </w:r>
    </w:p>
    <w:p w:rsidR="00000000" w:rsidRPr="008C2AF1" w:rsidP="008C2AF1">
      <w:pPr>
        <w:pStyle w:val="ListBullet"/>
      </w:pPr>
      <w:r w:rsidRPr="008C2AF1">
        <w:t>confirming currency and availability of tickets and certifications required by personnel to perform specialised work functions</w:t>
      </w:r>
    </w:p>
    <w:p w:rsidR="00000000" w:rsidRPr="008C2AF1" w:rsidP="008C2AF1">
      <w:pPr>
        <w:pStyle w:val="ListBullet"/>
      </w:pPr>
      <w:r w:rsidRPr="008C2AF1">
        <w:t xml:space="preserve">implementing safety </w:t>
      </w:r>
      <w:r w:rsidRPr="008C2AF1">
        <w:t>audits at appropriate frequency</w:t>
      </w:r>
    </w:p>
    <w:p w:rsidR="00000000" w:rsidRPr="008C2AF1" w:rsidP="008C2AF1">
      <w:pPr>
        <w:pStyle w:val="ListBullet"/>
      </w:pPr>
      <w:r w:rsidRPr="008C2AF1">
        <w:t>identifying and record non-conformance</w:t>
      </w:r>
    </w:p>
    <w:p w:rsidR="00000000" w:rsidRPr="008C2AF1" w:rsidP="008C2AF1">
      <w:pPr>
        <w:pStyle w:val="ListBullet"/>
      </w:pPr>
      <w:r w:rsidRPr="008C2AF1">
        <w:t>identifying situations requiring referral</w:t>
      </w:r>
    </w:p>
    <w:p w:rsidR="00000000" w:rsidRPr="008C2AF1" w:rsidP="008C2AF1">
      <w:pPr>
        <w:pStyle w:val="ListBullet"/>
      </w:pPr>
      <w:r w:rsidRPr="008C2AF1">
        <w:t xml:space="preserve">issuing verbal and written warnings for non-conforming work practices </w:t>
      </w:r>
    </w:p>
    <w:p w:rsidR="00000000" w:rsidRPr="008C2AF1" w:rsidP="008C2AF1">
      <w:pPr>
        <w:pStyle w:val="ListBullet"/>
      </w:pPr>
      <w:r w:rsidRPr="008C2AF1">
        <w:t>issuing verbal and written notices for unsafe work practices</w:t>
      </w:r>
    </w:p>
    <w:p w:rsidR="00000000" w:rsidRPr="008C2AF1" w:rsidP="008C2AF1">
      <w:pPr>
        <w:pStyle w:val="ListBullet"/>
      </w:pPr>
      <w:r w:rsidRPr="008C2AF1">
        <w:t>tagging too</w:t>
      </w:r>
      <w:r w:rsidRPr="008C2AF1">
        <w:t>ls and equipment requiring repairs and label with repair information details</w:t>
      </w:r>
    </w:p>
    <w:p w:rsidR="00000000" w:rsidRPr="008C2AF1" w:rsidP="008C2AF1">
      <w:pPr>
        <w:pStyle w:val="ListBullet"/>
      </w:pPr>
      <w:r w:rsidRPr="008C2AF1">
        <w:t>tagging unsafe tools and equipment with ‘do not operate’ tags and remove from operational use areas</w:t>
      </w:r>
    </w:p>
    <w:p w:rsidR="00000000" w:rsidRPr="008C2AF1" w:rsidP="008C2AF1">
      <w:pPr>
        <w:pStyle w:val="ListBullet"/>
      </w:pPr>
      <w:r w:rsidRPr="008C2AF1">
        <w:t>providing advice for improvement and rectification of non-conformance</w:t>
      </w:r>
    </w:p>
    <w:p w:rsidR="00000000" w:rsidRPr="008C2AF1" w:rsidP="008C2AF1">
      <w:pPr>
        <w:pStyle w:val="ListBullet"/>
      </w:pPr>
      <w:r w:rsidRPr="008C2AF1">
        <w:t>preparing</w:t>
      </w:r>
      <w:r w:rsidRPr="008C2AF1">
        <w:t xml:space="preserve"> safety audit report</w:t>
      </w:r>
    </w:p>
    <w:p w:rsidR="00000000" w:rsidRPr="008C2AF1" w:rsidP="008C2AF1">
      <w:pPr>
        <w:pStyle w:val="ListBullet"/>
      </w:pPr>
      <w:r w:rsidRPr="008C2AF1">
        <w:t>making final recommendations on action required</w:t>
      </w:r>
    </w:p>
    <w:p w:rsidR="00000000" w:rsidRPr="008C2AF1" w:rsidP="008C2AF1">
      <w:pPr>
        <w:pStyle w:val="ListBullet"/>
      </w:pPr>
      <w:r w:rsidRPr="008C2AF1">
        <w:t>obtaining responses and finalising audit</w:t>
      </w:r>
    </w:p>
    <w:p w:rsidR="00000000" w:rsidRPr="008C2AF1" w:rsidP="008C2AF1">
      <w:pPr>
        <w:pStyle w:val="ListBullet"/>
      </w:pPr>
      <w:r w:rsidRPr="008C2AF1">
        <w:t>recording safety audit findings</w:t>
      </w:r>
    </w:p>
    <w:p w:rsidR="00000000" w:rsidRPr="008C2AF1" w:rsidP="008C2AF1">
      <w:pPr>
        <w:pStyle w:val="ListBullet"/>
      </w:pPr>
      <w:r w:rsidRPr="008C2AF1">
        <w:t>conducting post-audit communications with client</w:t>
      </w:r>
    </w:p>
    <w:p w:rsidR="00000000" w:rsidRPr="008C2AF1" w:rsidP="008C2AF1">
      <w:pPr>
        <w:pStyle w:val="ListBullet"/>
      </w:pPr>
      <w:r w:rsidRPr="008C2AF1">
        <w:t>use of industry standard terminology to describe safety audits.</w:t>
      </w:r>
    </w:p>
    <w:p w:rsidR="00000000" w:rsidRPr="008C2AF1" w:rsidP="008C2AF1">
      <w:pPr>
        <w:pStyle w:val="AllowPageBreak"/>
      </w:pPr>
    </w:p>
    <w:p w:rsidR="00000000" w:rsidRPr="008C2AF1" w:rsidP="008C2AF1">
      <w:pPr>
        <w:pStyle w:val="Heading1"/>
      </w:pPr>
      <w:bookmarkStart w:id="12" w:name="O_875685"/>
      <w:bookmarkEnd w:id="12"/>
      <w:r w:rsidRPr="008C2AF1">
        <w:t>Knowledge Evidence</w:t>
      </w:r>
    </w:p>
    <w:p w:rsidR="00000000" w:rsidRPr="008C2AF1" w:rsidP="00ED73D7">
      <w:pPr>
        <w:pStyle w:val="BodyText"/>
      </w:pPr>
      <w:r w:rsidRPr="008C2AF1">
        <w:t>The candidate must demonstrate knowledge of:</w:t>
      </w:r>
    </w:p>
    <w:p w:rsidR="00000000" w:rsidRPr="008C2AF1" w:rsidP="008C2AF1">
      <w:pPr>
        <w:pStyle w:val="ListBullet"/>
      </w:pPr>
      <w:r w:rsidRPr="008C2AF1">
        <w:t>safety audit objectives</w:t>
      </w:r>
    </w:p>
    <w:p w:rsidR="00000000" w:rsidRPr="008C2AF1" w:rsidP="008C2AF1">
      <w:pPr>
        <w:pStyle w:val="ListBullet"/>
      </w:pPr>
      <w:r w:rsidRPr="008C2AF1">
        <w:t>safety audit scope</w:t>
      </w:r>
    </w:p>
    <w:p w:rsidR="00000000" w:rsidRPr="008C2AF1" w:rsidP="008C2AF1">
      <w:pPr>
        <w:pStyle w:val="ListBullet"/>
      </w:pPr>
      <w:r w:rsidRPr="008C2AF1">
        <w:t>safety audit focus</w:t>
      </w:r>
    </w:p>
    <w:p w:rsidR="00000000" w:rsidRPr="008C2AF1" w:rsidP="008C2AF1">
      <w:pPr>
        <w:pStyle w:val="ListBullet"/>
      </w:pPr>
      <w:r w:rsidRPr="008C2AF1">
        <w:t>target operations</w:t>
      </w:r>
    </w:p>
    <w:p w:rsidR="00000000" w:rsidRPr="008C2AF1" w:rsidP="008C2AF1">
      <w:pPr>
        <w:pStyle w:val="ListBullet"/>
      </w:pPr>
      <w:r w:rsidRPr="008C2AF1">
        <w:t>site-specific risk assessment</w:t>
      </w:r>
    </w:p>
    <w:p w:rsidR="00000000" w:rsidRPr="008C2AF1" w:rsidP="008C2AF1">
      <w:pPr>
        <w:pStyle w:val="ListBullet"/>
      </w:pPr>
      <w:r w:rsidRPr="008C2AF1">
        <w:t>safety audit process</w:t>
      </w:r>
    </w:p>
    <w:p w:rsidR="00000000" w:rsidRPr="008C2AF1" w:rsidP="008C2AF1">
      <w:pPr>
        <w:pStyle w:val="ListBullet"/>
      </w:pPr>
      <w:r w:rsidRPr="008C2AF1">
        <w:t>sampling technique</w:t>
      </w:r>
    </w:p>
    <w:p w:rsidR="00000000" w:rsidRPr="008C2AF1" w:rsidP="008C2AF1">
      <w:pPr>
        <w:pStyle w:val="ListBullet"/>
      </w:pPr>
      <w:r w:rsidRPr="008C2AF1">
        <w:t>audit frequency</w:t>
      </w:r>
    </w:p>
    <w:p w:rsidR="00000000" w:rsidRPr="008C2AF1" w:rsidP="008C2AF1">
      <w:pPr>
        <w:pStyle w:val="ListBullet"/>
      </w:pPr>
      <w:r w:rsidRPr="008C2AF1">
        <w:t>random ti</w:t>
      </w:r>
      <w:r w:rsidRPr="008C2AF1">
        <w:t>ming of audit event</w:t>
      </w:r>
    </w:p>
    <w:p w:rsidR="00000000" w:rsidRPr="008C2AF1" w:rsidP="008C2AF1">
      <w:pPr>
        <w:pStyle w:val="ListBullet"/>
      </w:pPr>
      <w:r w:rsidRPr="008C2AF1">
        <w:t>audit documentation</w:t>
      </w:r>
    </w:p>
    <w:p w:rsidR="00000000" w:rsidRPr="008C2AF1" w:rsidP="008C2AF1">
      <w:pPr>
        <w:pStyle w:val="ListBullet"/>
      </w:pPr>
      <w:r w:rsidRPr="008C2AF1">
        <w:t>pre-audit communications</w:t>
      </w:r>
    </w:p>
    <w:p w:rsidR="00000000" w:rsidRPr="008C2AF1" w:rsidP="008C2AF1">
      <w:pPr>
        <w:pStyle w:val="ListBullet"/>
      </w:pPr>
      <w:r w:rsidRPr="008C2AF1">
        <w:t>random audit testing of site operations for usage of personal protective equipment</w:t>
      </w:r>
    </w:p>
    <w:p w:rsidR="00000000" w:rsidRPr="008C2AF1" w:rsidP="008C2AF1">
      <w:pPr>
        <w:pStyle w:val="ListBullet"/>
      </w:pPr>
      <w:r w:rsidRPr="008C2AF1">
        <w:t>regular audit testing of tools, equipment and machinery for defective components</w:t>
      </w:r>
    </w:p>
    <w:p w:rsidR="00000000" w:rsidRPr="008C2AF1" w:rsidP="008C2AF1">
      <w:pPr>
        <w:pStyle w:val="ListBullet"/>
      </w:pPr>
      <w:r w:rsidRPr="008C2AF1">
        <w:t xml:space="preserve">random audit inspection of </w:t>
      </w:r>
      <w:r w:rsidRPr="008C2AF1">
        <w:t>rescue equipment</w:t>
      </w:r>
    </w:p>
    <w:p w:rsidR="00000000" w:rsidRPr="008C2AF1" w:rsidP="008C2AF1">
      <w:pPr>
        <w:pStyle w:val="ListBullet"/>
      </w:pPr>
      <w:r w:rsidRPr="008C2AF1">
        <w:t>regular audit testing of operational, start-up and maintenance procedures for tools, equipment and machinery and associated checklist documentation</w:t>
      </w:r>
    </w:p>
    <w:p w:rsidR="00000000" w:rsidRPr="008C2AF1" w:rsidP="008C2AF1">
      <w:pPr>
        <w:pStyle w:val="ListBullet"/>
      </w:pPr>
      <w:r w:rsidRPr="008C2AF1">
        <w:t>currency and availability of tickets and certifications</w:t>
      </w:r>
    </w:p>
    <w:p w:rsidR="00000000" w:rsidRPr="008C2AF1" w:rsidP="008C2AF1">
      <w:pPr>
        <w:pStyle w:val="ListBullet"/>
      </w:pPr>
      <w:r w:rsidRPr="008C2AF1">
        <w:t>non-conformance</w:t>
      </w:r>
    </w:p>
    <w:p w:rsidR="00000000" w:rsidRPr="008C2AF1" w:rsidP="008C2AF1">
      <w:pPr>
        <w:pStyle w:val="ListBullet"/>
      </w:pPr>
      <w:r w:rsidRPr="008C2AF1">
        <w:t xml:space="preserve">non-conforming work practices </w:t>
      </w:r>
    </w:p>
    <w:p w:rsidR="00000000" w:rsidRPr="008C2AF1" w:rsidP="008C2AF1">
      <w:pPr>
        <w:pStyle w:val="ListBullet"/>
      </w:pPr>
      <w:r w:rsidRPr="008C2AF1">
        <w:t>referral</w:t>
      </w:r>
    </w:p>
    <w:p w:rsidR="00000000" w:rsidRPr="008C2AF1" w:rsidP="008C2AF1">
      <w:pPr>
        <w:pStyle w:val="ListBullet"/>
      </w:pPr>
      <w:r w:rsidRPr="008C2AF1">
        <w:t>verbal and written warnings</w:t>
      </w:r>
    </w:p>
    <w:p w:rsidR="00000000" w:rsidRPr="008C2AF1" w:rsidP="008C2AF1">
      <w:pPr>
        <w:pStyle w:val="ListBullet"/>
      </w:pPr>
      <w:r w:rsidRPr="008C2AF1">
        <w:t>tagging tools and equipment requiring repairs</w:t>
      </w:r>
    </w:p>
    <w:p w:rsidR="00000000" w:rsidRPr="008C2AF1" w:rsidP="008C2AF1">
      <w:pPr>
        <w:pStyle w:val="ListBullet"/>
      </w:pPr>
      <w:r w:rsidRPr="008C2AF1">
        <w:t>repair information details</w:t>
      </w:r>
    </w:p>
    <w:p w:rsidR="00000000" w:rsidRPr="008C2AF1" w:rsidP="008C2AF1">
      <w:pPr>
        <w:pStyle w:val="ListBullet"/>
      </w:pPr>
      <w:r w:rsidRPr="008C2AF1">
        <w:t>tagging unsafe tools and equipment with ‘do not operate’ tags</w:t>
      </w:r>
    </w:p>
    <w:p w:rsidR="00000000" w:rsidRPr="008C2AF1" w:rsidP="008C2AF1">
      <w:pPr>
        <w:pStyle w:val="ListBullet"/>
      </w:pPr>
      <w:r w:rsidRPr="008C2AF1">
        <w:t>rectification of non-conformance</w:t>
      </w:r>
    </w:p>
    <w:p w:rsidR="00000000" w:rsidRPr="008C2AF1" w:rsidP="008C2AF1">
      <w:pPr>
        <w:pStyle w:val="ListBullet"/>
      </w:pPr>
      <w:r w:rsidRPr="008C2AF1">
        <w:t>advice for improveme</w:t>
      </w:r>
      <w:r w:rsidRPr="008C2AF1">
        <w:t>nt of non-conformance</w:t>
      </w:r>
    </w:p>
    <w:p w:rsidR="00000000" w:rsidRPr="008C2AF1" w:rsidP="008C2AF1">
      <w:pPr>
        <w:pStyle w:val="ListBullet"/>
      </w:pPr>
      <w:r w:rsidRPr="008C2AF1">
        <w:t>safety audit report</w:t>
      </w:r>
    </w:p>
    <w:p w:rsidR="00000000" w:rsidRPr="008C2AF1" w:rsidP="008C2AF1">
      <w:pPr>
        <w:pStyle w:val="ListBullet"/>
      </w:pPr>
      <w:r w:rsidRPr="008C2AF1">
        <w:t>final recommendations on action required</w:t>
      </w:r>
    </w:p>
    <w:p w:rsidR="00000000" w:rsidRPr="008C2AF1" w:rsidP="008C2AF1">
      <w:pPr>
        <w:pStyle w:val="ListBullet"/>
      </w:pPr>
      <w:r w:rsidRPr="008C2AF1">
        <w:t>safety audit findings</w:t>
      </w:r>
    </w:p>
    <w:p w:rsidR="00000000" w:rsidRPr="008C2AF1" w:rsidP="008C2AF1">
      <w:pPr>
        <w:pStyle w:val="ListBullet"/>
      </w:pPr>
      <w:r w:rsidRPr="008C2AF1">
        <w:t>post-audit communications.</w:t>
      </w:r>
    </w:p>
    <w:p w:rsidR="00000000" w:rsidRPr="008C2AF1" w:rsidP="008C2AF1">
      <w:pPr>
        <w:pStyle w:val="AllowPageBreak"/>
      </w:pPr>
    </w:p>
    <w:p w:rsidR="00000000" w:rsidRPr="008C2AF1" w:rsidP="008C2AF1">
      <w:pPr>
        <w:pStyle w:val="Heading1"/>
      </w:pPr>
      <w:bookmarkStart w:id="13" w:name="O_875686"/>
      <w:bookmarkEnd w:id="13"/>
      <w:r w:rsidRPr="008C2AF1">
        <w:t>Assessment Conditions</w:t>
      </w:r>
    </w:p>
    <w:p w:rsidR="00000000" w:rsidRPr="008C2AF1" w:rsidP="00ED73D7">
      <w:pPr>
        <w:pStyle w:val="BodyText"/>
      </w:pPr>
      <w:r w:rsidRPr="008C2AF1">
        <w:t>Assessment must be demonstrated consistently over time in a suitable range of context</w:t>
      </w:r>
      <w:r w:rsidRPr="008C2AF1">
        <w:t>s and have a productivity-based outcome. No single assessment event or report is sufficient to achieve competency in this unit.</w:t>
      </w:r>
    </w:p>
    <w:p w:rsidR="00000000" w:rsidRPr="008C2AF1" w:rsidP="00ED73D7">
      <w:pPr>
        <w:pStyle w:val="BodyText"/>
      </w:pPr>
      <w:r w:rsidRPr="008C2AF1">
        <w:t>Assessment may be conducted in a simulated or real work environment, however determination of competency requires the applicati</w:t>
      </w:r>
      <w:r w:rsidRPr="008C2AF1">
        <w:t>on of work practices under work conditions.</w:t>
      </w:r>
    </w:p>
    <w:p w:rsidR="00000000" w:rsidRPr="008C2AF1" w:rsidP="00ED73D7">
      <w:pPr>
        <w:pStyle w:val="BodyText"/>
      </w:pPr>
      <w:r w:rsidRPr="008C2AF1">
        <w:t>The mandatory equipment and materials used to gather evidence for assessment include:</w:t>
      </w:r>
    </w:p>
    <w:p w:rsidR="00000000" w:rsidRPr="008C2AF1" w:rsidP="008C2AF1">
      <w:pPr>
        <w:pStyle w:val="ListBullet"/>
      </w:pPr>
      <w:r w:rsidRPr="008C2AF1">
        <w:t>equipment:</w:t>
      </w:r>
    </w:p>
    <w:p w:rsidR="00000000" w:rsidRPr="008C2AF1" w:rsidP="008C2AF1">
      <w:pPr>
        <w:pStyle w:val="ListBullet2"/>
      </w:pPr>
      <w:r w:rsidRPr="008C2AF1">
        <w:t xml:space="preserve">computer </w:t>
      </w:r>
    </w:p>
    <w:p w:rsidR="00000000" w:rsidRPr="008C2AF1" w:rsidP="008C2AF1">
      <w:pPr>
        <w:pStyle w:val="ListBullet2"/>
      </w:pPr>
      <w:r w:rsidRPr="008C2AF1">
        <w:t>word processing software</w:t>
      </w:r>
    </w:p>
    <w:p w:rsidR="00000000" w:rsidRPr="008C2AF1" w:rsidP="008C2AF1">
      <w:pPr>
        <w:pStyle w:val="ListBullet2"/>
      </w:pPr>
      <w:r w:rsidRPr="008C2AF1">
        <w:t>internet connection</w:t>
      </w:r>
    </w:p>
    <w:p w:rsidR="00000000" w:rsidRPr="008C2AF1" w:rsidP="008C2AF1">
      <w:pPr>
        <w:pStyle w:val="ListBullet2"/>
      </w:pPr>
      <w:r w:rsidRPr="008C2AF1">
        <w:t>digital camera/phone camera</w:t>
      </w:r>
    </w:p>
    <w:p w:rsidR="00000000" w:rsidRPr="008C2AF1" w:rsidP="008C2AF1">
      <w:pPr>
        <w:pStyle w:val="ListBullet"/>
      </w:pPr>
      <w:r w:rsidRPr="008C2AF1">
        <w:t>materials:</w:t>
      </w:r>
    </w:p>
    <w:p w:rsidR="00000000" w:rsidRPr="008C2AF1" w:rsidP="008C2AF1">
      <w:pPr>
        <w:pStyle w:val="ListBullet2"/>
      </w:pPr>
      <w:r w:rsidRPr="008C2AF1">
        <w:t>site-specific risk assessment form</w:t>
      </w:r>
    </w:p>
    <w:p w:rsidR="00000000" w:rsidRPr="008C2AF1" w:rsidP="008C2AF1">
      <w:pPr>
        <w:pStyle w:val="ListBullet2"/>
      </w:pPr>
      <w:r w:rsidRPr="008C2AF1">
        <w:t>safety audit form</w:t>
      </w:r>
    </w:p>
    <w:p w:rsidR="00000000" w:rsidRPr="008C2AF1" w:rsidP="008C2AF1">
      <w:pPr>
        <w:pStyle w:val="ListBullet2"/>
      </w:pPr>
      <w:r w:rsidRPr="008C2AF1">
        <w:t>safety audit report</w:t>
      </w:r>
    </w:p>
    <w:p w:rsidR="00000000" w:rsidRPr="008C2AF1" w:rsidP="00ED73D7">
      <w:pPr>
        <w:pStyle w:val="BodyText"/>
      </w:pPr>
      <w:r w:rsidRPr="008C2AF1">
        <w:t>Assessors must satisfy current standards for RTOs in the assessment of arboriculture units of competency.</w:t>
      </w:r>
    </w:p>
    <w:p w:rsidR="00000000" w:rsidRPr="008C2AF1" w:rsidP="00ED73D7">
      <w:pPr>
        <w:pStyle w:val="BodyText"/>
      </w:pPr>
      <w:r w:rsidRPr="008C2AF1">
        <w:t xml:space="preserve">Assessment must be conducted only by persons who have: </w:t>
      </w:r>
    </w:p>
    <w:p w:rsidR="00000000" w:rsidRPr="008C2AF1" w:rsidP="008C2AF1">
      <w:pPr>
        <w:pStyle w:val="ListBullet"/>
      </w:pPr>
      <w:r w:rsidRPr="008C2AF1">
        <w:t>arboriculture vocational competencies at least to the level being assessed</w:t>
      </w:r>
    </w:p>
    <w:p w:rsidR="00000000" w:rsidRPr="008C2AF1" w:rsidP="008C2AF1">
      <w:pPr>
        <w:pStyle w:val="ListBullet"/>
      </w:pPr>
      <w:r w:rsidRPr="008C2AF1">
        <w:t>current arboriculture industry skills directly relevant to the unit of competency being assessed</w:t>
      </w:r>
    </w:p>
    <w:p w:rsidR="00000000" w:rsidRPr="008C2AF1" w:rsidP="008C2AF1">
      <w:pPr>
        <w:pStyle w:val="AllowPageBreak"/>
      </w:pPr>
    </w:p>
    <w:p w:rsidR="00000000" w:rsidRPr="008C2AF1" w:rsidP="008C2AF1">
      <w:pPr>
        <w:pStyle w:val="Heading1"/>
      </w:pPr>
      <w:bookmarkStart w:id="14" w:name="O_875689"/>
      <w:bookmarkEnd w:id="14"/>
      <w:r w:rsidRPr="008C2AF1">
        <w:t>Links</w:t>
      </w:r>
    </w:p>
    <w:p w:rsidR="00000000" w:rsidRPr="008C2AF1" w:rsidP="00ED73D7">
      <w:pPr>
        <w:pStyle w:val="BodyText"/>
      </w:pPr>
      <w:r w:rsidRPr="008C2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03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2AF1" w:rsidP="008C2AF1"/>
    <w:sectPr w:rsidSect="008C2A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F1" w:rsidRPr="00ED73D7" w:rsidP="00ED7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D7" w:rsidP="008C2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73D7" w:rsidP="008C2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D73D7" w:rsidP="008C2A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F1" w:rsidP="008C2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73D7">
      <w:t>Approved</w:t>
    </w:r>
    <w:r w:rsidR="00ED73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73D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73D7">
      <w:rPr>
        <w:noProof/>
      </w:rPr>
      <w:t>5</w:t>
    </w:r>
    <w:r>
      <w:rPr>
        <w:noProof/>
      </w:rPr>
      <w:fldChar w:fldCharType="end"/>
    </w:r>
  </w:p>
  <w:p w:rsidR="008C2AF1" w:rsidP="008C2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73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73D7">
      <w:t>Skills Insight</w:t>
    </w:r>
    <w:r w:rsidR="00ED73D7">
      <w:fldChar w:fldCharType="end"/>
    </w:r>
  </w:p>
  <w:p w:rsidR="008C2AF1" w:rsidP="008C2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AF1" w:rsidRPr="00ED73D7" w:rsidP="00ED7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D7" w:rsidRPr="002D2AF8" w:rsidP="008C2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AHCARB404 Conduct a safety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73D7" w:rsidP="008C2A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AF1" w:rsidRPr="002D2AF8" w:rsidP="008C2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73D7">
      <w:t>AHCARB404 Conduct a safety audit</w:t>
    </w:r>
    <w:r w:rsidR="00ED73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73D7">
      <w:rPr>
        <w:noProof/>
      </w:rPr>
      <w:t>1 March 2025</w:t>
    </w:r>
    <w:r>
      <w:fldChar w:fldCharType="end"/>
    </w:r>
  </w:p>
  <w:p w:rsidR="008C2AF1" w:rsidP="008C2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04A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5AD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46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AF1"/>
  </w:style>
  <w:style w:type="character" w:customStyle="1" w:styleId="Heading1Char">
    <w:name w:val="Heading 1 Char"/>
    <w:basedOn w:val="DefaultParagraphFont"/>
    <w:link w:val="Heading1"/>
    <w:rsid w:val="008C2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A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2A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A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2A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2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2A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2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A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2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2AF1"/>
    <w:rPr>
      <w:b/>
      <w:spacing w:val="0"/>
    </w:rPr>
  </w:style>
  <w:style w:type="paragraph" w:customStyle="1" w:styleId="SuperTitle">
    <w:name w:val="SuperTitle"/>
    <w:basedOn w:val="Title"/>
    <w:rsid w:val="008C2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2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A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2AF1"/>
    <w:rPr>
      <w:i/>
    </w:rPr>
  </w:style>
  <w:style w:type="paragraph" w:styleId="Caption">
    <w:name w:val="caption"/>
    <w:basedOn w:val="BodyText"/>
    <w:next w:val="Normal"/>
    <w:qFormat/>
    <w:rsid w:val="008C2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AF1"/>
  </w:style>
  <w:style w:type="paragraph" w:styleId="TableofFigures">
    <w:name w:val="table of figures"/>
    <w:basedOn w:val="Normal"/>
    <w:next w:val="Normal"/>
    <w:semiHidden/>
    <w:rsid w:val="008C2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A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2AF1"/>
    <w:rPr>
      <w:rFonts w:ascii="Wingdings" w:hAnsi="Wingdings"/>
    </w:rPr>
  </w:style>
  <w:style w:type="character" w:customStyle="1" w:styleId="HotSpot">
    <w:name w:val="HotSpot"/>
    <w:rsid w:val="008C2AF1"/>
    <w:rPr>
      <w:color w:val="0033CC"/>
      <w:u w:val="none"/>
    </w:rPr>
  </w:style>
  <w:style w:type="paragraph" w:customStyle="1" w:styleId="BodyTextRight">
    <w:name w:val="Body Text Right"/>
    <w:basedOn w:val="BodyText"/>
    <w:rsid w:val="008C2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A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AF1"/>
    <w:rPr>
      <w:sz w:val="32"/>
    </w:rPr>
  </w:style>
  <w:style w:type="paragraph" w:customStyle="1" w:styleId="HeadingProcedure">
    <w:name w:val="Heading Procedure"/>
    <w:basedOn w:val="HeadingBase"/>
    <w:next w:val="Normal"/>
    <w:rsid w:val="008C2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AF1"/>
    <w:pPr>
      <w:spacing w:before="60" w:after="60"/>
    </w:pPr>
  </w:style>
  <w:style w:type="paragraph" w:styleId="ListContinue">
    <w:name w:val="List Continue"/>
    <w:basedOn w:val="List"/>
    <w:rsid w:val="008C2AF1"/>
    <w:pPr>
      <w:ind w:firstLine="0"/>
    </w:pPr>
  </w:style>
  <w:style w:type="paragraph" w:customStyle="1" w:styleId="ListNote">
    <w:name w:val="List Note"/>
    <w:basedOn w:val="List"/>
    <w:rsid w:val="008C2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AF1"/>
    <w:rPr>
      <w:rFonts w:ascii="Courier New" w:hAnsi="Courier New"/>
    </w:rPr>
  </w:style>
  <w:style w:type="paragraph" w:customStyle="1" w:styleId="NoteBullet">
    <w:name w:val="Note Bullet"/>
    <w:basedOn w:val="Note"/>
    <w:rsid w:val="008C2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A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2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AF1"/>
    <w:rPr>
      <w:b/>
      <w:smallCaps/>
    </w:rPr>
  </w:style>
  <w:style w:type="paragraph" w:customStyle="1" w:styleId="TableListNumber">
    <w:name w:val="Table List Number"/>
    <w:basedOn w:val="ListNumber"/>
    <w:rsid w:val="008C2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AF1"/>
    <w:pPr>
      <w:numPr>
        <w:numId w:val="9"/>
      </w:numPr>
    </w:pPr>
  </w:style>
  <w:style w:type="paragraph" w:customStyle="1" w:styleId="ListAlpha2">
    <w:name w:val="List Alpha 2"/>
    <w:basedOn w:val="List2"/>
    <w:rsid w:val="008C2AF1"/>
    <w:pPr>
      <w:numPr>
        <w:numId w:val="8"/>
      </w:numPr>
    </w:pPr>
  </w:style>
  <w:style w:type="paragraph" w:styleId="List2">
    <w:name w:val="List 2"/>
    <w:basedOn w:val="BodyText"/>
    <w:rsid w:val="008C2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A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A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2AF1"/>
    <w:pPr>
      <w:numPr>
        <w:numId w:val="4"/>
      </w:numPr>
    </w:pPr>
  </w:style>
  <w:style w:type="paragraph" w:styleId="ListContinue2">
    <w:name w:val="List Continue 2"/>
    <w:basedOn w:val="List2"/>
    <w:rsid w:val="008C2AF1"/>
    <w:pPr>
      <w:ind w:firstLine="0"/>
    </w:pPr>
  </w:style>
  <w:style w:type="paragraph" w:styleId="ListContinue3">
    <w:name w:val="List Continue 3"/>
    <w:basedOn w:val="List3"/>
    <w:rsid w:val="008C2AF1"/>
    <w:pPr>
      <w:ind w:left="1021" w:firstLine="0"/>
    </w:pPr>
  </w:style>
  <w:style w:type="paragraph" w:styleId="ListContinue4">
    <w:name w:val="List Continue 4"/>
    <w:basedOn w:val="List4"/>
    <w:rsid w:val="008C2AF1"/>
    <w:pPr>
      <w:ind w:firstLine="0"/>
    </w:pPr>
  </w:style>
  <w:style w:type="paragraph" w:styleId="ListContinue5">
    <w:name w:val="List Continue 5"/>
    <w:basedOn w:val="List5"/>
    <w:rsid w:val="008C2AF1"/>
    <w:pPr>
      <w:ind w:firstLine="0"/>
    </w:pPr>
  </w:style>
  <w:style w:type="paragraph" w:styleId="ListNumber3">
    <w:name w:val="List Number 3"/>
    <w:basedOn w:val="List3"/>
    <w:rsid w:val="008C2AF1"/>
    <w:pPr>
      <w:numPr>
        <w:numId w:val="5"/>
      </w:numPr>
    </w:pPr>
  </w:style>
  <w:style w:type="paragraph" w:styleId="ListNumber4">
    <w:name w:val="List Number 4"/>
    <w:basedOn w:val="List4"/>
    <w:rsid w:val="008C2AF1"/>
    <w:pPr>
      <w:numPr>
        <w:numId w:val="6"/>
      </w:numPr>
    </w:pPr>
  </w:style>
  <w:style w:type="paragraph" w:styleId="ListNumber5">
    <w:name w:val="List Number 5"/>
    <w:basedOn w:val="List5"/>
    <w:rsid w:val="008C2AF1"/>
    <w:pPr>
      <w:numPr>
        <w:numId w:val="7"/>
      </w:numPr>
    </w:pPr>
  </w:style>
  <w:style w:type="paragraph" w:styleId="BlockText">
    <w:name w:val="Block Text"/>
    <w:basedOn w:val="Normal"/>
    <w:rsid w:val="008C2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AF1"/>
    <w:rPr>
      <w:sz w:val="16"/>
      <w:vertAlign w:val="superscript"/>
    </w:rPr>
  </w:style>
  <w:style w:type="character" w:customStyle="1" w:styleId="Symbols">
    <w:name w:val="Symbols"/>
    <w:basedOn w:val="DefaultParagraphFont"/>
    <w:rsid w:val="008C2AF1"/>
    <w:rPr>
      <w:rFonts w:ascii="Symbol" w:hAnsi="Symbol"/>
    </w:rPr>
  </w:style>
  <w:style w:type="character" w:customStyle="1" w:styleId="MenuOptions">
    <w:name w:val="Menu Options"/>
    <w:basedOn w:val="DefaultParagraphFont"/>
    <w:rsid w:val="008C2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AF1"/>
    <w:rPr>
      <w:b/>
    </w:rPr>
  </w:style>
  <w:style w:type="character" w:customStyle="1" w:styleId="Underlined">
    <w:name w:val="Underlined"/>
    <w:basedOn w:val="DefaultParagraphFont"/>
    <w:rsid w:val="008C2AF1"/>
    <w:rPr>
      <w:u w:val="single"/>
    </w:rPr>
  </w:style>
  <w:style w:type="paragraph" w:customStyle="1" w:styleId="TableBodyTextRight">
    <w:name w:val="Table Body Text Right"/>
    <w:basedOn w:val="TableBodyText"/>
    <w:rsid w:val="008C2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AF1"/>
    <w:rPr>
      <w:sz w:val="18"/>
    </w:rPr>
  </w:style>
  <w:style w:type="paragraph" w:customStyle="1" w:styleId="BodySmallRight">
    <w:name w:val="Body Small Right"/>
    <w:basedOn w:val="BodyTextRight"/>
    <w:rsid w:val="008C2AF1"/>
    <w:rPr>
      <w:sz w:val="18"/>
      <w:szCs w:val="18"/>
    </w:rPr>
  </w:style>
  <w:style w:type="paragraph" w:customStyle="1" w:styleId="MarginEdition">
    <w:name w:val="Margin Edition"/>
    <w:basedOn w:val="MarginNote"/>
    <w:rsid w:val="008C2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AF1"/>
    <w:rPr>
      <w:sz w:val="2"/>
      <w:szCs w:val="2"/>
    </w:rPr>
  </w:style>
  <w:style w:type="character" w:customStyle="1" w:styleId="Small">
    <w:name w:val="Small"/>
    <w:basedOn w:val="DefaultParagraphFont"/>
    <w:rsid w:val="008C2AF1"/>
    <w:rPr>
      <w:sz w:val="16"/>
    </w:rPr>
  </w:style>
  <w:style w:type="paragraph" w:customStyle="1" w:styleId="WideTable">
    <w:name w:val="Wide Table"/>
    <w:basedOn w:val="Normal"/>
    <w:rsid w:val="008C2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AF1"/>
  </w:style>
  <w:style w:type="paragraph" w:styleId="Quote">
    <w:name w:val="Quote"/>
    <w:basedOn w:val="Heading1"/>
    <w:link w:val="QuoteChar"/>
    <w:qFormat/>
    <w:rsid w:val="008C2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AF1"/>
    <w:pPr>
      <w:pageBreakBefore/>
    </w:pPr>
  </w:style>
  <w:style w:type="paragraph" w:customStyle="1" w:styleId="Border">
    <w:name w:val="Border"/>
    <w:basedOn w:val="Normal"/>
    <w:qFormat/>
    <w:rsid w:val="008C2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AF1"/>
    <w:rPr>
      <w:u w:val="single"/>
    </w:rPr>
  </w:style>
  <w:style w:type="character" w:customStyle="1" w:styleId="BoldandItalics">
    <w:name w:val="Bold and Italics"/>
    <w:qFormat/>
    <w:rsid w:val="008C2AF1"/>
    <w:rPr>
      <w:b/>
      <w:i/>
      <w:u w:val="none"/>
    </w:rPr>
  </w:style>
  <w:style w:type="paragraph" w:styleId="BalloonText">
    <w:name w:val="Balloon Text"/>
    <w:basedOn w:val="Normal"/>
    <w:link w:val="BalloonTextChar"/>
    <w:rsid w:val="008C2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AF1"/>
    <w:pPr>
      <w:spacing w:before="0" w:after="0"/>
    </w:pPr>
  </w:style>
  <w:style w:type="paragraph" w:customStyle="1" w:styleId="BodyTextBold">
    <w:name w:val="Body Text Bold"/>
    <w:basedOn w:val="BodyText"/>
    <w:qFormat/>
    <w:rsid w:val="008C2AF1"/>
    <w:rPr>
      <w:b/>
    </w:rPr>
  </w:style>
  <w:style w:type="character" w:styleId="Hyperlink">
    <w:name w:val="Hyperlink"/>
    <w:basedOn w:val="DefaultParagraphFont"/>
    <w:uiPriority w:val="99"/>
    <w:unhideWhenUsed/>
    <w:rsid w:val="00ED7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1098</Words>
  <Characters>7295</Characters>
  <Application>Microsoft Office Word</Application>
  <DocSecurity>0</DocSecurity>
  <Lines>227</Lines>
  <Paragraphs>174</Paragraphs>
  <ScaleCrop>false</ScaleCrop>
  <Company>Author-it Software Corporation Ltd.</Company>
  <LinksUpToDate>false</LinksUpToDate>
  <CharactersWithSpaces>8219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AHCARB404 Conduct a safety audit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