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5AE" w:rsidP="00B65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AHCARB401 Verify pruning specifications</w:t>
      </w:r>
      <w:r>
        <w:fldChar w:fldCharType="end"/>
      </w:r>
    </w:p>
    <w:p w:rsidR="00B655AE" w:rsidP="00B655AE">
      <w:pPr>
        <w:pStyle w:val="Version"/>
        <w:sectPr w:rsidSect="00133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F19" w:rsidP="00133F19">
      <w:pPr>
        <w:pStyle w:val="SuperHeading"/>
      </w:pPr>
      <w:r w:rsidRPr="00133F19">
        <w:t>Assessment Requirements for AHCARB401 Verify pruning specifications</w:t>
      </w:r>
    </w:p>
    <w:p w:rsidR="00000000" w:rsidRPr="00133F19" w:rsidP="00133F19">
      <w:pPr>
        <w:pStyle w:val="Heading1"/>
      </w:pPr>
      <w:bookmarkStart w:id="1" w:name="O_875150"/>
      <w:bookmarkEnd w:id="1"/>
      <w:r w:rsidRPr="00133F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3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F19">
            <w:pPr>
              <w:pStyle w:val="TableHeading"/>
              <w:rPr>
                <w:lang w:val="en-NZ"/>
              </w:rPr>
            </w:pPr>
            <w:r w:rsidRPr="00133F1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F19">
            <w:pPr>
              <w:pStyle w:val="TableHeading"/>
              <w:rPr>
                <w:lang w:val="en-NZ"/>
              </w:rPr>
            </w:pPr>
            <w:r w:rsidRPr="00133F1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F19">
            <w:pPr>
              <w:pStyle w:val="TableHeading"/>
              <w:rPr>
                <w:lang w:val="en-NZ"/>
              </w:rPr>
            </w:pPr>
            <w:r w:rsidRPr="00133F19">
              <w:t>Comment</w:t>
            </w:r>
          </w:p>
        </w:tc>
      </w:tr>
      <w:tr w:rsidTr="00133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F19">
            <w:pPr>
              <w:pStyle w:val="BodyText"/>
              <w:rPr>
                <w:lang w:val="en-NZ"/>
              </w:rPr>
            </w:pPr>
            <w:r w:rsidRPr="00133F1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F19">
            <w:pPr>
              <w:pStyle w:val="BodyText"/>
              <w:rPr>
                <w:lang w:val="en-NZ"/>
              </w:rPr>
            </w:pPr>
            <w:r w:rsidRPr="00133F1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F19" w:rsidP="00133F19">
            <w:pPr>
              <w:pStyle w:val="BodyText"/>
            </w:pPr>
            <w:r w:rsidRPr="00133F19">
              <w:t>Initial release</w:t>
            </w:r>
          </w:p>
        </w:tc>
      </w:tr>
    </w:tbl>
    <w:p w:rsidR="00000000" w:rsidRPr="00133F19" w:rsidP="00133F19">
      <w:pPr>
        <w:pStyle w:val="BodyText"/>
      </w:pPr>
    </w:p>
    <w:p w:rsidR="00000000" w:rsidRPr="00133F19" w:rsidP="00133F19">
      <w:pPr>
        <w:pStyle w:val="AllowPageBreak"/>
      </w:pPr>
    </w:p>
    <w:p w:rsidR="00000000" w:rsidRPr="00133F19" w:rsidP="00133F19">
      <w:pPr>
        <w:pStyle w:val="Heading1"/>
      </w:pPr>
      <w:bookmarkStart w:id="2" w:name="O_875151"/>
      <w:bookmarkEnd w:id="2"/>
      <w:r w:rsidRPr="00133F19">
        <w:t>Performance Evidence</w:t>
      </w:r>
    </w:p>
    <w:p w:rsidR="00000000" w:rsidRPr="00133F19" w:rsidP="00B655AE">
      <w:pPr>
        <w:pStyle w:val="BodyText"/>
      </w:pPr>
      <w:r w:rsidRPr="00133F1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33F19" w:rsidP="00B655AE">
      <w:pPr>
        <w:pStyle w:val="BodyText"/>
      </w:pPr>
      <w:r w:rsidRPr="00133F19">
        <w:t>The candidate must provid</w:t>
      </w:r>
      <w:r w:rsidRPr="00133F19">
        <w:t>e evidence for and demonstrate:</w:t>
      </w:r>
    </w:p>
    <w:p w:rsidR="00000000" w:rsidRPr="00133F19" w:rsidP="00133F19">
      <w:pPr>
        <w:pStyle w:val="ListBullet"/>
      </w:pPr>
      <w:r w:rsidRPr="00133F19">
        <w:t>confirming trees to be pruned and the desired outcomes for pruning works in accordance with client brief</w:t>
      </w:r>
    </w:p>
    <w:p w:rsidR="00000000" w:rsidRPr="00133F19" w:rsidP="00133F19">
      <w:pPr>
        <w:pStyle w:val="ListBullet"/>
      </w:pPr>
      <w:r w:rsidRPr="00133F19">
        <w:t>determining location of above-and-below-ground services</w:t>
      </w:r>
    </w:p>
    <w:p w:rsidR="00000000" w:rsidRPr="00133F19" w:rsidP="00133F19">
      <w:pPr>
        <w:pStyle w:val="ListBullet"/>
      </w:pPr>
      <w:r w:rsidRPr="00133F19">
        <w:t>undertaking a site-specific risk assessment by identifying wor</w:t>
      </w:r>
      <w:r w:rsidRPr="00133F19">
        <w:t>k health and safety hazards and assessing risk</w:t>
      </w:r>
    </w:p>
    <w:p w:rsidR="00000000" w:rsidRPr="00133F19" w:rsidP="00133F19">
      <w:pPr>
        <w:pStyle w:val="ListBullet"/>
      </w:pPr>
      <w:r w:rsidRPr="00133F19">
        <w:t>identifying and record tree species using botanical nomenclature and common names</w:t>
      </w:r>
    </w:p>
    <w:p w:rsidR="00000000" w:rsidRPr="00133F19" w:rsidP="00133F19">
      <w:pPr>
        <w:pStyle w:val="ListBullet"/>
      </w:pPr>
      <w:r w:rsidRPr="00133F19">
        <w:t>verifying location of tree using fixed reference points of boundary lines, residential housing and fences</w:t>
      </w:r>
    </w:p>
    <w:p w:rsidR="00000000" w:rsidRPr="00133F19" w:rsidP="00133F19">
      <w:pPr>
        <w:pStyle w:val="ListBullet"/>
      </w:pPr>
      <w:r w:rsidRPr="00133F19">
        <w:t>determining and docum</w:t>
      </w:r>
      <w:r w:rsidRPr="00133F19">
        <w:t>ent dimensions of tree recording the characteristics of the approximate height, canopy, spread and diameter-at-breast-height (DBH)</w:t>
      </w:r>
    </w:p>
    <w:p w:rsidR="00000000" w:rsidRPr="00133F19" w:rsidP="00133F19">
      <w:pPr>
        <w:pStyle w:val="ListBullet"/>
      </w:pPr>
      <w:r w:rsidRPr="00133F19">
        <w:t>recording and implementing work health, safety, site, environmental and traffic control measures</w:t>
      </w:r>
    </w:p>
    <w:p w:rsidR="00000000" w:rsidRPr="00133F19" w:rsidP="00133F19">
      <w:pPr>
        <w:pStyle w:val="ListBullet"/>
      </w:pPr>
      <w:r w:rsidRPr="00133F19">
        <w:t xml:space="preserve">evaluating tree for pruning </w:t>
      </w:r>
    </w:p>
    <w:p w:rsidR="00000000" w:rsidRPr="00133F19" w:rsidP="00133F19">
      <w:pPr>
        <w:pStyle w:val="ListBullet"/>
      </w:pPr>
      <w:r w:rsidRPr="00133F19">
        <w:t>considering tree’s health, growth habit, structure, stability and growing environment</w:t>
      </w:r>
    </w:p>
    <w:p w:rsidR="00000000" w:rsidRPr="00133F19" w:rsidP="00133F19">
      <w:pPr>
        <w:pStyle w:val="ListBullet"/>
      </w:pPr>
      <w:r w:rsidRPr="00133F19">
        <w:t>determining class, code, species application and clause of pruning required in accordance with current Australian Standard ‘pruning of amenity trees’</w:t>
      </w:r>
    </w:p>
    <w:p w:rsidR="00000000" w:rsidRPr="00133F19" w:rsidP="00133F19">
      <w:pPr>
        <w:pStyle w:val="ListBullet"/>
      </w:pPr>
      <w:r w:rsidRPr="00133F19">
        <w:t>determining compens</w:t>
      </w:r>
      <w:r w:rsidRPr="00133F19">
        <w:t>atory tree care required to offset losses arising from pruning of live tissue</w:t>
      </w:r>
    </w:p>
    <w:p w:rsidR="00000000" w:rsidRPr="00133F19" w:rsidP="00133F19">
      <w:pPr>
        <w:pStyle w:val="ListBullet"/>
      </w:pPr>
      <w:r w:rsidRPr="00133F19">
        <w:t>determining requirement to meet biosecurity regulations for transmission of diseases by pruning equipment and materials</w:t>
      </w:r>
    </w:p>
    <w:p w:rsidR="00000000" w:rsidRPr="00133F19" w:rsidP="00133F19">
      <w:pPr>
        <w:pStyle w:val="ListBullet"/>
      </w:pPr>
      <w:r w:rsidRPr="00133F19">
        <w:t>verifying smallest diameter of dead branches to be removed</w:t>
      </w:r>
      <w:r w:rsidRPr="00133F19">
        <w:t>.</w:t>
      </w:r>
    </w:p>
    <w:p w:rsidR="00000000" w:rsidRPr="00133F19" w:rsidP="00133F19">
      <w:pPr>
        <w:pStyle w:val="ListBullet"/>
      </w:pPr>
      <w:r w:rsidRPr="00133F19">
        <w:t>determining maximum and average diameter of live branches to be pruned</w:t>
      </w:r>
    </w:p>
    <w:p w:rsidR="00000000" w:rsidRPr="00133F19" w:rsidP="00133F19">
      <w:pPr>
        <w:pStyle w:val="ListBullet"/>
      </w:pPr>
      <w:r w:rsidRPr="00133F19">
        <w:t>verifying for crown thinning operations: maximum diameter of branches; and total percentage of total crown foliage permitted to be cut</w:t>
      </w:r>
    </w:p>
    <w:p w:rsidR="00000000" w:rsidRPr="00133F19" w:rsidP="00133F19">
      <w:pPr>
        <w:pStyle w:val="ListBullet"/>
      </w:pPr>
      <w:r w:rsidRPr="00133F19">
        <w:t>verifying for selective pruning operations: iden</w:t>
      </w:r>
      <w:r w:rsidRPr="00133F19">
        <w:t>tity and locations of specific branches to be cut</w:t>
      </w:r>
    </w:p>
    <w:p w:rsidR="00000000" w:rsidRPr="00133F19" w:rsidP="00133F19">
      <w:pPr>
        <w:pStyle w:val="ListBullet"/>
      </w:pPr>
      <w:r w:rsidRPr="00133F19">
        <w:t>verifying for formative pruning operations: identify and locations of specific branch</w:t>
      </w:r>
    </w:p>
    <w:p w:rsidR="00000000" w:rsidRPr="00133F19" w:rsidP="00133F19">
      <w:pPr>
        <w:pStyle w:val="ListBullet"/>
      </w:pPr>
      <w:r w:rsidRPr="00133F19">
        <w:t>verifying for reduction pruning operations: an extent of pruning best described as a percentage, and the approximate dimensions and precise nodes</w:t>
      </w:r>
    </w:p>
    <w:p w:rsidR="00000000" w:rsidRPr="00133F19" w:rsidP="00133F19">
      <w:pPr>
        <w:pStyle w:val="ListBullet"/>
      </w:pPr>
      <w:r w:rsidRPr="00133F19">
        <w:t>verifying for crown lifting operations: maximum diameter &amp; location + maximum height (or minimum height)</w:t>
      </w:r>
    </w:p>
    <w:p w:rsidR="00000000" w:rsidRPr="00133F19" w:rsidP="00133F19">
      <w:pPr>
        <w:pStyle w:val="ListBullet"/>
      </w:pPr>
      <w:r w:rsidRPr="00133F19">
        <w:t>verif</w:t>
      </w:r>
      <w:r w:rsidRPr="00133F19">
        <w:t>ying for pollarding: dimensions of permanent structure</w:t>
      </w:r>
    </w:p>
    <w:p w:rsidR="00000000" w:rsidRPr="00133F19" w:rsidP="00133F19">
      <w:pPr>
        <w:pStyle w:val="ListBullet"/>
      </w:pPr>
      <w:r w:rsidRPr="00133F19">
        <w:t>verifying for remedial and restorative pruning: any key reference points in the tree and any key measurement and any objectives</w:t>
      </w:r>
    </w:p>
    <w:p w:rsidR="00000000" w:rsidRPr="00133F19" w:rsidP="00133F19">
      <w:pPr>
        <w:pStyle w:val="ListBullet"/>
      </w:pPr>
      <w:r w:rsidRPr="00133F19">
        <w:t>verifying for line clearance: minimum clearance distances</w:t>
      </w:r>
    </w:p>
    <w:p w:rsidR="00000000" w:rsidRPr="00133F19" w:rsidP="00133F19">
      <w:pPr>
        <w:pStyle w:val="ListBullet"/>
      </w:pPr>
      <w:r w:rsidRPr="00133F19">
        <w:t>verifying branc</w:t>
      </w:r>
      <w:r w:rsidRPr="00133F19">
        <w:t>h location and identity by identification process starting with closest branch to ground labelled as branch number one</w:t>
      </w:r>
    </w:p>
    <w:p w:rsidR="00000000" w:rsidRPr="00133F19" w:rsidP="00133F19">
      <w:pPr>
        <w:pStyle w:val="ListBullet"/>
      </w:pPr>
      <w:r w:rsidRPr="00133F19">
        <w:t>readying branch pattern from the ground up, select branch required and label branch with number in sequential order</w:t>
      </w:r>
    </w:p>
    <w:p w:rsidR="00000000" w:rsidRPr="00133F19" w:rsidP="00133F19">
      <w:pPr>
        <w:pStyle w:val="ListBullet"/>
      </w:pPr>
      <w:r w:rsidRPr="00133F19">
        <w:t>determining and docum</w:t>
      </w:r>
      <w:r w:rsidRPr="00133F19">
        <w:t>ent direction of branch growth by selecting north, south, east, or west and label branch</w:t>
      </w:r>
    </w:p>
    <w:p w:rsidR="00000000" w:rsidRPr="00133F19" w:rsidP="00133F19">
      <w:pPr>
        <w:pStyle w:val="ListBullet"/>
      </w:pPr>
      <w:r w:rsidRPr="00133F19">
        <w:t>estimating and document height of branch attachment from ground</w:t>
      </w:r>
    </w:p>
    <w:p w:rsidR="00000000" w:rsidRPr="00133F19" w:rsidP="00133F19">
      <w:pPr>
        <w:pStyle w:val="ListBullet"/>
      </w:pPr>
      <w:r w:rsidRPr="00133F19">
        <w:t>describing structural order of branches: first order - directly off the trunk; second order - immediate</w:t>
      </w:r>
      <w:r w:rsidRPr="00133F19">
        <w:t>ly off first order; third order etc.</w:t>
      </w:r>
    </w:p>
    <w:p w:rsidR="00000000" w:rsidRPr="00133F19" w:rsidP="00133F19">
      <w:pPr>
        <w:pStyle w:val="ListBullet"/>
      </w:pPr>
      <w:r w:rsidRPr="00133F19">
        <w:t>verifying approximation of branch collar diameter at location of pruning point</w:t>
      </w:r>
    </w:p>
    <w:p w:rsidR="00000000" w:rsidRPr="00133F19" w:rsidP="00133F19">
      <w:pPr>
        <w:pStyle w:val="ListBullet"/>
      </w:pPr>
      <w:r w:rsidRPr="00133F19">
        <w:t>using photographs to verify and confirm location of pruning cuts</w:t>
      </w:r>
    </w:p>
    <w:p w:rsidR="00000000" w:rsidRPr="00133F19" w:rsidP="00133F19">
      <w:pPr>
        <w:pStyle w:val="ListBullet"/>
      </w:pPr>
      <w:r w:rsidRPr="00133F19">
        <w:t>recording information on pro-forma documents</w:t>
      </w:r>
    </w:p>
    <w:p w:rsidR="00000000" w:rsidRPr="00133F19" w:rsidP="00133F19">
      <w:pPr>
        <w:pStyle w:val="ListBullet"/>
      </w:pPr>
      <w:r w:rsidRPr="00133F19">
        <w:t>confirming written pruning spe</w:t>
      </w:r>
      <w:r w:rsidRPr="00133F19">
        <w:t>cifications</w:t>
      </w:r>
    </w:p>
    <w:p w:rsidR="00000000" w:rsidRPr="00133F19" w:rsidP="00133F19">
      <w:pPr>
        <w:pStyle w:val="ListBullet"/>
      </w:pPr>
      <w:r w:rsidRPr="00133F19">
        <w:t>clarifying the terminology used and extent of works with the client</w:t>
      </w:r>
    </w:p>
    <w:p w:rsidR="00000000" w:rsidRPr="00133F19" w:rsidP="00133F19">
      <w:pPr>
        <w:pStyle w:val="ListBullet"/>
      </w:pPr>
      <w:r w:rsidRPr="00133F19">
        <w:t>documenting a written record of contract for the client as required</w:t>
      </w:r>
    </w:p>
    <w:p w:rsidR="00000000" w:rsidRPr="00133F19" w:rsidP="00133F19">
      <w:pPr>
        <w:pStyle w:val="ListBullet"/>
      </w:pPr>
      <w:r w:rsidRPr="00133F19">
        <w:t>providing completed written specification to client and work crew</w:t>
      </w:r>
    </w:p>
    <w:p w:rsidR="00000000" w:rsidRPr="00133F19" w:rsidP="00133F19">
      <w:pPr>
        <w:pStyle w:val="ListBullet"/>
      </w:pPr>
      <w:r w:rsidRPr="00133F19">
        <w:t>assessing pruning work performed against a</w:t>
      </w:r>
      <w:r w:rsidRPr="00133F19">
        <w:t>nticipated outcomes and record anomalies</w:t>
      </w:r>
    </w:p>
    <w:p w:rsidR="00000000" w:rsidRPr="00133F19" w:rsidP="00133F19">
      <w:pPr>
        <w:pStyle w:val="ListBullet"/>
      </w:pPr>
      <w:r w:rsidRPr="00133F19">
        <w:t>seeking feedback from client on work performed</w:t>
      </w:r>
    </w:p>
    <w:p w:rsidR="00000000" w:rsidRPr="00133F19" w:rsidP="00133F19">
      <w:pPr>
        <w:pStyle w:val="ListBullet"/>
      </w:pPr>
      <w:r w:rsidRPr="00133F19">
        <w:t>seeking feedback from work crew on clarity of specifications</w:t>
      </w:r>
    </w:p>
    <w:p w:rsidR="00000000" w:rsidRPr="00133F19" w:rsidP="00133F19">
      <w:pPr>
        <w:pStyle w:val="ListBullet"/>
      </w:pPr>
      <w:r w:rsidRPr="00133F19">
        <w:t>recording areas of improvement for future use in specifications</w:t>
      </w:r>
    </w:p>
    <w:p w:rsidR="00000000" w:rsidRPr="00133F19" w:rsidP="00133F19">
      <w:pPr>
        <w:pStyle w:val="ListBullet"/>
      </w:pPr>
      <w:r w:rsidRPr="00133F19">
        <w:t>signing off on specified work and completing required records</w:t>
      </w:r>
    </w:p>
    <w:p w:rsidR="00000000" w:rsidRPr="00133F19" w:rsidP="00133F19">
      <w:pPr>
        <w:pStyle w:val="ListBullet"/>
      </w:pPr>
      <w:r w:rsidRPr="00133F19">
        <w:t>use of industry standard terminology to describe pruning specifications</w:t>
      </w:r>
    </w:p>
    <w:p w:rsidR="00000000" w:rsidRPr="00133F19" w:rsidP="00133F19">
      <w:pPr>
        <w:pStyle w:val="ListBullet"/>
      </w:pPr>
      <w:r w:rsidRPr="00133F19">
        <w:t>awareness of work health and safety in the context of own work.</w:t>
      </w:r>
    </w:p>
    <w:p w:rsidR="00000000" w:rsidRPr="00133F19" w:rsidP="00133F19">
      <w:pPr>
        <w:pStyle w:val="AllowPageBreak"/>
      </w:pPr>
    </w:p>
    <w:p w:rsidR="00000000" w:rsidRPr="00133F19" w:rsidP="00133F19">
      <w:pPr>
        <w:pStyle w:val="Heading1"/>
      </w:pPr>
      <w:bookmarkStart w:id="3" w:name="O_875152"/>
      <w:bookmarkEnd w:id="3"/>
      <w:r w:rsidRPr="00133F19">
        <w:t>Knowledge Evidence</w:t>
      </w:r>
    </w:p>
    <w:p w:rsidR="00000000" w:rsidRPr="00133F19" w:rsidP="00B655AE">
      <w:pPr>
        <w:pStyle w:val="BodyText"/>
      </w:pPr>
      <w:r w:rsidRPr="00133F19">
        <w:t>The candidate must dem</w:t>
      </w:r>
      <w:r w:rsidRPr="00133F19">
        <w:t>onstrate knowledge of:</w:t>
      </w:r>
    </w:p>
    <w:p w:rsidR="00000000" w:rsidRPr="00133F19" w:rsidP="00133F19">
      <w:pPr>
        <w:pStyle w:val="ListBullet"/>
      </w:pPr>
      <w:r w:rsidRPr="00133F19">
        <w:t>site-specific risk assessment</w:t>
      </w:r>
    </w:p>
    <w:p w:rsidR="00000000" w:rsidRPr="00133F19" w:rsidP="00133F19">
      <w:pPr>
        <w:pStyle w:val="ListBullet"/>
      </w:pPr>
      <w:r w:rsidRPr="00133F19">
        <w:t>tree species using botanical nomenclature and common names</w:t>
      </w:r>
    </w:p>
    <w:p w:rsidR="00000000" w:rsidRPr="00133F19" w:rsidP="00133F19">
      <w:pPr>
        <w:pStyle w:val="ListBullet"/>
      </w:pPr>
      <w:r w:rsidRPr="00133F19">
        <w:t>fixed reference points</w:t>
      </w:r>
    </w:p>
    <w:p w:rsidR="00000000" w:rsidRPr="00133F19" w:rsidP="00133F19">
      <w:pPr>
        <w:pStyle w:val="ListBullet"/>
      </w:pPr>
      <w:r w:rsidRPr="00133F19">
        <w:t>dimensions of tree</w:t>
      </w:r>
    </w:p>
    <w:p w:rsidR="00000000" w:rsidRPr="00133F19" w:rsidP="00133F19">
      <w:pPr>
        <w:pStyle w:val="ListBullet"/>
      </w:pPr>
      <w:r w:rsidRPr="00133F19">
        <w:t>characteristics of the approximate height, canopy, spread and diameter-at-breast-height (DBH)</w:t>
      </w:r>
    </w:p>
    <w:p w:rsidR="00000000" w:rsidRPr="00133F19" w:rsidP="00133F19">
      <w:pPr>
        <w:pStyle w:val="ListBullet"/>
      </w:pPr>
      <w:r w:rsidRPr="00133F19">
        <w:t xml:space="preserve">tree’s </w:t>
      </w:r>
      <w:r w:rsidRPr="00133F19">
        <w:t>health, growth habit, structure, stability and growing environment</w:t>
      </w:r>
    </w:p>
    <w:p w:rsidR="00000000" w:rsidRPr="00133F19" w:rsidP="00133F19">
      <w:pPr>
        <w:pStyle w:val="ListBullet"/>
      </w:pPr>
      <w:r w:rsidRPr="00133F19">
        <w:t>tree age class, code, species application and clause of pruning required in accordance with current Australian Standard ‘Pruning of amenity trees’</w:t>
      </w:r>
    </w:p>
    <w:p w:rsidR="00000000" w:rsidRPr="00133F19" w:rsidP="00133F19">
      <w:pPr>
        <w:pStyle w:val="ListBullet"/>
      </w:pPr>
      <w:r w:rsidRPr="00133F19">
        <w:t>compensatory tree care</w:t>
      </w:r>
    </w:p>
    <w:p w:rsidR="00000000" w:rsidRPr="00133F19" w:rsidP="00133F19">
      <w:pPr>
        <w:pStyle w:val="ListBullet"/>
      </w:pPr>
      <w:r w:rsidRPr="00133F19">
        <w:t>losses arising from</w:t>
      </w:r>
      <w:r w:rsidRPr="00133F19">
        <w:t xml:space="preserve"> pruning of live tissue</w:t>
      </w:r>
    </w:p>
    <w:p w:rsidR="00000000" w:rsidRPr="00133F19" w:rsidP="00133F19">
      <w:pPr>
        <w:pStyle w:val="ListBullet"/>
      </w:pPr>
      <w:r w:rsidRPr="00133F19">
        <w:t>biosecurity regulations</w:t>
      </w:r>
    </w:p>
    <w:p w:rsidR="00000000" w:rsidRPr="00133F19" w:rsidP="00133F19">
      <w:pPr>
        <w:pStyle w:val="ListBullet"/>
      </w:pPr>
      <w:r w:rsidRPr="00133F19">
        <w:t>transmission of diseases by pruning equipment and materials</w:t>
      </w:r>
    </w:p>
    <w:p w:rsidR="00000000" w:rsidRPr="00133F19" w:rsidP="00133F19">
      <w:pPr>
        <w:pStyle w:val="ListBullet"/>
      </w:pPr>
      <w:r w:rsidRPr="00133F19">
        <w:t>specification for crown thinning operations</w:t>
      </w:r>
    </w:p>
    <w:p w:rsidR="00000000" w:rsidRPr="00133F19" w:rsidP="00133F19">
      <w:pPr>
        <w:pStyle w:val="ListBullet"/>
      </w:pPr>
      <w:r w:rsidRPr="00133F19">
        <w:t>specification for selective pruning operations</w:t>
      </w:r>
    </w:p>
    <w:p w:rsidR="00000000" w:rsidRPr="00133F19" w:rsidP="00133F19">
      <w:pPr>
        <w:pStyle w:val="ListBullet"/>
      </w:pPr>
      <w:r w:rsidRPr="00133F19">
        <w:t>specification for formative pruning operations</w:t>
      </w:r>
    </w:p>
    <w:p w:rsidR="00000000" w:rsidRPr="00133F19" w:rsidP="00133F19">
      <w:pPr>
        <w:pStyle w:val="ListBullet"/>
      </w:pPr>
      <w:r w:rsidRPr="00133F19">
        <w:t>specificat</w:t>
      </w:r>
      <w:r w:rsidRPr="00133F19">
        <w:t>ion for reduction pruning operations</w:t>
      </w:r>
    </w:p>
    <w:p w:rsidR="00000000" w:rsidRPr="00133F19" w:rsidP="00133F19">
      <w:pPr>
        <w:pStyle w:val="ListBullet"/>
      </w:pPr>
      <w:r w:rsidRPr="00133F19">
        <w:t>specification for crown lifting operations</w:t>
      </w:r>
    </w:p>
    <w:p w:rsidR="00000000" w:rsidRPr="00133F19" w:rsidP="00133F19">
      <w:pPr>
        <w:pStyle w:val="ListBullet"/>
      </w:pPr>
      <w:r w:rsidRPr="00133F19">
        <w:t>specification for pollarding</w:t>
      </w:r>
    </w:p>
    <w:p w:rsidR="00000000" w:rsidRPr="00133F19" w:rsidP="00133F19">
      <w:pPr>
        <w:pStyle w:val="ListBullet"/>
      </w:pPr>
      <w:r w:rsidRPr="00133F19">
        <w:t>maximum and average diameter of live branches</w:t>
      </w:r>
    </w:p>
    <w:p w:rsidR="00000000" w:rsidRPr="00133F19" w:rsidP="00133F19">
      <w:pPr>
        <w:pStyle w:val="ListBullet"/>
      </w:pPr>
      <w:r w:rsidRPr="00133F19">
        <w:t>total crown foliage</w:t>
      </w:r>
    </w:p>
    <w:p w:rsidR="00000000" w:rsidRPr="00133F19" w:rsidP="00133F19">
      <w:pPr>
        <w:pStyle w:val="ListBullet"/>
      </w:pPr>
      <w:r w:rsidRPr="00133F19">
        <w:t>identity and locations of specific branches</w:t>
      </w:r>
    </w:p>
    <w:p w:rsidR="00000000" w:rsidRPr="00133F19" w:rsidP="00133F19">
      <w:pPr>
        <w:pStyle w:val="ListBullet"/>
      </w:pPr>
      <w:r w:rsidRPr="00133F19">
        <w:t>extent of pruning best described as a percentage</w:t>
      </w:r>
    </w:p>
    <w:p w:rsidR="00000000" w:rsidRPr="00133F19" w:rsidP="00133F19">
      <w:pPr>
        <w:pStyle w:val="ListBullet"/>
      </w:pPr>
      <w:r w:rsidRPr="00133F19">
        <w:t>approximate dimensions and precise nodes</w:t>
      </w:r>
    </w:p>
    <w:p w:rsidR="00000000" w:rsidRPr="00133F19" w:rsidP="00133F19">
      <w:pPr>
        <w:pStyle w:val="ListBullet"/>
      </w:pPr>
      <w:r w:rsidRPr="00133F19">
        <w:t>maximum height (or minimum height)</w:t>
      </w:r>
    </w:p>
    <w:p w:rsidR="00000000" w:rsidRPr="00133F19" w:rsidP="00133F19">
      <w:pPr>
        <w:pStyle w:val="ListBullet"/>
      </w:pPr>
      <w:r w:rsidRPr="00133F19">
        <w:t>dimensions of permanent structure</w:t>
      </w:r>
    </w:p>
    <w:p w:rsidR="00000000" w:rsidRPr="00133F19" w:rsidP="00133F19">
      <w:pPr>
        <w:pStyle w:val="ListBullet"/>
      </w:pPr>
      <w:r w:rsidRPr="00133F19">
        <w:t>specification for remedial and restorative pruning</w:t>
      </w:r>
    </w:p>
    <w:p w:rsidR="00000000" w:rsidRPr="00133F19" w:rsidP="00133F19">
      <w:pPr>
        <w:pStyle w:val="ListBullet"/>
      </w:pPr>
      <w:r w:rsidRPr="00133F19">
        <w:t xml:space="preserve">specification for line clearance </w:t>
      </w:r>
    </w:p>
    <w:p w:rsidR="00000000" w:rsidRPr="00133F19" w:rsidP="00133F19">
      <w:pPr>
        <w:pStyle w:val="ListBullet"/>
      </w:pPr>
      <w:r w:rsidRPr="00133F19">
        <w:t>specificatio</w:t>
      </w:r>
      <w:r w:rsidRPr="00133F19">
        <w:t>n for branch location and identity by identification process</w:t>
      </w:r>
    </w:p>
    <w:p w:rsidR="00000000" w:rsidRPr="00133F19" w:rsidP="00133F19">
      <w:pPr>
        <w:pStyle w:val="ListBullet"/>
      </w:pPr>
      <w:r w:rsidRPr="00133F19">
        <w:t>key reference points in the tree</w:t>
      </w:r>
    </w:p>
    <w:p w:rsidR="00000000" w:rsidRPr="00133F19" w:rsidP="00133F19">
      <w:pPr>
        <w:pStyle w:val="ListBullet"/>
      </w:pPr>
      <w:r w:rsidRPr="00133F19">
        <w:t>minimum clearance distances</w:t>
      </w:r>
    </w:p>
    <w:p w:rsidR="00000000" w:rsidRPr="00133F19" w:rsidP="00133F19">
      <w:pPr>
        <w:pStyle w:val="ListBullet"/>
      </w:pPr>
      <w:r w:rsidRPr="00133F19">
        <w:t>branch pattern</w:t>
      </w:r>
    </w:p>
    <w:p w:rsidR="00000000" w:rsidRPr="00133F19" w:rsidP="00133F19">
      <w:pPr>
        <w:pStyle w:val="ListBullet"/>
      </w:pPr>
      <w:r w:rsidRPr="00133F19">
        <w:t>sequential order</w:t>
      </w:r>
    </w:p>
    <w:p w:rsidR="00000000" w:rsidRPr="00133F19" w:rsidP="00133F19">
      <w:pPr>
        <w:pStyle w:val="ListBullet"/>
      </w:pPr>
      <w:r w:rsidRPr="00133F19">
        <w:t>direction of branch growth by selecting north, south, east, or west</w:t>
      </w:r>
    </w:p>
    <w:p w:rsidR="00000000" w:rsidRPr="00133F19" w:rsidP="00133F19">
      <w:pPr>
        <w:pStyle w:val="ListBullet"/>
      </w:pPr>
      <w:r w:rsidRPr="00133F19">
        <w:t>approximation of branch collar dia</w:t>
      </w:r>
      <w:r w:rsidRPr="00133F19">
        <w:t>meter</w:t>
      </w:r>
    </w:p>
    <w:p w:rsidR="00000000" w:rsidRPr="00133F19" w:rsidP="00133F19">
      <w:pPr>
        <w:pStyle w:val="ListBullet"/>
      </w:pPr>
      <w:r w:rsidRPr="00133F19">
        <w:t>location of pruning point</w:t>
      </w:r>
    </w:p>
    <w:p w:rsidR="00000000" w:rsidRPr="00133F19" w:rsidP="00133F19">
      <w:pPr>
        <w:pStyle w:val="ListBullet"/>
      </w:pPr>
      <w:r w:rsidRPr="00133F19">
        <w:t>pro-forma documents</w:t>
      </w:r>
    </w:p>
    <w:p w:rsidR="00000000" w:rsidRPr="00133F19" w:rsidP="00133F19">
      <w:pPr>
        <w:pStyle w:val="ListBullet"/>
      </w:pPr>
      <w:r w:rsidRPr="00133F19">
        <w:t>pruning specifications</w:t>
      </w:r>
    </w:p>
    <w:p w:rsidR="00000000" w:rsidRPr="00133F19" w:rsidP="00133F19">
      <w:pPr>
        <w:pStyle w:val="ListBullet"/>
      </w:pPr>
      <w:r w:rsidRPr="00133F19">
        <w:t>terminology</w:t>
      </w:r>
    </w:p>
    <w:p w:rsidR="00000000" w:rsidRPr="00133F19" w:rsidP="00133F19">
      <w:pPr>
        <w:pStyle w:val="ListBullet"/>
      </w:pPr>
      <w:r w:rsidRPr="00133F19">
        <w:t>written record of contract</w:t>
      </w:r>
    </w:p>
    <w:p w:rsidR="00000000" w:rsidRPr="00133F19" w:rsidP="00133F19">
      <w:pPr>
        <w:pStyle w:val="ListBullet"/>
      </w:pPr>
      <w:r w:rsidRPr="00133F19">
        <w:t>specifications</w:t>
      </w:r>
    </w:p>
    <w:p w:rsidR="00000000" w:rsidRPr="00133F19" w:rsidP="00133F19">
      <w:pPr>
        <w:pStyle w:val="ListBullet"/>
      </w:pPr>
      <w:r w:rsidRPr="00133F19">
        <w:t>anticipated outcomes</w:t>
      </w:r>
    </w:p>
    <w:p w:rsidR="00000000" w:rsidRPr="00133F19" w:rsidP="00133F19">
      <w:pPr>
        <w:pStyle w:val="ListBullet"/>
      </w:pPr>
      <w:r w:rsidRPr="00133F19">
        <w:t>anomalies</w:t>
      </w:r>
    </w:p>
    <w:p w:rsidR="00000000" w:rsidRPr="00133F19" w:rsidP="00133F19">
      <w:pPr>
        <w:pStyle w:val="ListBullet"/>
      </w:pPr>
      <w:r w:rsidRPr="00133F19">
        <w:t>specified work.</w:t>
      </w:r>
    </w:p>
    <w:p w:rsidR="00000000" w:rsidRPr="00133F19" w:rsidP="00133F19">
      <w:pPr>
        <w:pStyle w:val="AllowPageBreak"/>
      </w:pPr>
    </w:p>
    <w:p w:rsidR="00000000" w:rsidRPr="00133F19" w:rsidP="00133F19">
      <w:pPr>
        <w:pStyle w:val="Heading1"/>
      </w:pPr>
      <w:bookmarkStart w:id="4" w:name="O_875153"/>
      <w:bookmarkEnd w:id="4"/>
      <w:r w:rsidRPr="00133F19">
        <w:t>Assessment Conditions</w:t>
      </w:r>
    </w:p>
    <w:p w:rsidR="00000000" w:rsidRPr="00133F19" w:rsidP="00B655AE">
      <w:pPr>
        <w:pStyle w:val="BodyText"/>
      </w:pPr>
      <w:r w:rsidRPr="00133F19">
        <w:t>It is an industry requirement for competency in this unit that assessment includes the assessment of pruning works on each of the maintenance and modification operations:</w:t>
      </w:r>
    </w:p>
    <w:p w:rsidR="00000000" w:rsidRPr="00133F19" w:rsidP="00133F19">
      <w:pPr>
        <w:pStyle w:val="ListBullet"/>
      </w:pPr>
      <w:r w:rsidRPr="00133F19">
        <w:t>crown maintenance pruning</w:t>
      </w:r>
    </w:p>
    <w:p w:rsidR="00000000" w:rsidRPr="00133F19" w:rsidP="00133F19">
      <w:pPr>
        <w:pStyle w:val="ListBullet"/>
      </w:pPr>
      <w:r w:rsidRPr="00133F19">
        <w:t>crown thinning operations</w:t>
      </w:r>
    </w:p>
    <w:p w:rsidR="00000000" w:rsidRPr="00133F19" w:rsidP="00133F19">
      <w:pPr>
        <w:pStyle w:val="ListBullet"/>
      </w:pPr>
      <w:r w:rsidRPr="00133F19">
        <w:t>selective pruning operations</w:t>
      </w:r>
    </w:p>
    <w:p w:rsidR="00000000" w:rsidRPr="00133F19" w:rsidP="00133F19">
      <w:pPr>
        <w:pStyle w:val="ListBullet"/>
      </w:pPr>
      <w:r w:rsidRPr="00133F19">
        <w:t>for</w:t>
      </w:r>
      <w:r w:rsidRPr="00133F19">
        <w:t>mative pruning operations</w:t>
      </w:r>
    </w:p>
    <w:p w:rsidR="00000000" w:rsidRPr="00133F19" w:rsidP="00133F19">
      <w:pPr>
        <w:pStyle w:val="ListBullet"/>
      </w:pPr>
      <w:r w:rsidRPr="00133F19">
        <w:t>reduction pruning operations</w:t>
      </w:r>
    </w:p>
    <w:p w:rsidR="00000000" w:rsidRPr="00133F19" w:rsidP="00133F19">
      <w:pPr>
        <w:pStyle w:val="ListBullet"/>
      </w:pPr>
      <w:r w:rsidRPr="00133F19">
        <w:t>crown lifting operations</w:t>
      </w:r>
    </w:p>
    <w:p w:rsidR="00000000" w:rsidRPr="00133F19" w:rsidP="00133F19">
      <w:pPr>
        <w:pStyle w:val="ListBullet"/>
      </w:pPr>
      <w:r w:rsidRPr="00133F19">
        <w:t>pollarding</w:t>
      </w:r>
    </w:p>
    <w:p w:rsidR="00000000" w:rsidRPr="00133F19" w:rsidP="00133F19">
      <w:pPr>
        <w:pStyle w:val="ListBullet"/>
      </w:pPr>
      <w:r w:rsidRPr="00133F19">
        <w:t>remedial and restorative pruning</w:t>
      </w:r>
    </w:p>
    <w:p w:rsidR="00000000" w:rsidRPr="00133F19" w:rsidP="00133F19">
      <w:pPr>
        <w:pStyle w:val="ListBullet"/>
      </w:pPr>
      <w:r w:rsidRPr="00133F19">
        <w:t>line clearance</w:t>
      </w:r>
    </w:p>
    <w:p w:rsidR="00000000" w:rsidRPr="00133F19" w:rsidP="00B655AE">
      <w:pPr>
        <w:pStyle w:val="BodyText"/>
      </w:pPr>
      <w:r w:rsidRPr="00133F19">
        <w:t xml:space="preserve">Assessment must be demonstrated consistently over time in a suitable range of contexts and have a productivity-based </w:t>
      </w:r>
      <w:r w:rsidRPr="00133F19">
        <w:t>outcome. No single assessment event or report is sufficient to achieve competency in this unit.</w:t>
      </w:r>
    </w:p>
    <w:p w:rsidR="00000000" w:rsidRPr="00133F19" w:rsidP="00B655AE">
      <w:pPr>
        <w:pStyle w:val="BodyText"/>
      </w:pPr>
      <w:r w:rsidRPr="00133F19">
        <w:t xml:space="preserve">Assessment may be conducted in a simulated or real work environment, however determination of competency requires the application of work practices under work </w:t>
      </w:r>
      <w:r w:rsidRPr="00133F19">
        <w:t>conditions.</w:t>
      </w:r>
    </w:p>
    <w:p w:rsidR="00000000" w:rsidRPr="00133F19" w:rsidP="00B655AE">
      <w:pPr>
        <w:pStyle w:val="BodyText"/>
      </w:pPr>
      <w:r w:rsidRPr="00133F19">
        <w:t>The mandatory equipment and materials used to gather evidence for assessment include:</w:t>
      </w:r>
    </w:p>
    <w:p w:rsidR="00000000" w:rsidRPr="00133F19" w:rsidP="00133F19">
      <w:pPr>
        <w:pStyle w:val="ListBullet"/>
      </w:pPr>
      <w:r w:rsidRPr="00133F19">
        <w:t>equipment:</w:t>
      </w:r>
    </w:p>
    <w:p w:rsidR="00000000" w:rsidRPr="00133F19" w:rsidP="00133F19">
      <w:pPr>
        <w:pStyle w:val="ListBullet2"/>
      </w:pPr>
      <w:r w:rsidRPr="00133F19">
        <w:t xml:space="preserve">computer </w:t>
      </w:r>
    </w:p>
    <w:p w:rsidR="00000000" w:rsidRPr="00133F19" w:rsidP="00133F19">
      <w:pPr>
        <w:pStyle w:val="ListBullet2"/>
      </w:pPr>
      <w:r w:rsidRPr="00133F19">
        <w:t>word processing software</w:t>
      </w:r>
    </w:p>
    <w:p w:rsidR="00000000" w:rsidRPr="00133F19" w:rsidP="00133F19">
      <w:pPr>
        <w:pStyle w:val="ListBullet2"/>
      </w:pPr>
      <w:r w:rsidRPr="00133F19">
        <w:t>internet connection</w:t>
      </w:r>
    </w:p>
    <w:p w:rsidR="00000000" w:rsidRPr="00133F19" w:rsidP="00133F19">
      <w:pPr>
        <w:pStyle w:val="ListBullet2"/>
      </w:pPr>
      <w:r w:rsidRPr="00133F19">
        <w:t>digital camera/phone camera</w:t>
      </w:r>
    </w:p>
    <w:p w:rsidR="00000000" w:rsidRPr="00133F19" w:rsidP="00133F19">
      <w:pPr>
        <w:pStyle w:val="ListBullet2"/>
      </w:pPr>
      <w:r w:rsidRPr="00133F19">
        <w:t>tree</w:t>
      </w:r>
    </w:p>
    <w:p w:rsidR="00000000" w:rsidRPr="00133F19" w:rsidP="00133F19">
      <w:pPr>
        <w:pStyle w:val="ListBullet"/>
      </w:pPr>
      <w:r w:rsidRPr="00133F19">
        <w:t>materials:</w:t>
      </w:r>
    </w:p>
    <w:p w:rsidR="00000000" w:rsidRPr="00133F19" w:rsidP="00133F19">
      <w:pPr>
        <w:pStyle w:val="ListBullet2"/>
      </w:pPr>
      <w:r w:rsidRPr="00133F19">
        <w:t>site-specific risk assessment form</w:t>
      </w:r>
    </w:p>
    <w:p w:rsidR="00000000" w:rsidRPr="00133F19" w:rsidP="00133F19">
      <w:pPr>
        <w:pStyle w:val="ListBullet2"/>
      </w:pPr>
      <w:r w:rsidRPr="00133F19">
        <w:t>pruning specification form</w:t>
      </w:r>
    </w:p>
    <w:p w:rsidR="00000000" w:rsidRPr="00133F19" w:rsidP="00B655AE">
      <w:pPr>
        <w:pStyle w:val="BodyText"/>
      </w:pPr>
      <w:r w:rsidRPr="00133F19">
        <w:t>Assessors must satisfy current standards for RTOs in the assessment of arboriculture units of competency.</w:t>
      </w:r>
    </w:p>
    <w:p w:rsidR="00000000" w:rsidRPr="00133F19" w:rsidP="00B655AE">
      <w:pPr>
        <w:pStyle w:val="BodyText"/>
      </w:pPr>
      <w:r w:rsidRPr="00133F19">
        <w:t>Assessment must be conducted only by persons who have:</w:t>
      </w:r>
    </w:p>
    <w:p w:rsidR="00000000" w:rsidRPr="00133F19" w:rsidP="00133F19">
      <w:pPr>
        <w:pStyle w:val="ListBullet"/>
      </w:pPr>
      <w:r w:rsidRPr="00133F19">
        <w:t xml:space="preserve">arboriculture vocational competencies at least to the level being </w:t>
      </w:r>
      <w:r w:rsidRPr="00133F19">
        <w:t>assessed</w:t>
      </w:r>
    </w:p>
    <w:p w:rsidR="00000000" w:rsidRPr="00133F19" w:rsidP="00133F19">
      <w:pPr>
        <w:pStyle w:val="ListBullet"/>
      </w:pPr>
      <w:r w:rsidRPr="00133F19">
        <w:t>current arboriculture industry skills directly relevant to the unit of competency being assessed</w:t>
      </w:r>
    </w:p>
    <w:p w:rsidR="00000000" w:rsidRPr="00133F19" w:rsidP="00133F19">
      <w:pPr>
        <w:pStyle w:val="AllowPageBreak"/>
      </w:pPr>
    </w:p>
    <w:p w:rsidR="00000000" w:rsidRPr="00133F19" w:rsidP="00133F19">
      <w:pPr>
        <w:pStyle w:val="Heading1"/>
      </w:pPr>
      <w:bookmarkStart w:id="5" w:name="O_875156"/>
      <w:bookmarkEnd w:id="5"/>
      <w:r w:rsidRPr="00133F19">
        <w:t>Links</w:t>
      </w:r>
    </w:p>
    <w:p w:rsidR="00000000" w:rsidRPr="00133F19" w:rsidP="00B655AE">
      <w:pPr>
        <w:pStyle w:val="BodyText"/>
      </w:pPr>
      <w:r w:rsidRPr="00133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24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3F19" w:rsidP="00133F19"/>
    <w:sectPr w:rsidSect="00133F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19" w:rsidRPr="00B655AE" w:rsidP="00B65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AE" w:rsidP="00133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5AE" w:rsidP="00133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55AE" w:rsidP="00133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F19" w:rsidRPr="00B655AE" w:rsidP="00B65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AE" w:rsidRPr="002D2AF8" w:rsidP="00133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AHCARB401 Verify pruning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B655AE" w:rsidP="00133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A1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F21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89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F19"/>
  </w:style>
  <w:style w:type="character" w:customStyle="1" w:styleId="Heading1Char">
    <w:name w:val="Heading 1 Char"/>
    <w:basedOn w:val="DefaultParagraphFont"/>
    <w:link w:val="Heading1"/>
    <w:rsid w:val="00133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F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3F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3F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3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F19"/>
    <w:rPr>
      <w:b/>
      <w:spacing w:val="0"/>
    </w:rPr>
  </w:style>
  <w:style w:type="paragraph" w:customStyle="1" w:styleId="SuperTitle">
    <w:name w:val="SuperTitle"/>
    <w:basedOn w:val="Title"/>
    <w:rsid w:val="00133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F19"/>
    <w:rPr>
      <w:i/>
    </w:rPr>
  </w:style>
  <w:style w:type="paragraph" w:styleId="Caption">
    <w:name w:val="caption"/>
    <w:basedOn w:val="BodyText"/>
    <w:next w:val="Normal"/>
    <w:qFormat/>
    <w:rsid w:val="00133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F19"/>
  </w:style>
  <w:style w:type="paragraph" w:styleId="TableofFigures">
    <w:name w:val="table of figures"/>
    <w:basedOn w:val="Normal"/>
    <w:next w:val="Normal"/>
    <w:semiHidden/>
    <w:rsid w:val="00133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F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F19"/>
    <w:rPr>
      <w:rFonts w:ascii="Wingdings" w:hAnsi="Wingdings"/>
    </w:rPr>
  </w:style>
  <w:style w:type="character" w:customStyle="1" w:styleId="HotSpot">
    <w:name w:val="HotSpot"/>
    <w:rsid w:val="00133F19"/>
    <w:rPr>
      <w:color w:val="0033CC"/>
      <w:u w:val="none"/>
    </w:rPr>
  </w:style>
  <w:style w:type="paragraph" w:customStyle="1" w:styleId="BodyTextRight">
    <w:name w:val="Body Text Right"/>
    <w:basedOn w:val="BodyText"/>
    <w:rsid w:val="00133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F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F19"/>
    <w:rPr>
      <w:sz w:val="32"/>
    </w:rPr>
  </w:style>
  <w:style w:type="paragraph" w:customStyle="1" w:styleId="HeadingProcedure">
    <w:name w:val="Heading Procedure"/>
    <w:basedOn w:val="HeadingBase"/>
    <w:next w:val="Normal"/>
    <w:rsid w:val="00133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F19"/>
    <w:pPr>
      <w:spacing w:before="60" w:after="60"/>
    </w:pPr>
  </w:style>
  <w:style w:type="paragraph" w:styleId="ListContinue">
    <w:name w:val="List Continue"/>
    <w:basedOn w:val="List"/>
    <w:rsid w:val="00133F19"/>
    <w:pPr>
      <w:ind w:firstLine="0"/>
    </w:pPr>
  </w:style>
  <w:style w:type="paragraph" w:customStyle="1" w:styleId="ListNote">
    <w:name w:val="List Note"/>
    <w:basedOn w:val="List"/>
    <w:rsid w:val="00133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F19"/>
    <w:rPr>
      <w:rFonts w:ascii="Courier New" w:hAnsi="Courier New"/>
    </w:rPr>
  </w:style>
  <w:style w:type="paragraph" w:customStyle="1" w:styleId="NoteBullet">
    <w:name w:val="Note Bullet"/>
    <w:basedOn w:val="Note"/>
    <w:rsid w:val="00133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F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F19"/>
    <w:rPr>
      <w:b/>
      <w:smallCaps/>
    </w:rPr>
  </w:style>
  <w:style w:type="paragraph" w:customStyle="1" w:styleId="TableListNumber">
    <w:name w:val="Table List Number"/>
    <w:basedOn w:val="ListNumber"/>
    <w:rsid w:val="00133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F19"/>
    <w:pPr>
      <w:numPr>
        <w:numId w:val="9"/>
      </w:numPr>
    </w:pPr>
  </w:style>
  <w:style w:type="paragraph" w:customStyle="1" w:styleId="ListAlpha2">
    <w:name w:val="List Alpha 2"/>
    <w:basedOn w:val="List2"/>
    <w:rsid w:val="00133F19"/>
    <w:pPr>
      <w:numPr>
        <w:numId w:val="8"/>
      </w:numPr>
    </w:pPr>
  </w:style>
  <w:style w:type="paragraph" w:styleId="List2">
    <w:name w:val="List 2"/>
    <w:basedOn w:val="BodyText"/>
    <w:rsid w:val="00133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F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F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F19"/>
    <w:pPr>
      <w:numPr>
        <w:numId w:val="4"/>
      </w:numPr>
    </w:pPr>
  </w:style>
  <w:style w:type="paragraph" w:styleId="ListContinue2">
    <w:name w:val="List Continue 2"/>
    <w:basedOn w:val="List2"/>
    <w:rsid w:val="00133F19"/>
    <w:pPr>
      <w:ind w:firstLine="0"/>
    </w:pPr>
  </w:style>
  <w:style w:type="paragraph" w:styleId="ListContinue3">
    <w:name w:val="List Continue 3"/>
    <w:basedOn w:val="List3"/>
    <w:rsid w:val="00133F19"/>
    <w:pPr>
      <w:ind w:left="1021" w:firstLine="0"/>
    </w:pPr>
  </w:style>
  <w:style w:type="paragraph" w:styleId="ListContinue4">
    <w:name w:val="List Continue 4"/>
    <w:basedOn w:val="List4"/>
    <w:rsid w:val="00133F19"/>
    <w:pPr>
      <w:ind w:firstLine="0"/>
    </w:pPr>
  </w:style>
  <w:style w:type="paragraph" w:styleId="ListContinue5">
    <w:name w:val="List Continue 5"/>
    <w:basedOn w:val="List5"/>
    <w:rsid w:val="00133F19"/>
    <w:pPr>
      <w:ind w:firstLine="0"/>
    </w:pPr>
  </w:style>
  <w:style w:type="paragraph" w:styleId="ListNumber3">
    <w:name w:val="List Number 3"/>
    <w:basedOn w:val="List3"/>
    <w:rsid w:val="00133F19"/>
    <w:pPr>
      <w:numPr>
        <w:numId w:val="5"/>
      </w:numPr>
    </w:pPr>
  </w:style>
  <w:style w:type="paragraph" w:styleId="ListNumber4">
    <w:name w:val="List Number 4"/>
    <w:basedOn w:val="List4"/>
    <w:rsid w:val="00133F19"/>
    <w:pPr>
      <w:numPr>
        <w:numId w:val="6"/>
      </w:numPr>
    </w:pPr>
  </w:style>
  <w:style w:type="paragraph" w:styleId="ListNumber5">
    <w:name w:val="List Number 5"/>
    <w:basedOn w:val="List5"/>
    <w:rsid w:val="00133F19"/>
    <w:pPr>
      <w:numPr>
        <w:numId w:val="7"/>
      </w:numPr>
    </w:pPr>
  </w:style>
  <w:style w:type="paragraph" w:styleId="BlockText">
    <w:name w:val="Block Text"/>
    <w:basedOn w:val="Normal"/>
    <w:rsid w:val="00133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F19"/>
    <w:rPr>
      <w:sz w:val="16"/>
      <w:vertAlign w:val="superscript"/>
    </w:rPr>
  </w:style>
  <w:style w:type="character" w:customStyle="1" w:styleId="Symbols">
    <w:name w:val="Symbols"/>
    <w:basedOn w:val="DefaultParagraphFont"/>
    <w:rsid w:val="00133F19"/>
    <w:rPr>
      <w:rFonts w:ascii="Symbol" w:hAnsi="Symbol"/>
    </w:rPr>
  </w:style>
  <w:style w:type="character" w:customStyle="1" w:styleId="MenuOptions">
    <w:name w:val="Menu Options"/>
    <w:basedOn w:val="DefaultParagraphFont"/>
    <w:rsid w:val="00133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F19"/>
    <w:rPr>
      <w:b/>
    </w:rPr>
  </w:style>
  <w:style w:type="character" w:customStyle="1" w:styleId="Underlined">
    <w:name w:val="Underlined"/>
    <w:basedOn w:val="DefaultParagraphFont"/>
    <w:rsid w:val="00133F19"/>
    <w:rPr>
      <w:u w:val="single"/>
    </w:rPr>
  </w:style>
  <w:style w:type="paragraph" w:customStyle="1" w:styleId="TableBodyTextRight">
    <w:name w:val="Table Body Text Right"/>
    <w:basedOn w:val="TableBodyText"/>
    <w:rsid w:val="00133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F19"/>
    <w:rPr>
      <w:sz w:val="18"/>
    </w:rPr>
  </w:style>
  <w:style w:type="paragraph" w:customStyle="1" w:styleId="BodySmallRight">
    <w:name w:val="Body Small Right"/>
    <w:basedOn w:val="BodyTextRight"/>
    <w:rsid w:val="00133F19"/>
    <w:rPr>
      <w:sz w:val="18"/>
      <w:szCs w:val="18"/>
    </w:rPr>
  </w:style>
  <w:style w:type="paragraph" w:customStyle="1" w:styleId="MarginEdition">
    <w:name w:val="Margin Edition"/>
    <w:basedOn w:val="MarginNote"/>
    <w:rsid w:val="00133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F19"/>
    <w:rPr>
      <w:sz w:val="2"/>
      <w:szCs w:val="2"/>
    </w:rPr>
  </w:style>
  <w:style w:type="character" w:customStyle="1" w:styleId="Small">
    <w:name w:val="Small"/>
    <w:basedOn w:val="DefaultParagraphFont"/>
    <w:rsid w:val="00133F19"/>
    <w:rPr>
      <w:sz w:val="16"/>
    </w:rPr>
  </w:style>
  <w:style w:type="paragraph" w:customStyle="1" w:styleId="WideTable">
    <w:name w:val="Wide Table"/>
    <w:basedOn w:val="Normal"/>
    <w:rsid w:val="00133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F19"/>
  </w:style>
  <w:style w:type="paragraph" w:styleId="Quote">
    <w:name w:val="Quote"/>
    <w:basedOn w:val="Heading1"/>
    <w:link w:val="QuoteChar"/>
    <w:qFormat/>
    <w:rsid w:val="00133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F19"/>
    <w:pPr>
      <w:pageBreakBefore/>
    </w:pPr>
  </w:style>
  <w:style w:type="paragraph" w:customStyle="1" w:styleId="Border">
    <w:name w:val="Border"/>
    <w:basedOn w:val="Normal"/>
    <w:qFormat/>
    <w:rsid w:val="00133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F19"/>
    <w:rPr>
      <w:u w:val="single"/>
    </w:rPr>
  </w:style>
  <w:style w:type="character" w:customStyle="1" w:styleId="BoldandItalics">
    <w:name w:val="Bold and Italics"/>
    <w:qFormat/>
    <w:rsid w:val="00133F19"/>
    <w:rPr>
      <w:b/>
      <w:i/>
      <w:u w:val="none"/>
    </w:rPr>
  </w:style>
  <w:style w:type="paragraph" w:styleId="BalloonText">
    <w:name w:val="Balloon Text"/>
    <w:basedOn w:val="Normal"/>
    <w:link w:val="BalloonTextChar"/>
    <w:rsid w:val="00133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F19"/>
    <w:pPr>
      <w:spacing w:before="0" w:after="0"/>
    </w:pPr>
  </w:style>
  <w:style w:type="paragraph" w:customStyle="1" w:styleId="BodyTextBold">
    <w:name w:val="Body Text Bold"/>
    <w:basedOn w:val="BodyText"/>
    <w:qFormat/>
    <w:rsid w:val="00133F19"/>
    <w:rPr>
      <w:b/>
    </w:rPr>
  </w:style>
  <w:style w:type="character" w:styleId="Hyperlink">
    <w:name w:val="Hyperlink"/>
    <w:basedOn w:val="DefaultParagraphFont"/>
    <w:uiPriority w:val="99"/>
    <w:unhideWhenUsed/>
    <w:rsid w:val="00B65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6550</Characters>
  <Application>Microsoft Office Word</Application>
  <DocSecurity>0</DocSecurity>
  <Lines>172</Lines>
  <Paragraphs>145</Paragraphs>
  <ScaleCrop>false</ScaleCrop>
  <Company>Author-it Software Corporation Ltd.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AHCARB401 Verify pruning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2019-10-21T11:20:00Z</dcterms:created>
  <dcterms:modified xsi:type="dcterms:W3CDTF">2019-10-21T11:20:00Z</dcterms:modified>
</cp:coreProperties>
</file>